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mc="http://schemas.openxmlformats.org/markup-compatibility/2006" xmlns:w="http://schemas.openxmlformats.org/wordprocessingml/2006/main" mc:Ignorable="w14 w15 w16se w16cid w16 w16cex w16sdtdh w16sdtfl w16du wp14">
  <w:body>
    <w:p>
      <w:pPr>
        <w:jc w:val="center"/>
      </w:pPr>
      <w:r>
        <w:rPr>
          <w:b/>
          <w:bCs/>
          <w:sz w:val="28"/>
          <w:szCs w:val="28"/>
        </w:rPr>
        <w:t>Plantilla de Historia de Usuario — Metodología XP</w:t>
      </w:r>
    </w:p>
    <w:p>
      <w:pPr>
        <w:jc w:val="center"/>
      </w:pPr>
      <w:r>
        <w:rPr>
          <w:sz w:val="16"/>
          <w:szCs w:val="16"/>
        </w:rPr>
        <w:t xml:space="preserve">Beck (1999, 2004) · Jeffries et al. (2001) · Wake (2003) · Cohn (2004) · ISO/IEC 25010:2023 · SWEBOK v4</w:t>
      </w:r>
    </w:p>
    <w:p/>
    <w:p>
      <w:pPr>
        <w:jc w:val="center"/>
      </w:pPr>
      <w:r>
        <w:rPr>
          <w:b/>
          <w:bCs/>
          <w:sz w:val="24"/>
          <w:szCs w:val="24"/>
        </w:rPr>
        <w:t>Proyecto: Sistema de Gestión Residencial — Vivimostodos</w:t>
      </w:r>
    </w:p>
    <w:p>
      <w:pPr>
        <w:jc w:val="center"/>
      </w:pPr>
      <w:r>
        <w:rPr>
          <w:b/>
          <w:bCs/>
          <w:sz w:val="22"/>
          <w:szCs w:val="22"/>
        </w:rPr>
        <w:t>Universidad del Valle — Desarrollo de Software II — Entrega 2 (29/04/2026)</w:t>
      </w:r>
    </w:p>
    <w:p/>
    <w:tbl>
      <w:tblPr>
        <w:tblStyle w:val="Tablaconcuadrcula"/>
        <w:tblW w:w="0" w:type="auto"/>
      </w:tblPr>
      <w:tblGrid>
        <w:gridCol w:w="2500"/>
        <w:gridCol w:w="2500"/>
        <w:gridCol w:w="2500"/>
        <w:gridCol w:w="2500"/>
      </w:tblGrid>
      <w:tr>
        <w:tc>
          <w:tcPr>
            <w:tcW w:w="10000" w:type="dxa"/>
            <w:gridSpan w:val="4"/>
            <w:shd w:val="clear" w:color="auto" w:fill="1F3864"/>
            <w:vAlign w:val="center"/>
          </w:tcPr>
          <w:p>
            <w:pPr>
              <w:spacing w:after="80" w:line="240" w:lineRule="auto"/>
            </w:pPr>
            <w:r>
              <w:rPr>
                <w:b/>
                <w:bCs/>
                <w:color w:val="FFFFFF"/>
              </w:rPr>
              <w:t xml:space="preserve">HU-004 — Gestión y Control de Insumos del Salón (Inventario)</w:t>
            </w:r>
          </w:p>
        </w:tc>
      </w:tr>
      <w:tr>
        <w:tc>
          <w:tcPr>
            <w:tcW w:w="10000" w:type="dxa"/>
            <w:gridSpan w:val="4"/>
            <w:shd w:val="clear" w:color="auto" w:fill="2E75B6"/>
            <w:vAlign w:val="center"/>
          </w:tcPr>
          <w:p>
            <w:pPr>
              <w:spacing w:after="80" w:line="240" w:lineRule="auto"/>
            </w:pPr>
            <w:r>
              <w:rPr>
                <w:b/>
                <w:bCs/>
              </w:rPr>
              <w:t xml:space="preserve">1. Identificación y Metadatos XP</w:t>
            </w:r>
          </w:p>
        </w:tc>
      </w:tr>
      <w:tr>
        <w:tc>
          <w:tcPr>
            <w:tcW w:w="2500" w:type="dxa"/>
            <w:shd w:val="clear" w:color="auto" w:fill="D6E4F7"/>
            <w:vAlign w:val="center"/>
          </w:tcPr>
          <w:p>
            <w:pPr>
              <w:spacing w:after="80" w:line="240" w:lineRule="auto"/>
            </w:pPr>
            <w:r>
              <w:rPr>
                <w:b/>
                <w:bCs/>
              </w:rPr>
              <w:t xml:space="preserve">ID Historia</w:t>
            </w:r>
          </w:p>
        </w:tc>
        <w:tc>
          <w:tcPr>
            <w:tcW w:w="7500" w:type="dxa"/>
            <w:gridSpan w:val="3"/>
            <w:vAlign w:val="center"/>
          </w:tcPr>
          <w:p>
            <w:pPr>
              <w:spacing w:after="80" w:line="240" w:lineRule="auto"/>
            </w:pPr>
            <w:r>
              <w:t xml:space="preserve">HU-004</w:t>
            </w:r>
          </w:p>
        </w:tc>
      </w:tr>
      <w:tr>
        <w:tc>
          <w:tcPr>
            <w:tcW w:w="2500" w:type="dxa"/>
            <w:shd w:val="clear" w:color="auto" w:fill="D6E4F7"/>
            <w:vAlign w:val="center"/>
          </w:tcPr>
          <w:p>
            <w:pPr>
              <w:spacing w:after="80" w:line="240" w:lineRule="auto"/>
            </w:pPr>
            <w:r>
              <w:rPr>
                <w:b/>
                <w:bCs/>
              </w:rPr>
              <w:t xml:space="preserve">Versión / Fecha</w:t>
            </w:r>
          </w:p>
        </w:tc>
        <w:tc>
          <w:tcPr>
            <w:tcW w:w="7500" w:type="dxa"/>
            <w:gridSpan w:val="3"/>
            <w:vAlign w:val="center"/>
          </w:tcPr>
          <w:p>
            <w:pPr>
              <w:spacing w:after="80" w:line="240" w:lineRule="auto"/>
            </w:pPr>
            <w:r>
              <w:t xml:space="preserve">1.0 — 29/04/2026</w:t>
            </w:r>
          </w:p>
        </w:tc>
      </w:tr>
      <w:tr>
        <w:tc>
          <w:tcPr>
            <w:tcW w:w="2500" w:type="dxa"/>
            <w:shd w:val="clear" w:color="auto" w:fill="D6E4F7"/>
            <w:vAlign w:val="center"/>
          </w:tcPr>
          <w:p>
            <w:pPr>
              <w:spacing w:after="80" w:line="240" w:lineRule="auto"/>
            </w:pPr>
            <w:r>
              <w:rPr>
                <w:b/>
                <w:bCs/>
              </w:rPr>
              <w:t xml:space="preserve">Título (Card)</w:t>
            </w:r>
          </w:p>
        </w:tc>
        <w:tc>
          <w:tcPr>
            <w:tcW w:w="7500" w:type="dxa"/>
            <w:gridSpan w:val="3"/>
            <w:vAlign w:val="center"/>
          </w:tcPr>
          <w:p>
            <w:pPr>
              <w:spacing w:after="80" w:line="240" w:lineRule="auto"/>
            </w:pPr>
            <w:r>
              <w:t xml:space="preserve">Gestión y Control de Insumos del Salón (Inventario)</w:t>
            </w:r>
          </w:p>
        </w:tc>
      </w:tr>
      <w:tr>
        <w:tc>
          <w:tcPr>
            <w:tcW w:w="2500" w:type="dxa"/>
            <w:shd w:val="clear" w:color="auto" w:fill="D6E4F7"/>
            <w:vAlign w:val="center"/>
          </w:tcPr>
          <w:p>
            <w:pPr>
              <w:spacing w:after="80" w:line="240" w:lineRule="auto"/>
            </w:pPr>
            <w:r>
              <w:rPr>
                <w:b/>
                <w:bCs/>
              </w:rPr>
              <w:t xml:space="preserve">Cliente XP</w:t>
            </w:r>
          </w:p>
        </w:tc>
        <w:tc>
          <w:tcPr>
            <w:tcW w:w="7500" w:type="dxa"/>
            <w:gridSpan w:val="3"/>
            <w:vAlign w:val="center"/>
          </w:tcPr>
          <w:p>
            <w:pPr>
              <w:spacing w:after="80" w:line="240" w:lineRule="auto"/>
            </w:pPr>
            <w:r>
              <w:t xml:space="preserve">Administrador y Supervisor de la Unidad Residencial Vivimostodos</w:t>
            </w:r>
          </w:p>
        </w:tc>
      </w:tr>
      <w:tr>
        <w:tc>
          <w:tcPr>
            <w:tcW w:w="2500" w:type="dxa"/>
            <w:shd w:val="clear" w:color="auto" w:fill="D6E4F7"/>
            <w:vAlign w:val="center"/>
          </w:tcPr>
          <w:p>
            <w:pPr>
              <w:spacing w:after="80" w:line="240" w:lineRule="auto"/>
            </w:pPr>
            <w:r>
              <w:rPr>
                <w:b/>
                <w:bCs/>
              </w:rPr>
              <w:t xml:space="preserve">Iteración XP</w:t>
            </w:r>
          </w:p>
        </w:tc>
        <w:tc>
          <w:tcPr>
            <w:tcW w:w="7500" w:type="dxa"/>
            <w:gridSpan w:val="3"/>
            <w:vAlign w:val="center"/>
          </w:tcPr>
          <w:p>
            <w:pPr>
              <w:spacing w:after="80" w:line="240" w:lineRule="auto"/>
            </w:pPr>
            <w:r>
              <w:t xml:space="preserve">Iteración 2 — 2 semanas (Entrega 29/04/2026)</w:t>
            </w:r>
          </w:p>
        </w:tc>
      </w:tr>
      <w:tr>
        <w:tc>
          <w:tcPr>
            <w:tcW w:w="2500" w:type="dxa"/>
            <w:shd w:val="clear" w:color="auto" w:fill="D6E4F7"/>
            <w:vAlign w:val="center"/>
          </w:tcPr>
          <w:p>
            <w:pPr>
              <w:spacing w:after="80" w:line="240" w:lineRule="auto"/>
            </w:pPr>
            <w:r>
              <w:rPr>
                <w:b/>
                <w:bCs/>
              </w:rPr>
              <w:t xml:space="preserve">Release / Entrega</w:t>
            </w:r>
          </w:p>
        </w:tc>
        <w:tc>
          <w:tcPr>
            <w:tcW w:w="7500" w:type="dxa"/>
            <w:gridSpan w:val="3"/>
            <w:vAlign w:val="center"/>
          </w:tcPr>
          <w:p>
            <w:pPr>
              <w:spacing w:after="80" w:line="240" w:lineRule="auto"/>
            </w:pPr>
            <w:r>
              <w:t xml:space="preserve">Release 2 — Módulos de Inventario y Reservas</w:t>
            </w:r>
          </w:p>
        </w:tc>
      </w:tr>
      <w:tr>
        <w:tc>
          <w:tcPr>
            <w:tcW w:w="2500" w:type="dxa"/>
            <w:shd w:val="clear" w:color="auto" w:fill="D6E4F7"/>
            <w:vAlign w:val="center"/>
          </w:tcPr>
          <w:p>
            <w:pPr>
              <w:spacing w:after="80" w:line="240" w:lineRule="auto"/>
            </w:pPr>
            <w:r>
              <w:rPr>
                <w:b/>
                <w:bCs/>
              </w:rPr>
              <w:t xml:space="preserve">Par Programador</w:t>
            </w:r>
          </w:p>
        </w:tc>
        <w:tc>
          <w:tcPr>
            <w:tcW w:w="7500" w:type="dxa"/>
            <w:gridSpan w:val="3"/>
            <w:vAlign w:val="center"/>
          </w:tcPr>
          <w:p>
            <w:pPr>
              <w:spacing w:after="80" w:line="240" w:lineRule="auto"/>
            </w:pPr>
            <w:r>
              <w:t xml:space="preserve">Dev1 (backend) + Dev2 (frontend) — Roles rotativos</w:t>
            </w:r>
          </w:p>
        </w:tc>
      </w:tr>
      <w:tr>
        <w:tc>
          <w:tcPr>
            <w:tcW w:w="2500" w:type="dxa"/>
            <w:shd w:val="clear" w:color="auto" w:fill="D6E4F7"/>
            <w:vAlign w:val="center"/>
          </w:tcPr>
          <w:p>
            <w:pPr>
              <w:spacing w:after="80" w:line="240" w:lineRule="auto"/>
            </w:pPr>
            <w:r>
              <w:rPr>
                <w:b/>
                <w:bCs/>
              </w:rPr>
              <w:t xml:space="preserve">Tipo de Historia</w:t>
            </w:r>
          </w:p>
        </w:tc>
        <w:tc>
          <w:tcPr>
            <w:tcW w:w="7500" w:type="dxa"/>
            <w:gridSpan w:val="3"/>
            <w:vAlign w:val="center"/>
          </w:tcPr>
          <w:p>
            <w:pPr>
              <w:spacing w:after="80" w:line="240" w:lineRule="auto"/>
            </w:pPr>
            <w:r>
              <w:t xml:space="preserve">Nueva funcionalidad (gestión de inventario del salón)</w:t>
            </w:r>
          </w:p>
        </w:tc>
      </w:tr>
      <w:tr>
        <w:tc>
          <w:tcPr>
            <w:tcW w:w="2500" w:type="dxa"/>
            <w:shd w:val="clear" w:color="auto" w:fill="D6E4F7"/>
            <w:vAlign w:val="center"/>
          </w:tcPr>
          <w:p>
            <w:pPr>
              <w:spacing w:after="80" w:line="240" w:lineRule="auto"/>
            </w:pPr>
            <w:r>
              <w:rPr>
                <w:b/>
                <w:bCs/>
              </w:rPr>
              <w:t xml:space="preserve">Módulo / Épica</w:t>
            </w:r>
          </w:p>
        </w:tc>
        <w:tc>
          <w:tcPr>
            <w:tcW w:w="7500" w:type="dxa"/>
            <w:gridSpan w:val="3"/>
            <w:vAlign w:val="center"/>
          </w:tcPr>
          <w:p>
            <w:pPr>
              <w:spacing w:after="80" w:line="240" w:lineRule="auto"/>
            </w:pPr>
            <w:r>
              <w:t xml:space="preserve">Módulo de Inventario</w:t>
            </w:r>
          </w:p>
        </w:tc>
      </w:tr>
      <w:tr>
        <w:tc>
          <w:tcPr>
            <w:tcW w:w="2500" w:type="dxa"/>
            <w:shd w:val="clear" w:color="auto" w:fill="D6E4F7"/>
            <w:vAlign w:val="center"/>
          </w:tcPr>
          <w:p>
            <w:pPr>
              <w:spacing w:after="80" w:line="240" w:lineRule="auto"/>
            </w:pPr>
            <w:r>
              <w:rPr>
                <w:b/>
                <w:bCs/>
              </w:rPr>
              <w:t xml:space="preserve">Dependencias</w:t>
            </w:r>
          </w:p>
        </w:tc>
        <w:tc>
          <w:tcPr>
            <w:tcW w:w="7500" w:type="dxa"/>
            <w:gridSpan w:val="3"/>
            <w:vAlign w:val="center"/>
          </w:tcPr>
          <w:p>
            <w:pPr>
              <w:spacing w:after="80" w:line="240" w:lineRule="auto"/>
            </w:pPr>
            <w:r>
              <w:t xml:space="preserve">HU-001 (autenticación), HU-002 (usuarios con roles)</w:t>
            </w:r>
          </w:p>
        </w:tc>
      </w:tr>
      <w:tr>
        <w:tc>
          <w:tcPr>
            <w:tcW w:w="10000" w:type="dxa"/>
            <w:gridSpan w:val="4"/>
            <w:shd w:val="clear" w:color="auto" w:fill="2E75B6"/>
            <w:vAlign w:val="center"/>
          </w:tcPr>
          <w:p>
            <w:pPr>
              <w:spacing w:after="80" w:line="240" w:lineRule="auto"/>
            </w:pPr>
            <w:r>
              <w:rPr>
                <w:b/>
                <w:bCs/>
              </w:rPr>
              <w:t xml:space="preserve">2. Descripción de la Historia (Connextra + 3 Cs de XP)</w:t>
            </w:r>
          </w:p>
        </w:tc>
      </w:tr>
      <w:tr>
        <w:tc>
          <w:tcPr>
            <w:tcW w:w="2500" w:type="dxa"/>
            <w:shd w:val="clear" w:color="auto" w:fill="D6E4F7"/>
            <w:vAlign w:val="center"/>
          </w:tcPr>
          <w:p>
            <w:pPr>
              <w:spacing w:after="80" w:line="240" w:lineRule="auto"/>
            </w:pPr>
            <w:r>
              <w:rPr>
                <w:b/>
                <w:bCs/>
              </w:rPr>
              <w:t xml:space="preserve">Enunciado (Card)</w:t>
            </w:r>
          </w:p>
        </w:tc>
        <w:tc>
          <w:tcPr>
            <w:tcW w:w="7500" w:type="dxa"/>
            <w:gridSpan w:val="3"/>
            <w:vAlign w:val="center"/>
          </w:tcPr>
          <w:p>
            <w:pPr>
              <w:spacing w:after="80" w:line="240" w:lineRule="auto"/>
            </w:pPr>
            <w:r>
              <w:t xml:space="preserve">Como administrador, quiero gestionar (CRUD) los insumos del salón social para mantener el inventario actualizado y garantizar disponibilidad en cada evento.</w:t>
            </w:r>
          </w:p>
        </w:tc>
      </w:tr>
      <w:tr>
        <w:tc>
          <w:tcPr>
            <w:tcW w:w="2500" w:type="dxa"/>
            <w:shd w:val="clear" w:color="auto" w:fill="D6E4F7"/>
            <w:vAlign w:val="center"/>
          </w:tcPr>
          <w:p>
            <w:pPr>
              <w:spacing w:after="80" w:line="240" w:lineRule="auto"/>
            </w:pPr>
            <w:r>
              <w:rPr>
                <w:b/>
                <w:bCs/>
              </w:rPr>
              <w:t xml:space="preserve">Conversación (Conversation)</w:t>
            </w:r>
          </w:p>
        </w:tc>
        <w:tc>
          <w:tcPr>
            <w:tcW w:w="7500" w:type="dxa"/>
            <w:gridSpan w:val="3"/>
            <w:vAlign w:val="center"/>
          </w:tcPr>
          <w:p>
            <w:pPr>
              <w:spacing w:after="80" w:line="240" w:lineRule="auto"/>
            </w:pPr>
            <w:r>
              <w:t xml:space="preserve">El cliente requiere un CRUD completo de insumos (sillas, mesas, video bin, telón blanco). Cada insumo tiene cantidad_total y cantidad_disponible. Se acuerda implementar un semáforo visual: verde si disponibilidad &gt;50%, amarillo entre 20-50%, rojo si &lt;20%. El supervisor puede verificar físicamente el inventario y reportar discrepancias al administrador. Solo el administrador puede crear, editar o eliminar insumos.</w:t>
            </w:r>
          </w:p>
        </w:tc>
      </w:tr>
      <w:tr>
        <w:tc>
          <w:tcPr>
            <w:tcW w:w="2500" w:type="dxa"/>
            <w:shd w:val="clear" w:color="auto" w:fill="D6E4F7"/>
            <w:vAlign w:val="center"/>
          </w:tcPr>
          <w:p>
            <w:pPr>
              <w:spacing w:after="80" w:line="240" w:lineRule="auto"/>
            </w:pPr>
            <w:r>
              <w:rPr>
                <w:b/>
                <w:bCs/>
              </w:rPr>
              <w:t xml:space="preserve">Confirmación / Prueba de aceptación</w:t>
            </w:r>
          </w:p>
        </w:tc>
        <w:tc>
          <w:tcPr>
            <w:tcW w:w="7500" w:type="dxa"/>
            <w:gridSpan w:val="3"/>
            <w:vAlign w:val="center"/>
          </w:tcPr>
          <w:p>
            <w:pPr>
              <w:spacing w:after="80" w:line="240" w:lineRule="auto"/>
            </w:pPr>
            <w:r>
              <w:t xml:space="preserve">El CRUD de inventario funciona completamente. El semáforo visual cambia de color según el porcentaje de stock disponible. Un insumo con reserva activa no puede ser eliminado.</w:t>
            </w:r>
          </w:p>
        </w:tc>
      </w:tr>
      <w:tr>
        <w:tc>
          <w:tcPr>
            <w:tcW w:w="2500" w:type="dxa"/>
            <w:shd w:val="clear" w:color="auto" w:fill="D6E4F7"/>
            <w:vAlign w:val="center"/>
          </w:tcPr>
          <w:p>
            <w:pPr>
              <w:spacing w:after="80" w:line="240" w:lineRule="auto"/>
            </w:pPr>
            <w:r>
              <w:rPr>
                <w:b/>
                <w:bCs/>
              </w:rPr>
              <w:t xml:space="preserve">Valor de Negocio (Business Value)</w:t>
            </w:r>
          </w:p>
        </w:tc>
        <w:tc>
          <w:tcPr>
            <w:tcW w:w="7500" w:type="dxa"/>
            <w:gridSpan w:val="3"/>
            <w:vAlign w:val="center"/>
          </w:tcPr>
          <w:p>
            <w:pPr>
              <w:spacing w:after="80" w:line="240" w:lineRule="auto"/>
            </w:pPr>
            <w:r>
              <w:t xml:space="preserve">Evita situaciones donde se apruebe un evento sin insumos suficientes y proporciona visibilidad en tiempo real del estado del inventario del salón.</w:t>
            </w:r>
          </w:p>
        </w:tc>
      </w:tr>
      <w:tr>
        <w:tc>
          <w:tcPr>
            <w:tcW w:w="10000" w:type="dxa"/>
            <w:gridSpan w:val="4"/>
            <w:shd w:val="clear" w:color="auto" w:fill="2E75B6"/>
            <w:vAlign w:val="center"/>
          </w:tcPr>
          <w:p>
            <w:pPr>
              <w:spacing w:after="80" w:line="240" w:lineRule="auto"/>
            </w:pPr>
            <w:r>
              <w:rPr>
                <w:b/>
                <w:bCs/>
              </w:rPr>
              <w:t xml:space="preserve">3. Criterios de Aceptación — Given-When-Then (definidos por el cliente)</w:t>
            </w:r>
          </w:p>
        </w:tc>
      </w:tr>
      <w:tr>
        <w:tc>
          <w:tcPr>
            <w:tcW w:w="2500" w:type="dxa"/>
            <w:shd w:val="clear" w:color="auto" w:fill="2E75B6"/>
            <w:vAlign w:val="center"/>
          </w:tcPr>
          <w:p>
            <w:pPr>
              <w:spacing w:after="80" w:line="240" w:lineRule="auto"/>
            </w:pPr>
            <w:r>
              <w:rPr>
                <w:b/>
                <w:bCs/>
              </w:rPr>
              <w:t xml:space="preserve">Escenario</w:t>
            </w:r>
          </w:p>
        </w:tc>
        <w:tc>
          <w:tcPr>
            <w:tcW w:w="2500" w:type="dxa"/>
            <w:shd w:val="clear" w:color="auto" w:fill="2E75B6"/>
            <w:vAlign w:val="center"/>
          </w:tcPr>
          <w:p>
            <w:pPr>
              <w:spacing w:after="80" w:line="240" w:lineRule="auto"/>
            </w:pPr>
            <w:r>
              <w:rPr>
                <w:b/>
                <w:bCs/>
              </w:rPr>
              <w:t xml:space="preserve">DADO (Given)</w:t>
            </w:r>
          </w:p>
        </w:tc>
        <w:tc>
          <w:tcPr>
            <w:tcW w:w="2500" w:type="dxa"/>
            <w:shd w:val="clear" w:color="auto" w:fill="2E75B6"/>
            <w:vAlign w:val="center"/>
          </w:tcPr>
          <w:p>
            <w:pPr>
              <w:spacing w:after="80" w:line="240" w:lineRule="auto"/>
            </w:pPr>
            <w:r>
              <w:rPr>
                <w:b/>
                <w:bCs/>
              </w:rPr>
              <w:t xml:space="preserve">CUANDO (When)</w:t>
            </w:r>
          </w:p>
        </w:tc>
        <w:tc>
          <w:tcPr>
            <w:tcW w:w="2500" w:type="dxa"/>
            <w:shd w:val="clear" w:color="auto" w:fill="2E75B6"/>
            <w:vAlign w:val="center"/>
          </w:tcPr>
          <w:p>
            <w:pPr>
              <w:spacing w:after="80" w:line="240" w:lineRule="auto"/>
            </w:pPr>
            <w:r>
              <w:rPr>
                <w:b/>
                <w:bCs/>
              </w:rPr>
              <w:t xml:space="preserve">ENTONCES (Then)</w:t>
            </w:r>
          </w:p>
        </w:tc>
      </w:tr>
      <w:tr>
        <w:tc>
          <w:tcPr>
            <w:tcW w:w="2500" w:type="dxa"/>
            <w:shd w:val="clear" w:color="auto" w:fill="F2F7FB"/>
            <w:vAlign w:val="center"/>
          </w:tcPr>
          <w:p>
            <w:pPr>
              <w:spacing w:after="80" w:line="240" w:lineRule="auto"/>
            </w:pPr>
            <w:r>
              <w:t xml:space="preserve">CA-01 (CRUD)</w:t>
            </w:r>
          </w:p>
        </w:tc>
        <w:tc>
          <w:tcPr>
            <w:tcW w:w="2500" w:type="dxa"/>
            <w:shd w:val="clear" w:color="auto" w:fill="F2F7FB"/>
            <w:vAlign w:val="center"/>
          </w:tcPr>
          <w:p>
            <w:pPr>
              <w:spacing w:after="80" w:line="240" w:lineRule="auto"/>
            </w:pPr>
            <w:r>
              <w:t xml:space="preserve">El administrador está autenticado en el módulo de inventario</w:t>
            </w:r>
          </w:p>
        </w:tc>
        <w:tc>
          <w:tcPr>
            <w:tcW w:w="2500" w:type="dxa"/>
            <w:shd w:val="clear" w:color="auto" w:fill="F2F7FB"/>
            <w:vAlign w:val="center"/>
          </w:tcPr>
          <w:p>
            <w:pPr>
              <w:spacing w:after="80" w:line="240" w:lineRule="auto"/>
            </w:pPr>
            <w:r>
              <w:t xml:space="preserve">Crea un nuevo insumo con nombre, descripción, cantidad total, disponible y precio unitario</w:t>
            </w:r>
          </w:p>
        </w:tc>
        <w:tc>
          <w:tcPr>
            <w:tcW w:w="2500" w:type="dxa"/>
            <w:shd w:val="clear" w:color="auto" w:fill="F2F7FB"/>
            <w:vAlign w:val="center"/>
          </w:tcPr>
          <w:p>
            <w:pPr>
              <w:spacing w:after="80" w:line="240" w:lineRule="auto"/>
            </w:pPr>
            <w:r>
              <w:t xml:space="preserve">El insumo aparece en el listado con semáforo verde y disponible para ser seleccionado en reservas</w:t>
            </w:r>
          </w:p>
        </w:tc>
      </w:tr>
      <w:tr>
        <w:tc>
          <w:tcPr>
            <w:tcW w:w="2500" w:type="dxa"/>
            <w:vAlign w:val="center"/>
          </w:tcPr>
          <w:p>
            <w:pPr>
              <w:spacing w:after="80" w:line="240" w:lineRule="auto"/>
            </w:pPr>
            <w:r>
              <w:t xml:space="preserve">CA-02 (Semáforo)</w:t>
            </w:r>
          </w:p>
        </w:tc>
        <w:tc>
          <w:tcPr>
            <w:tcW w:w="2500" w:type="dxa"/>
            <w:vAlign w:val="center"/>
          </w:tcPr>
          <w:p>
            <w:pPr>
              <w:spacing w:after="80" w:line="240" w:lineRule="auto"/>
            </w:pPr>
            <w:r>
              <w:t xml:space="preserve">Un insumo tiene cantidad_disponible menor al 20% de cantidad_total</w:t>
            </w:r>
          </w:p>
        </w:tc>
        <w:tc>
          <w:tcPr>
            <w:tcW w:w="2500" w:type="dxa"/>
            <w:vAlign w:val="center"/>
          </w:tcPr>
          <w:p>
            <w:pPr>
              <w:spacing w:after="80" w:line="240" w:lineRule="auto"/>
            </w:pPr>
            <w:r>
              <w:t xml:space="preserve">El administrador o supervisor consulta el inventario</w:t>
            </w:r>
          </w:p>
        </w:tc>
        <w:tc>
          <w:tcPr>
            <w:tcW w:w="2500" w:type="dxa"/>
            <w:vAlign w:val="center"/>
          </w:tcPr>
          <w:p>
            <w:pPr>
              <w:spacing w:after="80" w:line="240" w:lineRule="auto"/>
            </w:pPr>
            <w:r>
              <w:t xml:space="preserve">El sistema muestra el badge del insumo en color rojo indicando stock crítico</w:t>
            </w:r>
          </w:p>
        </w:tc>
      </w:tr>
      <w:tr>
        <w:tc>
          <w:tcPr>
            <w:tcW w:w="2500" w:type="dxa"/>
            <w:shd w:val="clear" w:color="auto" w:fill="F2F7FB"/>
            <w:vAlign w:val="center"/>
          </w:tcPr>
          <w:p>
            <w:pPr>
              <w:spacing w:after="80" w:line="240" w:lineRule="auto"/>
            </w:pPr>
            <w:r>
              <w:t xml:space="preserve">CA-03 (Error)</w:t>
            </w:r>
          </w:p>
        </w:tc>
        <w:tc>
          <w:tcPr>
            <w:tcW w:w="2500" w:type="dxa"/>
            <w:shd w:val="clear" w:color="auto" w:fill="F2F7FB"/>
            <w:vAlign w:val="center"/>
          </w:tcPr>
          <w:p>
            <w:pPr>
              <w:spacing w:after="80" w:line="240" w:lineRule="auto"/>
            </w:pPr>
            <w:r>
              <w:t xml:space="preserve">Un insumo está asociado a una reserva con estado APROBADA o PENDIENTE</w:t>
            </w:r>
          </w:p>
        </w:tc>
        <w:tc>
          <w:tcPr>
            <w:tcW w:w="2500" w:type="dxa"/>
            <w:shd w:val="clear" w:color="auto" w:fill="F2F7FB"/>
            <w:vAlign w:val="center"/>
          </w:tcPr>
          <w:p>
            <w:pPr>
              <w:spacing w:after="80" w:line="240" w:lineRule="auto"/>
            </w:pPr>
            <w:r>
              <w:t xml:space="preserve">El administrador intenta eliminar ese insumo</w:t>
            </w:r>
          </w:p>
        </w:tc>
        <w:tc>
          <w:tcPr>
            <w:tcW w:w="2500" w:type="dxa"/>
            <w:shd w:val="clear" w:color="auto" w:fill="F2F7FB"/>
            <w:vAlign w:val="center"/>
          </w:tcPr>
          <w:p>
            <w:pPr>
              <w:spacing w:after="80" w:line="240" w:lineRule="auto"/>
            </w:pPr>
            <w:r>
              <w:t xml:space="preserve">El sistema muestra el mensaje "No se puede eliminar: insumo en uso" y no realiza la eliminación</w:t>
            </w:r>
          </w:p>
        </w:tc>
      </w:tr>
      <w:tr>
        <w:tc>
          <w:tcPr>
            <w:tcW w:w="10000" w:type="dxa"/>
            <w:gridSpan w:val="4"/>
            <w:shd w:val="clear" w:color="auto" w:fill="2E75B6"/>
            <w:vAlign w:val="center"/>
          </w:tcPr>
          <w:p>
            <w:pPr>
              <w:spacing w:after="80" w:line="240" w:lineRule="auto"/>
            </w:pPr>
            <w:r>
              <w:rPr>
                <w:b/>
                <w:bCs/>
              </w:rPr>
              <w:t xml:space="preserve">4. Tareas de Ingeniería (Engineering Task Cards)</w:t>
            </w:r>
          </w:p>
        </w:tc>
      </w:tr>
      <w:tr>
        <w:tc>
          <w:tcPr>
            <w:tcW w:w="1800" w:type="dxa"/>
            <w:shd w:val="clear" w:color="auto" w:fill="2E75B6"/>
            <w:vAlign w:val="center"/>
          </w:tcPr>
          <w:p>
            <w:pPr>
              <w:spacing w:after="80" w:line="240" w:lineRule="auto"/>
            </w:pPr>
            <w:r>
              <w:rPr>
                <w:b/>
                <w:bCs/>
              </w:rPr>
              <w:t xml:space="preserve">ID Tarea</w:t>
            </w:r>
          </w:p>
        </w:tc>
        <w:tc>
          <w:tcPr>
            <w:tcW w:w="5500" w:type="dxa"/>
            <w:shd w:val="clear" w:color="auto" w:fill="2E75B6"/>
            <w:vAlign w:val="center"/>
          </w:tcPr>
          <w:p>
            <w:pPr>
              <w:spacing w:after="80" w:line="240" w:lineRule="auto"/>
            </w:pPr>
            <w:r>
              <w:rPr>
                <w:b/>
                <w:bCs/>
              </w:rPr>
              <w:t xml:space="preserve">Descripción técnica</w:t>
            </w:r>
          </w:p>
        </w:tc>
        <w:tc>
          <w:tcPr>
            <w:tcW w:w="1200" w:type="dxa"/>
            <w:shd w:val="clear" w:color="auto" w:fill="2E75B6"/>
            <w:vAlign w:val="center"/>
          </w:tcPr>
          <w:p>
            <w:pPr>
              <w:spacing w:after="80" w:line="240" w:lineRule="auto"/>
            </w:pPr>
            <w:r>
              <w:rPr>
                <w:b/>
                <w:bCs/>
              </w:rPr>
              <w:t xml:space="preserve">Días ideales</w:t>
            </w:r>
          </w:p>
        </w:tc>
        <w:tc>
          <w:tcPr>
            <w:tcW w:w="1500" w:type="dxa"/>
            <w:shd w:val="clear" w:color="auto" w:fill="2E75B6"/>
            <w:vAlign w:val="center"/>
          </w:tcPr>
          <w:p>
            <w:pPr>
              <w:spacing w:after="80" w:line="240" w:lineRule="auto"/>
            </w:pPr>
            <w:r>
              <w:rPr>
                <w:b/>
                <w:bCs/>
              </w:rPr>
              <w:t xml:space="preserve">Estado</w:t>
            </w:r>
          </w:p>
        </w:tc>
      </w:tr>
      <w:tr>
        <w:tc>
          <w:tcPr>
            <w:tcW w:w="1800" w:type="dxa"/>
            <w:shd w:val="clear" w:color="auto" w:fill="F2F7FB"/>
            <w:vAlign w:val="center"/>
          </w:tcPr>
          <w:p>
            <w:pPr>
              <w:spacing w:after="80" w:line="240" w:lineRule="auto"/>
            </w:pPr>
            <w:r>
              <w:t xml:space="preserve">T-01</w:t>
            </w:r>
          </w:p>
        </w:tc>
        <w:tc>
          <w:tcPr>
            <w:tcW w:w="5500" w:type="dxa"/>
            <w:shd w:val="clear" w:color="auto" w:fill="F2F7FB"/>
            <w:vAlign w:val="center"/>
          </w:tcPr>
          <w:p>
            <w:pPr>
              <w:spacing w:after="80" w:line="240" w:lineRule="auto"/>
            </w:pPr>
            <w:r>
              <w:t xml:space="preserve">Crear tabla inventario con campos: id_insumo, nombre, descripcion, cantidad_total, cantidad_disponible, precio_unitario, estado ENUM</w:t>
            </w:r>
          </w:p>
        </w:tc>
        <w:tc>
          <w:tcPr>
            <w:tcW w:w="1200" w:type="dxa"/>
            <w:shd w:val="clear" w:color="auto" w:fill="F2F7FB"/>
            <w:vAlign w:val="center"/>
          </w:tcPr>
          <w:p>
            <w:pPr>
              <w:spacing w:after="80" w:line="240" w:lineRule="auto"/>
            </w:pPr>
            <w:r>
              <w:t xml:space="preserve">0.5</w:t>
            </w:r>
          </w:p>
        </w:tc>
        <w:tc>
          <w:tcPr>
            <w:tcW w:w="1500" w:type="dxa"/>
            <w:shd w:val="clear" w:color="auto" w:fill="F2F7FB"/>
            <w:vAlign w:val="center"/>
          </w:tcPr>
          <w:p>
            <w:pPr>
              <w:spacing w:after="80" w:line="240" w:lineRule="auto"/>
            </w:pPr>
            <w:r>
              <w:t xml:space="preserve">✅ Completada</w:t>
            </w:r>
          </w:p>
        </w:tc>
      </w:tr>
      <w:tr>
        <w:tc>
          <w:tcPr>
            <w:tcW w:w="1800" w:type="dxa"/>
            <w:vAlign w:val="center"/>
          </w:tcPr>
          <w:p>
            <w:pPr>
              <w:spacing w:after="80" w:line="240" w:lineRule="auto"/>
            </w:pPr>
            <w:r>
              <w:t xml:space="preserve">T-02</w:t>
            </w:r>
          </w:p>
        </w:tc>
        <w:tc>
          <w:tcPr>
            <w:tcW w:w="5500" w:type="dxa"/>
            <w:vAlign w:val="center"/>
          </w:tcPr>
          <w:p>
            <w:pPr>
              <w:spacing w:after="80" w:line="240" w:lineRule="auto"/>
            </w:pPr>
            <w:r>
              <w:t xml:space="preserve">Implementar admin/inventario/index.php con listado y semáforo (getStockColor(), stockBajo())</w:t>
            </w:r>
          </w:p>
        </w:tc>
        <w:tc>
          <w:tcPr>
            <w:tcW w:w="1200" w:type="dxa"/>
            <w:vAlign w:val="center"/>
          </w:tcPr>
          <w:p>
            <w:pPr>
              <w:spacing w:after="80" w:line="240" w:lineRule="auto"/>
            </w:pPr>
            <w:r>
              <w:t xml:space="preserve">1.0</w:t>
            </w:r>
          </w:p>
        </w:tc>
        <w:tc>
          <w:tcPr>
            <w:tcW w:w="1500" w:type="dxa"/>
            <w:vAlign w:val="center"/>
          </w:tcPr>
          <w:p>
            <w:pPr>
              <w:spacing w:after="80" w:line="240" w:lineRule="auto"/>
            </w:pPr>
            <w:r>
              <w:t xml:space="preserve">✅ Completada</w:t>
            </w:r>
          </w:p>
        </w:tc>
      </w:tr>
      <w:tr>
        <w:tc>
          <w:tcPr>
            <w:tcW w:w="1800" w:type="dxa"/>
            <w:shd w:val="clear" w:color="auto" w:fill="F2F7FB"/>
            <w:vAlign w:val="center"/>
          </w:tcPr>
          <w:p>
            <w:pPr>
              <w:spacing w:after="80" w:line="240" w:lineRule="auto"/>
            </w:pPr>
            <w:r>
              <w:t xml:space="preserve">T-03</w:t>
            </w:r>
          </w:p>
        </w:tc>
        <w:tc>
          <w:tcPr>
            <w:tcW w:w="5500" w:type="dxa"/>
            <w:shd w:val="clear" w:color="auto" w:fill="F2F7FB"/>
            <w:vAlign w:val="center"/>
          </w:tcPr>
          <w:p>
            <w:pPr>
              <w:spacing w:after="80" w:line="240" w:lineRule="auto"/>
            </w:pPr>
            <w:r>
              <w:t xml:space="preserve">Implementar admin/inventario/crear.php y editar.php con validación de cantidades</w:t>
            </w:r>
          </w:p>
        </w:tc>
        <w:tc>
          <w:tcPr>
            <w:tcW w:w="1200" w:type="dxa"/>
            <w:shd w:val="clear" w:color="auto" w:fill="F2F7FB"/>
            <w:vAlign w:val="center"/>
          </w:tcPr>
          <w:p>
            <w:pPr>
              <w:spacing w:after="80" w:line="240" w:lineRule="auto"/>
            </w:pPr>
            <w:r>
              <w:t xml:space="preserve">1.0</w:t>
            </w:r>
          </w:p>
        </w:tc>
        <w:tc>
          <w:tcPr>
            <w:tcW w:w="1500" w:type="dxa"/>
            <w:shd w:val="clear" w:color="auto" w:fill="F2F7FB"/>
            <w:vAlign w:val="center"/>
          </w:tcPr>
          <w:p>
            <w:pPr>
              <w:spacing w:after="80" w:line="240" w:lineRule="auto"/>
            </w:pPr>
            <w:r>
              <w:t xml:space="preserve">✅ Completada</w:t>
            </w:r>
          </w:p>
        </w:tc>
      </w:tr>
      <w:tr>
        <w:tc>
          <w:tcPr>
            <w:tcW w:w="1800" w:type="dxa"/>
            <w:vAlign w:val="center"/>
          </w:tcPr>
          <w:p>
            <w:pPr>
              <w:spacing w:after="80" w:line="240" w:lineRule="auto"/>
            </w:pPr>
            <w:r>
              <w:t xml:space="preserve">T-04</w:t>
            </w:r>
          </w:p>
        </w:tc>
        <w:tc>
          <w:tcPr>
            <w:tcW w:w="5500" w:type="dxa"/>
            <w:vAlign w:val="center"/>
          </w:tcPr>
          <w:p>
            <w:pPr>
              <w:spacing w:after="80" w:line="240" w:lineRule="auto"/>
            </w:pPr>
            <w:r>
              <w:t xml:space="preserve">Implementar eliminar.php con verificación de insumo en uso y toggle_estado.php</w:t>
            </w:r>
          </w:p>
        </w:tc>
        <w:tc>
          <w:tcPr>
            <w:tcW w:w="1200" w:type="dxa"/>
            <w:vAlign w:val="center"/>
          </w:tcPr>
          <w:p>
            <w:pPr>
              <w:spacing w:after="80" w:line="240" w:lineRule="auto"/>
            </w:pPr>
            <w:r>
              <w:t xml:space="preserve">0.5</w:t>
            </w:r>
          </w:p>
        </w:tc>
        <w:tc>
          <w:tcPr>
            <w:tcW w:w="1500" w:type="dxa"/>
            <w:vAlign w:val="center"/>
          </w:tcPr>
          <w:p>
            <w:pPr>
              <w:spacing w:after="80" w:line="240" w:lineRule="auto"/>
            </w:pPr>
            <w:r>
              <w:t xml:space="preserve">✅ Completada</w:t>
            </w:r>
          </w:p>
        </w:tc>
      </w:tr>
      <w:tr>
        <w:tc>
          <w:tcPr>
            <w:tcW w:w="10000" w:type="dxa"/>
            <w:gridSpan w:val="4"/>
            <w:shd w:val="clear" w:color="auto" w:fill="2E75B6"/>
            <w:vAlign w:val="center"/>
          </w:tcPr>
          <w:p>
            <w:pPr>
              <w:spacing w:after="80" w:line="240" w:lineRule="auto"/>
            </w:pPr>
            <w:r>
              <w:rPr>
                <w:b/>
                <w:bCs/>
              </w:rPr>
              <w:t xml:space="preserve">5. Estimación XP</w:t>
            </w:r>
          </w:p>
        </w:tc>
      </w:tr>
      <w:tr>
        <w:tc>
          <w:tcPr>
            <w:tcW w:w="2500" w:type="dxa"/>
            <w:shd w:val="clear" w:color="auto" w:fill="D6E4F7"/>
            <w:vAlign w:val="center"/>
          </w:tcPr>
          <w:p>
            <w:pPr>
              <w:spacing w:after="80" w:line="240" w:lineRule="auto"/>
            </w:pPr>
            <w:r>
              <w:rPr>
                <w:b/>
                <w:bCs/>
              </w:rPr>
              <w:t xml:space="preserve">Puntos de Historia (Story Points)</w:t>
            </w:r>
          </w:p>
        </w:tc>
        <w:tc>
          <w:tcPr>
            <w:tcW w:w="7500" w:type="dxa"/>
            <w:gridSpan w:val="3"/>
            <w:vAlign w:val="center"/>
          </w:tcPr>
          <w:p>
            <w:pPr>
              <w:spacing w:after="80" w:line="240" w:lineRule="auto"/>
            </w:pPr>
            <w:r>
              <w:t xml:space="preserve">3 puntos de historia (escala Fibonacci)</w:t>
            </w:r>
          </w:p>
        </w:tc>
      </w:tr>
      <w:tr>
        <w:tc>
          <w:tcPr>
            <w:tcW w:w="2500" w:type="dxa"/>
            <w:shd w:val="clear" w:color="auto" w:fill="D6E4F7"/>
            <w:vAlign w:val="center"/>
          </w:tcPr>
          <w:p>
            <w:pPr>
              <w:spacing w:after="80" w:line="240" w:lineRule="auto"/>
            </w:pPr>
            <w:r>
              <w:rPr>
                <w:b/>
                <w:bCs/>
              </w:rPr>
              <w:t xml:space="preserve">Días Ideales Estimados</w:t>
            </w:r>
          </w:p>
        </w:tc>
        <w:tc>
          <w:tcPr>
            <w:tcW w:w="7500" w:type="dxa"/>
            <w:gridSpan w:val="3"/>
            <w:vAlign w:val="center"/>
          </w:tcPr>
          <w:p>
            <w:pPr>
              <w:spacing w:after="80" w:line="240" w:lineRule="auto"/>
            </w:pPr>
            <w:r>
              <w:t xml:space="preserve">3.0 días ideales estimados</w:t>
            </w:r>
          </w:p>
        </w:tc>
      </w:tr>
      <w:tr>
        <w:tc>
          <w:tcPr>
            <w:tcW w:w="2500" w:type="dxa"/>
            <w:shd w:val="clear" w:color="auto" w:fill="D6E4F7"/>
            <w:vAlign w:val="center"/>
          </w:tcPr>
          <w:p>
            <w:pPr>
              <w:spacing w:after="80" w:line="240" w:lineRule="auto"/>
            </w:pPr>
            <w:r>
              <w:rPr>
                <w:b/>
                <w:bCs/>
              </w:rPr>
              <w:t xml:space="preserve">Prioridad del Cliente (1-5)</w:t>
            </w:r>
          </w:p>
        </w:tc>
        <w:tc>
          <w:tcPr>
            <w:tcW w:w="7500" w:type="dxa"/>
            <w:gridSpan w:val="3"/>
            <w:vAlign w:val="center"/>
          </w:tcPr>
          <w:p>
            <w:pPr>
              <w:spacing w:after="80" w:line="240" w:lineRule="auto"/>
            </w:pPr>
            <w:r>
              <w:t xml:space="preserve">1 — Crítica (prerequisito del módulo de reservas)</w:t>
            </w:r>
          </w:p>
        </w:tc>
      </w:tr>
      <w:tr>
        <w:tc>
          <w:tcPr>
            <w:tcW w:w="2500" w:type="dxa"/>
            <w:shd w:val="clear" w:color="auto" w:fill="D6E4F7"/>
            <w:vAlign w:val="center"/>
          </w:tcPr>
          <w:p>
            <w:pPr>
              <w:spacing w:after="80" w:line="240" w:lineRule="auto"/>
            </w:pPr>
            <w:r>
              <w:rPr>
                <w:b/>
                <w:bCs/>
              </w:rPr>
              <w:t xml:space="preserve">Criterio INVEST</w:t>
            </w:r>
          </w:p>
        </w:tc>
        <w:tc>
          <w:tcPr>
            <w:tcW w:w="7500" w:type="dxa"/>
            <w:gridSpan w:val="3"/>
            <w:vAlign w:val="center"/>
          </w:tcPr>
          <w:p>
            <w:pPr>
              <w:spacing w:after="80" w:line="240" w:lineRule="auto"/>
            </w:pPr>
            <w:r>
              <w:t xml:space="preserve">Independiente ✓  Negociable ✓  Valiosa ✓  Estimable ✓  Small ✓  Testeable ✓</w:t>
            </w:r>
          </w:p>
        </w:tc>
      </w:tr>
      <w:tr>
        <w:tc>
          <w:tcPr>
            <w:tcW w:w="10000" w:type="dxa"/>
            <w:gridSpan w:val="4"/>
            <w:shd w:val="clear" w:color="auto" w:fill="2E75B6"/>
            <w:vAlign w:val="center"/>
          </w:tcPr>
          <w:p>
            <w:pPr>
              <w:spacing w:after="80" w:line="240" w:lineRule="auto"/>
            </w:pPr>
            <w:r>
              <w:rPr>
                <w:b/>
                <w:bCs/>
              </w:rPr>
              <w:t xml:space="preserve">7. Prácticas Técnicas XP Aplicadas</w:t>
            </w:r>
          </w:p>
        </w:tc>
      </w:tr>
      <w:tr>
        <w:tc>
          <w:tcPr>
            <w:tcW w:w="2500" w:type="dxa"/>
            <w:shd w:val="clear" w:color="auto" w:fill="2E75B6"/>
            <w:vAlign w:val="center"/>
          </w:tcPr>
          <w:p>
            <w:pPr>
              <w:spacing w:after="80" w:line="240" w:lineRule="auto"/>
            </w:pPr>
            <w:r>
              <w:rPr>
                <w:b/>
                <w:bCs/>
              </w:rPr>
              <w:t xml:space="preserve">Práctica XP</w:t>
            </w:r>
          </w:p>
        </w:tc>
        <w:tc>
          <w:tcPr>
            <w:tcW w:w="1000" w:type="dxa"/>
            <w:shd w:val="clear" w:color="auto" w:fill="2E75B6"/>
            <w:vAlign w:val="center"/>
          </w:tcPr>
          <w:p>
            <w:pPr>
              <w:spacing w:after="80" w:line="240" w:lineRule="auto"/>
            </w:pPr>
            <w:r>
              <w:rPr>
                <w:b/>
                <w:bCs/>
              </w:rPr>
              <w:t xml:space="preserve">Aplica</w:t>
            </w:r>
          </w:p>
        </w:tc>
        <w:tc>
          <w:tcPr>
            <w:tcW w:w="4500" w:type="dxa"/>
            <w:shd w:val="clear" w:color="auto" w:fill="2E75B6"/>
            <w:vAlign w:val="center"/>
          </w:tcPr>
          <w:p>
            <w:pPr>
              <w:spacing w:after="80" w:line="240" w:lineRule="auto"/>
            </w:pPr>
            <w:r>
              <w:rPr>
                <w:b/>
                <w:bCs/>
              </w:rPr>
              <w:t xml:space="preserve">Notas</w:t>
            </w:r>
          </w:p>
        </w:tc>
        <w:tc>
          <w:tcPr>
            <w:tcW w:w="2000" w:type="dxa"/>
            <w:shd w:val="clear" w:color="auto" w:fill="2E75B6"/>
            <w:vAlign w:val="center"/>
          </w:tcPr>
          <w:p>
            <w:pPr>
              <w:spacing w:after="80" w:line="240" w:lineRule="auto"/>
            </w:pPr>
            <w:r>
              <w:rPr>
                <w:b/>
                <w:bCs/>
              </w:rPr>
              <w:t xml:space="preserve">Referencia</w:t>
            </w:r>
          </w:p>
        </w:tc>
      </w:tr>
      <w:tr>
        <w:tc>
          <w:tcPr>
            <w:tcW w:w="2500" w:type="dxa"/>
            <w:vAlign w:val="center"/>
          </w:tcPr>
          <w:p>
            <w:pPr>
              <w:spacing w:after="80" w:line="240" w:lineRule="auto"/>
            </w:pPr>
            <w:r>
              <w:t xml:space="preserve">TDD</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Pruebas de CRUD y semáforo escritas antes de implementar</w:t>
            </w:r>
          </w:p>
        </w:tc>
        <w:tc>
          <w:tcPr>
            <w:tcW w:w="2000" w:type="dxa"/>
            <w:vAlign w:val="center"/>
          </w:tcPr>
          <w:p>
            <w:pPr>
              <w:spacing w:after="80" w:line="240" w:lineRule="auto"/>
            </w:pPr>
            <w:r>
              <w:t xml:space="preserve">Beck (2002)</w:t>
            </w:r>
          </w:p>
        </w:tc>
      </w:tr>
      <w:tr>
        <w:tc>
          <w:tcPr>
            <w:tcW w:w="2500" w:type="dxa"/>
            <w:vAlign w:val="center"/>
          </w:tcPr>
          <w:p>
            <w:pPr>
              <w:spacing w:after="80" w:line="240" w:lineRule="auto"/>
            </w:pPr>
            <w:r>
              <w:t xml:space="preserve">Programación en pareja</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Dev1 backend (PHP/SQL) + Dev2 frontend (Bootstrap/JS)</w:t>
            </w:r>
          </w:p>
        </w:tc>
        <w:tc>
          <w:tcPr>
            <w:tcW w:w="2000" w:type="dxa"/>
            <w:vAlign w:val="center"/>
          </w:tcPr>
          <w:p>
            <w:pPr>
              <w:spacing w:after="80" w:line="240" w:lineRule="auto"/>
            </w:pPr>
            <w:r>
              <w:t xml:space="preserve">Williams &amp; Kessler (2002)</w:t>
            </w:r>
          </w:p>
        </w:tc>
      </w:tr>
      <w:tr>
        <w:tc>
          <w:tcPr>
            <w:tcW w:w="2500" w:type="dxa"/>
            <w:vAlign w:val="center"/>
          </w:tcPr>
          <w:p>
            <w:pPr>
              <w:spacing w:after="80" w:line="240" w:lineRule="auto"/>
            </w:pPr>
            <w:r>
              <w:t xml:space="preserve">Diseño simple (YAGNI)</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Solo campos necesarios para el inventario del salón</w:t>
            </w:r>
          </w:p>
        </w:tc>
        <w:tc>
          <w:tcPr>
            <w:tcW w:w="2000" w:type="dxa"/>
            <w:vAlign w:val="center"/>
          </w:tcPr>
          <w:p>
            <w:pPr>
              <w:spacing w:after="80" w:line="240" w:lineRule="auto"/>
            </w:pPr>
            <w:r>
              <w:t xml:space="preserve">Beck (1999)</w:t>
            </w:r>
          </w:p>
        </w:tc>
      </w:tr>
      <w:tr>
        <w:tc>
          <w:tcPr>
            <w:tcW w:w="2500" w:type="dxa"/>
            <w:vAlign w:val="center"/>
          </w:tcPr>
          <w:p>
            <w:pPr>
              <w:spacing w:after="80" w:line="240" w:lineRule="auto"/>
            </w:pPr>
            <w:r>
              <w:t xml:space="preserve">Refactoring continuo</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Funciones getStockColor() y stockBajo() en functions.php (DRY)</w:t>
            </w:r>
          </w:p>
        </w:tc>
        <w:tc>
          <w:tcPr>
            <w:tcW w:w="2000" w:type="dxa"/>
            <w:vAlign w:val="center"/>
          </w:tcPr>
          <w:p>
            <w:pPr>
              <w:spacing w:after="80" w:line="240" w:lineRule="auto"/>
            </w:pPr>
            <w:r>
              <w:t xml:space="preserve">Fowler (1999)</w:t>
            </w:r>
          </w:p>
        </w:tc>
      </w:tr>
      <w:tr>
        <w:tc>
          <w:tcPr>
            <w:tcW w:w="10000" w:type="dxa"/>
            <w:gridSpan w:val="4"/>
            <w:shd w:val="clear" w:color="auto" w:fill="2E75B6"/>
            <w:vAlign w:val="center"/>
          </w:tcPr>
          <w:p>
            <w:pPr>
              <w:spacing w:after="80" w:line="240" w:lineRule="auto"/>
            </w:pPr>
            <w:r>
              <w:rPr>
                <w:b/>
                <w:bCs/>
              </w:rPr>
              <w:t xml:space="preserve">8. Plan de Pruebas (TDD + Aceptación)</w:t>
            </w:r>
          </w:p>
        </w:tc>
      </w:tr>
      <w:tr>
        <w:tc>
          <w:tcPr>
            <w:tcW w:w="1200" w:type="dxa"/>
            <w:shd w:val="clear" w:color="auto" w:fill="2E75B6"/>
            <w:vAlign w:val="center"/>
          </w:tcPr>
          <w:p>
            <w:pPr>
              <w:spacing w:after="80" w:line="240" w:lineRule="auto"/>
            </w:pPr>
            <w:r>
              <w:rPr>
                <w:b/>
                <w:bCs/>
              </w:rPr>
              <w:t xml:space="preserve">ID</w:t>
            </w:r>
          </w:p>
        </w:tc>
        <w:tc>
          <w:tcPr>
            <w:tcW w:w="2000" w:type="dxa"/>
            <w:shd w:val="clear" w:color="auto" w:fill="2E75B6"/>
            <w:vAlign w:val="center"/>
          </w:tcPr>
          <w:p>
            <w:pPr>
              <w:spacing w:after="80" w:line="240" w:lineRule="auto"/>
            </w:pPr>
            <w:r>
              <w:rPr>
                <w:b/>
                <w:bCs/>
              </w:rPr>
              <w:t xml:space="preserve">Tipo</w:t>
            </w:r>
          </w:p>
        </w:tc>
        <w:tc>
          <w:tcPr>
            <w:tcW w:w="5000" w:type="dxa"/>
            <w:shd w:val="clear" w:color="auto" w:fill="2E75B6"/>
            <w:vAlign w:val="center"/>
          </w:tcPr>
          <w:p>
            <w:pPr>
              <w:spacing w:after="80" w:line="240" w:lineRule="auto"/>
            </w:pPr>
            <w:r>
              <w:rPr>
                <w:b/>
                <w:bCs/>
              </w:rPr>
              <w:t xml:space="preserve">Descripción</w:t>
            </w:r>
          </w:p>
        </w:tc>
        <w:tc>
          <w:tcPr>
            <w:tcW w:w="1800" w:type="dxa"/>
            <w:shd w:val="clear" w:color="auto" w:fill="2E75B6"/>
            <w:vAlign w:val="center"/>
          </w:tcPr>
          <w:p>
            <w:pPr>
              <w:spacing w:after="80" w:line="240" w:lineRule="auto"/>
            </w:pPr>
            <w:r>
              <w:rPr>
                <w:b/>
                <w:bCs/>
              </w:rPr>
              <w:t xml:space="preserve">Estado</w:t>
            </w:r>
          </w:p>
        </w:tc>
      </w:tr>
      <w:tr>
        <w:tc>
          <w:tcPr>
            <w:tcW w:w="1200" w:type="dxa"/>
            <w:shd w:val="clear" w:color="auto" w:fill="F2F7FB"/>
            <w:vAlign w:val="center"/>
          </w:tcPr>
          <w:p>
            <w:pPr>
              <w:spacing w:after="80" w:line="240" w:lineRule="auto"/>
            </w:pPr>
            <w:r>
              <w:t xml:space="preserve">TP-01</w:t>
            </w:r>
          </w:p>
        </w:tc>
        <w:tc>
          <w:tcPr>
            <w:tcW w:w="2000" w:type="dxa"/>
            <w:shd w:val="clear" w:color="auto" w:fill="F2F7FB"/>
            <w:vAlign w:val="center"/>
          </w:tcPr>
          <w:p>
            <w:pPr>
              <w:spacing w:after="80" w:line="240" w:lineRule="auto"/>
            </w:pPr>
            <w:r>
              <w:t xml:space="preserve">Unidad (TDD)</w:t>
            </w:r>
          </w:p>
        </w:tc>
        <w:tc>
          <w:tcPr>
            <w:tcW w:w="5000" w:type="dxa"/>
            <w:shd w:val="clear" w:color="auto" w:fill="F2F7FB"/>
            <w:vAlign w:val="center"/>
          </w:tcPr>
          <w:p>
            <w:pPr>
              <w:spacing w:after="80" w:line="240" w:lineRule="auto"/>
            </w:pPr>
            <w:r>
              <w:t xml:space="preserve">Verificar que getStockColor() retorna "success" cuando disponibilidad &gt;50%</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TP-02</w:t>
            </w:r>
          </w:p>
        </w:tc>
        <w:tc>
          <w:tcPr>
            <w:tcW w:w="2000" w:type="dxa"/>
            <w:vAlign w:val="center"/>
          </w:tcPr>
          <w:p>
            <w:pPr>
              <w:spacing w:after="80" w:line="240" w:lineRule="auto"/>
            </w:pPr>
            <w:r>
              <w:t xml:space="preserve">Aceptación</w:t>
            </w:r>
          </w:p>
        </w:tc>
        <w:tc>
          <w:tcPr>
            <w:tcW w:w="5000" w:type="dxa"/>
            <w:vAlign w:val="center"/>
          </w:tcPr>
          <w:p>
            <w:pPr>
              <w:spacing w:after="80" w:line="240" w:lineRule="auto"/>
            </w:pPr>
            <w:r>
              <w:t xml:space="preserve">Cliente valida que al bajar disponibilidad &lt;20% el semáforo muestra rojo</w:t>
            </w:r>
          </w:p>
        </w:tc>
        <w:tc>
          <w:tcPr>
            <w:tcW w:w="1800" w:type="dxa"/>
            <w:vAlign w:val="center"/>
          </w:tcPr>
          <w:p>
            <w:pPr>
              <w:spacing w:after="80" w:line="240" w:lineRule="auto"/>
            </w:pPr>
            <w:r>
              <w:t xml:space="preserve">✅ Pasó</w:t>
            </w:r>
          </w:p>
        </w:tc>
      </w:tr>
      <w:tr>
        <w:tc>
          <w:tcPr>
            <w:tcW w:w="1200" w:type="dxa"/>
            <w:shd w:val="clear" w:color="auto" w:fill="F2F7FB"/>
            <w:vAlign w:val="center"/>
          </w:tcPr>
          <w:p>
            <w:pPr>
              <w:spacing w:after="80" w:line="240" w:lineRule="auto"/>
            </w:pPr>
            <w:r>
              <w:t xml:space="preserve">TP-03</w:t>
            </w:r>
          </w:p>
        </w:tc>
        <w:tc>
          <w:tcPr>
            <w:tcW w:w="2000" w:type="dxa"/>
            <w:shd w:val="clear" w:color="auto" w:fill="F2F7FB"/>
            <w:vAlign w:val="center"/>
          </w:tcPr>
          <w:p>
            <w:pPr>
              <w:spacing w:after="80" w:line="240" w:lineRule="auto"/>
            </w:pPr>
            <w:r>
              <w:t xml:space="preserve">Integración</w:t>
            </w:r>
          </w:p>
        </w:tc>
        <w:tc>
          <w:tcPr>
            <w:tcW w:w="5000" w:type="dxa"/>
            <w:shd w:val="clear" w:color="auto" w:fill="F2F7FB"/>
            <w:vAlign w:val="center"/>
          </w:tcPr>
          <w:p>
            <w:pPr>
              <w:spacing w:after="80" w:line="240" w:lineRule="auto"/>
            </w:pPr>
            <w:r>
              <w:t xml:space="preserve">Verificar que eliminar insumo con reserva activa retorna error 409</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TP-04</w:t>
            </w:r>
          </w:p>
        </w:tc>
        <w:tc>
          <w:tcPr>
            <w:tcW w:w="2000" w:type="dxa"/>
            <w:vAlign w:val="center"/>
          </w:tcPr>
          <w:p>
            <w:pPr>
              <w:spacing w:after="80" w:line="240" w:lineRule="auto"/>
            </w:pPr>
            <w:r>
              <w:t xml:space="preserve">Regresión</w:t>
            </w:r>
          </w:p>
        </w:tc>
        <w:tc>
          <w:tcPr>
            <w:tcW w:w="5000" w:type="dxa"/>
            <w:vAlign w:val="center"/>
          </w:tcPr>
          <w:p>
            <w:pPr>
              <w:spacing w:after="80" w:line="240" w:lineRule="auto"/>
            </w:pPr>
            <w:r>
              <w:t xml:space="preserve">Suite completa ejecutada al integrar al repositorio principal</w:t>
            </w:r>
          </w:p>
        </w:tc>
        <w:tc>
          <w:tcPr>
            <w:tcW w:w="1800" w:type="dxa"/>
            <w:vAlign w:val="center"/>
          </w:tcPr>
          <w:p>
            <w:pPr>
              <w:spacing w:after="80" w:line="240" w:lineRule="auto"/>
            </w:pPr>
            <w:r>
              <w:t xml:space="preserve">✅ Pasó</w:t>
            </w:r>
          </w:p>
        </w:tc>
      </w:tr>
      <w:tr>
        <w:tc>
          <w:tcPr>
            <w:tcW w:w="10000" w:type="dxa"/>
            <w:gridSpan w:val="4"/>
            <w:shd w:val="clear" w:color="auto" w:fill="2E75B6"/>
            <w:vAlign w:val="center"/>
          </w:tcPr>
          <w:p>
            <w:pPr>
              <w:spacing w:after="80" w:line="240" w:lineRule="auto"/>
            </w:pPr>
            <w:r>
              <w:rPr>
                <w:b/>
                <w:bCs/>
              </w:rPr>
              <w:t xml:space="preserve">10. Definición de Terminado XP (Done Criteria)</w:t>
            </w:r>
          </w:p>
        </w:tc>
      </w:tr>
      <w:tr>
        <w:tc>
          <w:tcPr>
            <w:tcW w:w="4500" w:type="dxa"/>
            <w:shd w:val="clear" w:color="auto" w:fill="2E75B6"/>
            <w:vAlign w:val="center"/>
          </w:tcPr>
          <w:p>
            <w:pPr>
              <w:spacing w:after="80" w:line="240" w:lineRule="auto"/>
            </w:pPr>
            <w:r>
              <w:rPr>
                <w:b/>
                <w:bCs/>
              </w:rPr>
              <w:t xml:space="preserve">Criterio XP</w:t>
            </w:r>
          </w:p>
        </w:tc>
        <w:tc>
          <w:tcPr>
            <w:tcW w:w="1500" w:type="dxa"/>
            <w:shd w:val="clear" w:color="auto" w:fill="2E75B6"/>
            <w:vAlign w:val="center"/>
          </w:tcPr>
          <w:p>
            <w:pPr>
              <w:spacing w:after="80" w:line="240" w:lineRule="auto"/>
            </w:pPr>
            <w:r>
              <w:rPr>
                <w:b/>
                <w:bCs/>
              </w:rPr>
              <w:t xml:space="preserve">Cumplido</w:t>
            </w:r>
          </w:p>
        </w:tc>
        <w:tc>
          <w:tcPr>
            <w:tcW w:w="4000" w:type="dxa"/>
            <w:shd w:val="clear" w:color="auto" w:fill="2E75B6"/>
            <w:vAlign w:val="center"/>
          </w:tcPr>
          <w:p>
            <w:pPr>
              <w:spacing w:after="80" w:line="240" w:lineRule="auto"/>
            </w:pPr>
            <w:r>
              <w:rPr>
                <w:b/>
                <w:bCs/>
              </w:rPr>
              <w:t xml:space="preserve">Observaciones</w:t>
            </w:r>
          </w:p>
        </w:tc>
      </w:tr>
      <w:tr>
        <w:tc>
          <w:tcPr>
            <w:tcW w:w="4500" w:type="dxa"/>
            <w:shd w:val="clear" w:color="auto" w:fill="F2F7FB"/>
            <w:vAlign w:val="center"/>
          </w:tcPr>
          <w:p>
            <w:pPr>
              <w:spacing w:after="80" w:line="240" w:lineRule="auto"/>
            </w:pPr>
            <w:r>
              <w:t xml:space="preserve">CRUD de inventario funciona sin errores</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Crear, editar, eliminar y toggle probados</w:t>
            </w:r>
          </w:p>
        </w:tc>
      </w:tr>
      <w:tr>
        <w:tc>
          <w:tcPr>
            <w:tcW w:w="4500" w:type="dxa"/>
            <w:vAlign w:val="center"/>
          </w:tcPr>
          <w:p>
            <w:pPr>
              <w:spacing w:after="80" w:line="240" w:lineRule="auto"/>
            </w:pPr>
            <w:r>
              <w:t xml:space="preserve">Semáforo de stock visual implementado</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Verde/amarillo/rojo según % disponible</w:t>
            </w:r>
          </w:p>
        </w:tc>
      </w:tr>
      <w:tr>
        <w:tc>
          <w:tcPr>
            <w:tcW w:w="4500" w:type="dxa"/>
            <w:shd w:val="clear" w:color="auto" w:fill="F2F7FB"/>
            <w:vAlign w:val="center"/>
          </w:tcPr>
          <w:p>
            <w:pPr>
              <w:spacing w:after="80" w:line="240" w:lineRule="auto"/>
            </w:pPr>
            <w:r>
              <w:t xml:space="preserve">Pruebas de aceptación del cliente superadas</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Validado por cliente on-site 29/04/2026</w:t>
            </w:r>
          </w:p>
        </w:tc>
      </w:tr>
      <w:tr>
        <w:tc>
          <w:tcPr>
            <w:tcW w:w="4500" w:type="dxa"/>
            <w:vAlign w:val="center"/>
          </w:tcPr>
          <w:p>
            <w:pPr>
              <w:spacing w:after="80" w:line="240" w:lineRule="auto"/>
            </w:pPr>
            <w:r>
              <w:t xml:space="preserve">Código integrado en rama principal (CI sin errores)</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Integrado en XAMPP local</w:t>
            </w:r>
          </w:p>
        </w:tc>
      </w:tr>
    </w:tbl>
    <w:p/>
    <w:p>
      <w:pPr>
        <w:pageBreakBefore w:val="1"/>
      </w:pPr>
    </w:p>
    <w:tbl>
      <w:tblPr>
        <w:tblStyle w:val="Tablaconcuadrcula"/>
        <w:tblW w:w="0" w:type="auto"/>
      </w:tblPr>
      <w:tblGrid>
        <w:gridCol w:w="2500"/>
        <w:gridCol w:w="2500"/>
        <w:gridCol w:w="2500"/>
        <w:gridCol w:w="2500"/>
      </w:tblGrid>
      <w:tr>
        <w:tc>
          <w:tcPr>
            <w:tcW w:w="10000" w:type="dxa"/>
            <w:gridSpan w:val="4"/>
            <w:shd w:val="clear" w:color="auto" w:fill="1F3864"/>
            <w:vAlign w:val="center"/>
          </w:tcPr>
          <w:p>
            <w:pPr>
              <w:spacing w:after="80" w:line="240" w:lineRule="auto"/>
            </w:pPr>
            <w:r>
              <w:rPr>
                <w:b/>
                <w:bCs/>
                <w:color w:val="FFFFFF"/>
              </w:rPr>
              <w:t xml:space="preserve">HU-005 — Solicitud de Reserva del Salón (Residente)</w:t>
            </w:r>
          </w:p>
        </w:tc>
      </w:tr>
      <w:tr>
        <w:tc>
          <w:tcPr>
            <w:tcW w:w="10000" w:type="dxa"/>
            <w:gridSpan w:val="4"/>
            <w:shd w:val="clear" w:color="auto" w:fill="2E75B6"/>
            <w:vAlign w:val="center"/>
          </w:tcPr>
          <w:p>
            <w:pPr>
              <w:spacing w:after="80" w:line="240" w:lineRule="auto"/>
            </w:pPr>
            <w:r>
              <w:rPr>
                <w:b/>
                <w:bCs/>
              </w:rPr>
              <w:t xml:space="preserve">1. Identificación y Metadatos XP</w:t>
            </w:r>
          </w:p>
        </w:tc>
      </w:tr>
      <w:tr>
        <w:tc>
          <w:tcPr>
            <w:tcW w:w="2500" w:type="dxa"/>
            <w:shd w:val="clear" w:color="auto" w:fill="D6E4F7"/>
            <w:vAlign w:val="center"/>
          </w:tcPr>
          <w:p>
            <w:pPr>
              <w:spacing w:after="80" w:line="240" w:lineRule="auto"/>
            </w:pPr>
            <w:r>
              <w:rPr>
                <w:b/>
                <w:bCs/>
              </w:rPr>
              <w:t xml:space="preserve">ID Historia</w:t>
            </w:r>
          </w:p>
        </w:tc>
        <w:tc>
          <w:tcPr>
            <w:tcW w:w="7500" w:type="dxa"/>
            <w:gridSpan w:val="3"/>
            <w:vAlign w:val="center"/>
          </w:tcPr>
          <w:p>
            <w:pPr>
              <w:spacing w:after="80" w:line="240" w:lineRule="auto"/>
            </w:pPr>
            <w:r>
              <w:t xml:space="preserve">HU-005</w:t>
            </w:r>
          </w:p>
        </w:tc>
      </w:tr>
      <w:tr>
        <w:tc>
          <w:tcPr>
            <w:tcW w:w="2500" w:type="dxa"/>
            <w:shd w:val="clear" w:color="auto" w:fill="D6E4F7"/>
            <w:vAlign w:val="center"/>
          </w:tcPr>
          <w:p>
            <w:pPr>
              <w:spacing w:after="80" w:line="240" w:lineRule="auto"/>
            </w:pPr>
            <w:r>
              <w:rPr>
                <w:b/>
                <w:bCs/>
              </w:rPr>
              <w:t xml:space="preserve">Versión / Fecha</w:t>
            </w:r>
          </w:p>
        </w:tc>
        <w:tc>
          <w:tcPr>
            <w:tcW w:w="7500" w:type="dxa"/>
            <w:gridSpan w:val="3"/>
            <w:vAlign w:val="center"/>
          </w:tcPr>
          <w:p>
            <w:pPr>
              <w:spacing w:after="80" w:line="240" w:lineRule="auto"/>
            </w:pPr>
            <w:r>
              <w:t xml:space="preserve">1.0 — 29/04/2026</w:t>
            </w:r>
          </w:p>
        </w:tc>
      </w:tr>
      <w:tr>
        <w:tc>
          <w:tcPr>
            <w:tcW w:w="2500" w:type="dxa"/>
            <w:shd w:val="clear" w:color="auto" w:fill="D6E4F7"/>
            <w:vAlign w:val="center"/>
          </w:tcPr>
          <w:p>
            <w:pPr>
              <w:spacing w:after="80" w:line="240" w:lineRule="auto"/>
            </w:pPr>
            <w:r>
              <w:rPr>
                <w:b/>
                <w:bCs/>
              </w:rPr>
              <w:t xml:space="preserve">Título (Card)</w:t>
            </w:r>
          </w:p>
        </w:tc>
        <w:tc>
          <w:tcPr>
            <w:tcW w:w="7500" w:type="dxa"/>
            <w:gridSpan w:val="3"/>
            <w:vAlign w:val="center"/>
          </w:tcPr>
          <w:p>
            <w:pPr>
              <w:spacing w:after="80" w:line="240" w:lineRule="auto"/>
            </w:pPr>
            <w:r>
              <w:t xml:space="preserve">Solicitud de Reserva del Salón (Residente)</w:t>
            </w:r>
          </w:p>
        </w:tc>
      </w:tr>
      <w:tr>
        <w:tc>
          <w:tcPr>
            <w:tcW w:w="2500" w:type="dxa"/>
            <w:shd w:val="clear" w:color="auto" w:fill="D6E4F7"/>
            <w:vAlign w:val="center"/>
          </w:tcPr>
          <w:p>
            <w:pPr>
              <w:spacing w:after="80" w:line="240" w:lineRule="auto"/>
            </w:pPr>
            <w:r>
              <w:rPr>
                <w:b/>
                <w:bCs/>
              </w:rPr>
              <w:t xml:space="preserve">Cliente XP</w:t>
            </w:r>
          </w:p>
        </w:tc>
        <w:tc>
          <w:tcPr>
            <w:tcW w:w="7500" w:type="dxa"/>
            <w:gridSpan w:val="3"/>
            <w:vAlign w:val="center"/>
          </w:tcPr>
          <w:p>
            <w:pPr>
              <w:spacing w:after="80" w:line="240" w:lineRule="auto"/>
            </w:pPr>
            <w:r>
              <w:t xml:space="preserve">Residentes de la Unidad Residencial Vivimostodos</w:t>
            </w:r>
          </w:p>
        </w:tc>
      </w:tr>
      <w:tr>
        <w:tc>
          <w:tcPr>
            <w:tcW w:w="2500" w:type="dxa"/>
            <w:shd w:val="clear" w:color="auto" w:fill="D6E4F7"/>
            <w:vAlign w:val="center"/>
          </w:tcPr>
          <w:p>
            <w:pPr>
              <w:spacing w:after="80" w:line="240" w:lineRule="auto"/>
            </w:pPr>
            <w:r>
              <w:rPr>
                <w:b/>
                <w:bCs/>
              </w:rPr>
              <w:t xml:space="preserve">Iteración XP</w:t>
            </w:r>
          </w:p>
        </w:tc>
        <w:tc>
          <w:tcPr>
            <w:tcW w:w="7500" w:type="dxa"/>
            <w:gridSpan w:val="3"/>
            <w:vAlign w:val="center"/>
          </w:tcPr>
          <w:p>
            <w:pPr>
              <w:spacing w:after="80" w:line="240" w:lineRule="auto"/>
            </w:pPr>
            <w:r>
              <w:t xml:space="preserve">Iteración 2 — 2 semanas (Entrega 29/04/2026)</w:t>
            </w:r>
          </w:p>
        </w:tc>
      </w:tr>
      <w:tr>
        <w:tc>
          <w:tcPr>
            <w:tcW w:w="2500" w:type="dxa"/>
            <w:shd w:val="clear" w:color="auto" w:fill="D6E4F7"/>
            <w:vAlign w:val="center"/>
          </w:tcPr>
          <w:p>
            <w:pPr>
              <w:spacing w:after="80" w:line="240" w:lineRule="auto"/>
            </w:pPr>
            <w:r>
              <w:rPr>
                <w:b/>
                <w:bCs/>
              </w:rPr>
              <w:t xml:space="preserve">Release / Entrega</w:t>
            </w:r>
          </w:p>
        </w:tc>
        <w:tc>
          <w:tcPr>
            <w:tcW w:w="7500" w:type="dxa"/>
            <w:gridSpan w:val="3"/>
            <w:vAlign w:val="center"/>
          </w:tcPr>
          <w:p>
            <w:pPr>
              <w:spacing w:after="80" w:line="240" w:lineRule="auto"/>
            </w:pPr>
            <w:r>
              <w:t xml:space="preserve">Release 2 — Módulos de Inventario y Reservas</w:t>
            </w:r>
          </w:p>
        </w:tc>
      </w:tr>
      <w:tr>
        <w:tc>
          <w:tcPr>
            <w:tcW w:w="2500" w:type="dxa"/>
            <w:shd w:val="clear" w:color="auto" w:fill="D6E4F7"/>
            <w:vAlign w:val="center"/>
          </w:tcPr>
          <w:p>
            <w:pPr>
              <w:spacing w:after="80" w:line="240" w:lineRule="auto"/>
            </w:pPr>
            <w:r>
              <w:rPr>
                <w:b/>
                <w:bCs/>
              </w:rPr>
              <w:t xml:space="preserve">Par Programador</w:t>
            </w:r>
          </w:p>
        </w:tc>
        <w:tc>
          <w:tcPr>
            <w:tcW w:w="7500" w:type="dxa"/>
            <w:gridSpan w:val="3"/>
            <w:vAlign w:val="center"/>
          </w:tcPr>
          <w:p>
            <w:pPr>
              <w:spacing w:after="80" w:line="240" w:lineRule="auto"/>
            </w:pPr>
            <w:r>
              <w:t xml:space="preserve">Dev1 (backend) + Dev2 (frontend) — Roles rotativos</w:t>
            </w:r>
          </w:p>
        </w:tc>
      </w:tr>
      <w:tr>
        <w:tc>
          <w:tcPr>
            <w:tcW w:w="2500" w:type="dxa"/>
            <w:shd w:val="clear" w:color="auto" w:fill="D6E4F7"/>
            <w:vAlign w:val="center"/>
          </w:tcPr>
          <w:p>
            <w:pPr>
              <w:spacing w:after="80" w:line="240" w:lineRule="auto"/>
            </w:pPr>
            <w:r>
              <w:rPr>
                <w:b/>
                <w:bCs/>
              </w:rPr>
              <w:t xml:space="preserve">Tipo de Historia</w:t>
            </w:r>
          </w:p>
        </w:tc>
        <w:tc>
          <w:tcPr>
            <w:tcW w:w="7500" w:type="dxa"/>
            <w:gridSpan w:val="3"/>
            <w:vAlign w:val="center"/>
          </w:tcPr>
          <w:p>
            <w:pPr>
              <w:spacing w:after="80" w:line="240" w:lineRule="auto"/>
            </w:pPr>
            <w:r>
              <w:t xml:space="preserve">Nueva funcionalidad (reservas para residentes)</w:t>
            </w:r>
          </w:p>
        </w:tc>
      </w:tr>
      <w:tr>
        <w:tc>
          <w:tcPr>
            <w:tcW w:w="2500" w:type="dxa"/>
            <w:shd w:val="clear" w:color="auto" w:fill="D6E4F7"/>
            <w:vAlign w:val="center"/>
          </w:tcPr>
          <w:p>
            <w:pPr>
              <w:spacing w:after="80" w:line="240" w:lineRule="auto"/>
            </w:pPr>
            <w:r>
              <w:rPr>
                <w:b/>
                <w:bCs/>
              </w:rPr>
              <w:t xml:space="preserve">Módulo / Épica</w:t>
            </w:r>
          </w:p>
        </w:tc>
        <w:tc>
          <w:tcPr>
            <w:tcW w:w="7500" w:type="dxa"/>
            <w:gridSpan w:val="3"/>
            <w:vAlign w:val="center"/>
          </w:tcPr>
          <w:p>
            <w:pPr>
              <w:spacing w:after="80" w:line="240" w:lineRule="auto"/>
            </w:pPr>
            <w:r>
              <w:t xml:space="preserve">Módulo de Reservas — Vista Residente</w:t>
            </w:r>
          </w:p>
        </w:tc>
      </w:tr>
      <w:tr>
        <w:tc>
          <w:tcPr>
            <w:tcW w:w="2500" w:type="dxa"/>
            <w:shd w:val="clear" w:color="auto" w:fill="D6E4F7"/>
            <w:vAlign w:val="center"/>
          </w:tcPr>
          <w:p>
            <w:pPr>
              <w:spacing w:after="80" w:line="240" w:lineRule="auto"/>
            </w:pPr>
            <w:r>
              <w:rPr>
                <w:b/>
                <w:bCs/>
              </w:rPr>
              <w:t xml:space="preserve">Dependencias</w:t>
            </w:r>
          </w:p>
        </w:tc>
        <w:tc>
          <w:tcPr>
            <w:tcW w:w="7500" w:type="dxa"/>
            <w:gridSpan w:val="3"/>
            <w:vAlign w:val="center"/>
          </w:tcPr>
          <w:p>
            <w:pPr>
              <w:spacing w:after="80" w:line="240" w:lineRule="auto"/>
            </w:pPr>
            <w:r>
              <w:t xml:space="preserve">HU-001, HU-002, HU-004 (inventario disponible)</w:t>
            </w:r>
          </w:p>
        </w:tc>
      </w:tr>
      <w:tr>
        <w:tc>
          <w:tcPr>
            <w:tcW w:w="10000" w:type="dxa"/>
            <w:gridSpan w:val="4"/>
            <w:shd w:val="clear" w:color="auto" w:fill="2E75B6"/>
            <w:vAlign w:val="center"/>
          </w:tcPr>
          <w:p>
            <w:pPr>
              <w:spacing w:after="80" w:line="240" w:lineRule="auto"/>
            </w:pPr>
            <w:r>
              <w:rPr>
                <w:b/>
                <w:bCs/>
              </w:rPr>
              <w:t xml:space="preserve">2. Descripción de la Historia (Connextra + 3 Cs de XP)</w:t>
            </w:r>
          </w:p>
        </w:tc>
      </w:tr>
      <w:tr>
        <w:tc>
          <w:tcPr>
            <w:tcW w:w="2500" w:type="dxa"/>
            <w:shd w:val="clear" w:color="auto" w:fill="D6E4F7"/>
            <w:vAlign w:val="center"/>
          </w:tcPr>
          <w:p>
            <w:pPr>
              <w:spacing w:after="80" w:line="240" w:lineRule="auto"/>
            </w:pPr>
            <w:r>
              <w:rPr>
                <w:b/>
                <w:bCs/>
              </w:rPr>
              <w:t xml:space="preserve">Enunciado (Card)</w:t>
            </w:r>
          </w:p>
        </w:tc>
        <w:tc>
          <w:tcPr>
            <w:tcW w:w="7500" w:type="dxa"/>
            <w:gridSpan w:val="3"/>
            <w:vAlign w:val="center"/>
          </w:tcPr>
          <w:p>
            <w:pPr>
              <w:spacing w:after="80" w:line="240" w:lineRule="auto"/>
            </w:pPr>
            <w:r>
              <w:t xml:space="preserve">Como residente autenticado, quiero solicitar una reserva del salón social seleccionando fecha, hora e insumos, para planificar mi evento y conocer el costo total anticipadamente.</w:t>
            </w:r>
          </w:p>
        </w:tc>
      </w:tr>
      <w:tr>
        <w:tc>
          <w:tcPr>
            <w:tcW w:w="2500" w:type="dxa"/>
            <w:shd w:val="clear" w:color="auto" w:fill="D6E4F7"/>
            <w:vAlign w:val="center"/>
          </w:tcPr>
          <w:p>
            <w:pPr>
              <w:spacing w:after="80" w:line="240" w:lineRule="auto"/>
            </w:pPr>
            <w:r>
              <w:rPr>
                <w:b/>
                <w:bCs/>
              </w:rPr>
              <w:t xml:space="preserve">Conversación (Conversation)</w:t>
            </w:r>
          </w:p>
        </w:tc>
        <w:tc>
          <w:tcPr>
            <w:tcW w:w="7500" w:type="dxa"/>
            <w:gridSpan w:val="3"/>
            <w:vAlign w:val="center"/>
          </w:tcPr>
          <w:p>
            <w:pPr>
              <w:spacing w:after="80" w:line="240" w:lineRule="auto"/>
            </w:pPr>
            <w:r>
              <w:t xml:space="preserve">El cliente especifica: la disponibilidad debe verificarse en tiempo real vía AJAX al seleccionar la fecha (sin recargar la página). Los insumos se seleccionan del inventario disponible con cantidad deseada. El costo se calcula automáticamente (cantidad × precio_unitario de cada insumo). La reserva se crea con estado PENDIENTE. El residente puede ver el historial de sus reservas. El sistema no permite más de una reserva aprobada o pendiente por día.</w:t>
            </w:r>
          </w:p>
        </w:tc>
      </w:tr>
      <w:tr>
        <w:tc>
          <w:tcPr>
            <w:tcW w:w="2500" w:type="dxa"/>
            <w:shd w:val="clear" w:color="auto" w:fill="D6E4F7"/>
            <w:vAlign w:val="center"/>
          </w:tcPr>
          <w:p>
            <w:pPr>
              <w:spacing w:after="80" w:line="240" w:lineRule="auto"/>
            </w:pPr>
            <w:r>
              <w:rPr>
                <w:b/>
                <w:bCs/>
              </w:rPr>
              <w:t xml:space="preserve">Confirmación / Prueba de aceptación</w:t>
            </w:r>
          </w:p>
        </w:tc>
        <w:tc>
          <w:tcPr>
            <w:tcW w:w="7500" w:type="dxa"/>
            <w:gridSpan w:val="3"/>
            <w:vAlign w:val="center"/>
          </w:tcPr>
          <w:p>
            <w:pPr>
              <w:spacing w:after="80" w:line="240" w:lineRule="auto"/>
            </w:pPr>
            <w:r>
              <w:t xml:space="preserve">Al seleccionar una fecha disponible, el sistema confirma en tiempo real. Al enviar el formulario válido, se crea la reserva en estado PENDIENTE con el costo calculado y aparece en el listado del residente.</w:t>
            </w:r>
          </w:p>
        </w:tc>
      </w:tr>
      <w:tr>
        <w:tc>
          <w:tcPr>
            <w:tcW w:w="2500" w:type="dxa"/>
            <w:shd w:val="clear" w:color="auto" w:fill="D6E4F7"/>
            <w:vAlign w:val="center"/>
          </w:tcPr>
          <w:p>
            <w:pPr>
              <w:spacing w:after="80" w:line="240" w:lineRule="auto"/>
            </w:pPr>
            <w:r>
              <w:rPr>
                <w:b/>
                <w:bCs/>
              </w:rPr>
              <w:t xml:space="preserve">Valor de Negocio (Business Value)</w:t>
            </w:r>
          </w:p>
        </w:tc>
        <w:tc>
          <w:tcPr>
            <w:tcW w:w="7500" w:type="dxa"/>
            <w:gridSpan w:val="3"/>
            <w:vAlign w:val="center"/>
          </w:tcPr>
          <w:p>
            <w:pPr>
              <w:spacing w:after="80" w:line="240" w:lineRule="auto"/>
            </w:pPr>
            <w:r>
              <w:t xml:space="preserve">Permite a los residentes gestionar sus eventos de forma autónoma, transparente y sin necesidad de contacto directo con la administración, reduciendo conflictos y carga administrativa.</w:t>
            </w:r>
          </w:p>
        </w:tc>
      </w:tr>
      <w:tr>
        <w:tc>
          <w:tcPr>
            <w:tcW w:w="10000" w:type="dxa"/>
            <w:gridSpan w:val="4"/>
            <w:shd w:val="clear" w:color="auto" w:fill="2E75B6"/>
            <w:vAlign w:val="center"/>
          </w:tcPr>
          <w:p>
            <w:pPr>
              <w:spacing w:after="80" w:line="240" w:lineRule="auto"/>
            </w:pPr>
            <w:r>
              <w:rPr>
                <w:b/>
                <w:bCs/>
              </w:rPr>
              <w:t xml:space="preserve">3. Criterios de Aceptación — Given-When-Then (definidos por el cliente)</w:t>
            </w:r>
          </w:p>
        </w:tc>
      </w:tr>
      <w:tr>
        <w:tc>
          <w:tcPr>
            <w:tcW w:w="2500" w:type="dxa"/>
            <w:shd w:val="clear" w:color="auto" w:fill="2E75B6"/>
            <w:vAlign w:val="center"/>
          </w:tcPr>
          <w:p>
            <w:pPr>
              <w:spacing w:after="80" w:line="240" w:lineRule="auto"/>
            </w:pPr>
            <w:r>
              <w:rPr>
                <w:b/>
                <w:bCs/>
              </w:rPr>
              <w:t xml:space="preserve">Escenario</w:t>
            </w:r>
          </w:p>
        </w:tc>
        <w:tc>
          <w:tcPr>
            <w:tcW w:w="2500" w:type="dxa"/>
            <w:shd w:val="clear" w:color="auto" w:fill="2E75B6"/>
            <w:vAlign w:val="center"/>
          </w:tcPr>
          <w:p>
            <w:pPr>
              <w:spacing w:after="80" w:line="240" w:lineRule="auto"/>
            </w:pPr>
            <w:r>
              <w:rPr>
                <w:b/>
                <w:bCs/>
              </w:rPr>
              <w:t xml:space="preserve">DADO (Given)</w:t>
            </w:r>
          </w:p>
        </w:tc>
        <w:tc>
          <w:tcPr>
            <w:tcW w:w="2500" w:type="dxa"/>
            <w:shd w:val="clear" w:color="auto" w:fill="2E75B6"/>
            <w:vAlign w:val="center"/>
          </w:tcPr>
          <w:p>
            <w:pPr>
              <w:spacing w:after="80" w:line="240" w:lineRule="auto"/>
            </w:pPr>
            <w:r>
              <w:rPr>
                <w:b/>
                <w:bCs/>
              </w:rPr>
              <w:t xml:space="preserve">CUANDO (When)</w:t>
            </w:r>
          </w:p>
        </w:tc>
        <w:tc>
          <w:tcPr>
            <w:tcW w:w="2500" w:type="dxa"/>
            <w:shd w:val="clear" w:color="auto" w:fill="2E75B6"/>
            <w:vAlign w:val="center"/>
          </w:tcPr>
          <w:p>
            <w:pPr>
              <w:spacing w:after="80" w:line="240" w:lineRule="auto"/>
            </w:pPr>
            <w:r>
              <w:rPr>
                <w:b/>
                <w:bCs/>
              </w:rPr>
              <w:t xml:space="preserve">ENTONCES (Then)</w:t>
            </w:r>
          </w:p>
        </w:tc>
      </w:tr>
      <w:tr>
        <w:tc>
          <w:tcPr>
            <w:tcW w:w="2500" w:type="dxa"/>
            <w:shd w:val="clear" w:color="auto" w:fill="F2F7FB"/>
            <w:vAlign w:val="center"/>
          </w:tcPr>
          <w:p>
            <w:pPr>
              <w:spacing w:after="80" w:line="240" w:lineRule="auto"/>
            </w:pPr>
            <w:r>
              <w:t xml:space="preserve">CA-01 (Flujo principal)</w:t>
            </w:r>
          </w:p>
        </w:tc>
        <w:tc>
          <w:tcPr>
            <w:tcW w:w="2500" w:type="dxa"/>
            <w:shd w:val="clear" w:color="auto" w:fill="F2F7FB"/>
            <w:vAlign w:val="center"/>
          </w:tcPr>
          <w:p>
            <w:pPr>
              <w:spacing w:after="80" w:line="240" w:lineRule="auto"/>
            </w:pPr>
            <w:r>
              <w:t xml:space="preserve">El residente está autenticado y selecciona una fecha disponible con más de 48h de anticipación</w:t>
            </w:r>
          </w:p>
        </w:tc>
        <w:tc>
          <w:tcPr>
            <w:tcW w:w="2500" w:type="dxa"/>
            <w:shd w:val="clear" w:color="auto" w:fill="F2F7FB"/>
            <w:vAlign w:val="center"/>
          </w:tcPr>
          <w:p>
            <w:pPr>
              <w:spacing w:after="80" w:line="240" w:lineRule="auto"/>
            </w:pPr>
            <w:r>
              <w:t xml:space="preserve">Selecciona insumos con cantidad válida y envía el formulario</w:t>
            </w:r>
          </w:p>
        </w:tc>
        <w:tc>
          <w:tcPr>
            <w:tcW w:w="2500" w:type="dxa"/>
            <w:shd w:val="clear" w:color="auto" w:fill="F2F7FB"/>
            <w:vAlign w:val="center"/>
          </w:tcPr>
          <w:p>
            <w:pPr>
              <w:spacing w:after="80" w:line="240" w:lineRule="auto"/>
            </w:pPr>
            <w:r>
              <w:t xml:space="preserve">Se crea la reserva con estado PENDIENTE, el costo total aparece calculado y la reserva aparece en "Mis Reservas"</w:t>
            </w:r>
          </w:p>
        </w:tc>
      </w:tr>
      <w:tr>
        <w:tc>
          <w:tcPr>
            <w:tcW w:w="2500" w:type="dxa"/>
            <w:vAlign w:val="center"/>
          </w:tcPr>
          <w:p>
            <w:pPr>
              <w:spacing w:after="80" w:line="240" w:lineRule="auto"/>
            </w:pPr>
            <w:r>
              <w:t xml:space="preserve">CA-02 (AJAX tiempo real)</w:t>
            </w:r>
          </w:p>
        </w:tc>
        <w:tc>
          <w:tcPr>
            <w:tcW w:w="2500" w:type="dxa"/>
            <w:vAlign w:val="center"/>
          </w:tcPr>
          <w:p>
            <w:pPr>
              <w:spacing w:after="80" w:line="240" w:lineRule="auto"/>
            </w:pPr>
            <w:r>
              <w:t xml:space="preserve">El residente está en el formulario de reserva</w:t>
            </w:r>
          </w:p>
        </w:tc>
        <w:tc>
          <w:tcPr>
            <w:tcW w:w="2500" w:type="dxa"/>
            <w:vAlign w:val="center"/>
          </w:tcPr>
          <w:p>
            <w:pPr>
              <w:spacing w:after="80" w:line="240" w:lineRule="auto"/>
            </w:pPr>
            <w:r>
              <w:t xml:space="preserve">Selecciona una fecha en el calendario</w:t>
            </w:r>
          </w:p>
        </w:tc>
        <w:tc>
          <w:tcPr>
            <w:tcW w:w="2500" w:type="dxa"/>
            <w:vAlign w:val="center"/>
          </w:tcPr>
          <w:p>
            <w:pPr>
              <w:spacing w:after="80" w:line="240" w:lineRule="auto"/>
            </w:pPr>
            <w:r>
              <w:t xml:space="preserve">El sistema consulta /api/disponibilidad.php y muestra "Disponible" en verde o "No disponible" en rojo sin recargar la página</w:t>
            </w:r>
          </w:p>
        </w:tc>
      </w:tr>
      <w:tr>
        <w:tc>
          <w:tcPr>
            <w:tcW w:w="2500" w:type="dxa"/>
            <w:shd w:val="clear" w:color="auto" w:fill="F2F7FB"/>
            <w:vAlign w:val="center"/>
          </w:tcPr>
          <w:p>
            <w:pPr>
              <w:spacing w:after="80" w:line="240" w:lineRule="auto"/>
            </w:pPr>
            <w:r>
              <w:t xml:space="preserve">CA-03 (Fecha ocupada)</w:t>
            </w:r>
          </w:p>
        </w:tc>
        <w:tc>
          <w:tcPr>
            <w:tcW w:w="2500" w:type="dxa"/>
            <w:shd w:val="clear" w:color="auto" w:fill="F2F7FB"/>
            <w:vAlign w:val="center"/>
          </w:tcPr>
          <w:p>
            <w:pPr>
              <w:spacing w:after="80" w:line="240" w:lineRule="auto"/>
            </w:pPr>
            <w:r>
              <w:t xml:space="preserve">Ya existe una reserva PENDIENTE o APROBADA para la fecha seleccionada</w:t>
            </w:r>
          </w:p>
        </w:tc>
        <w:tc>
          <w:tcPr>
            <w:tcW w:w="2500" w:type="dxa"/>
            <w:shd w:val="clear" w:color="auto" w:fill="F2F7FB"/>
            <w:vAlign w:val="center"/>
          </w:tcPr>
          <w:p>
            <w:pPr>
              <w:spacing w:after="80" w:line="240" w:lineRule="auto"/>
            </w:pPr>
            <w:r>
              <w:t xml:space="preserve">El residente intenta enviar el formulario con esa fecha</w:t>
            </w:r>
          </w:p>
        </w:tc>
        <w:tc>
          <w:tcPr>
            <w:tcW w:w="2500" w:type="dxa"/>
            <w:shd w:val="clear" w:color="auto" w:fill="F2F7FB"/>
            <w:vAlign w:val="center"/>
          </w:tcPr>
          <w:p>
            <w:pPr>
              <w:spacing w:after="80" w:line="240" w:lineRule="auto"/>
            </w:pPr>
            <w:r>
              <w:t xml:space="preserve">El sistema muestra "El salón ya está reservado para esta fecha" y no crea la reserva</w:t>
            </w:r>
          </w:p>
        </w:tc>
      </w:tr>
      <w:tr>
        <w:tc>
          <w:tcPr>
            <w:tcW w:w="10000" w:type="dxa"/>
            <w:gridSpan w:val="4"/>
            <w:shd w:val="clear" w:color="auto" w:fill="2E75B6"/>
            <w:vAlign w:val="center"/>
          </w:tcPr>
          <w:p>
            <w:pPr>
              <w:spacing w:after="80" w:line="240" w:lineRule="auto"/>
            </w:pPr>
            <w:r>
              <w:rPr>
                <w:b/>
                <w:bCs/>
              </w:rPr>
              <w:t xml:space="preserve">4. Tareas de Ingeniería (Engineering Task Cards)</w:t>
            </w:r>
          </w:p>
        </w:tc>
      </w:tr>
      <w:tr>
        <w:tc>
          <w:tcPr>
            <w:tcW w:w="1800" w:type="dxa"/>
            <w:shd w:val="clear" w:color="auto" w:fill="2E75B6"/>
            <w:vAlign w:val="center"/>
          </w:tcPr>
          <w:p>
            <w:pPr>
              <w:spacing w:after="80" w:line="240" w:lineRule="auto"/>
            </w:pPr>
            <w:r>
              <w:rPr>
                <w:b/>
                <w:bCs/>
              </w:rPr>
              <w:t xml:space="preserve">ID Tarea</w:t>
            </w:r>
          </w:p>
        </w:tc>
        <w:tc>
          <w:tcPr>
            <w:tcW w:w="5500" w:type="dxa"/>
            <w:shd w:val="clear" w:color="auto" w:fill="2E75B6"/>
            <w:vAlign w:val="center"/>
          </w:tcPr>
          <w:p>
            <w:pPr>
              <w:spacing w:after="80" w:line="240" w:lineRule="auto"/>
            </w:pPr>
            <w:r>
              <w:rPr>
                <w:b/>
                <w:bCs/>
              </w:rPr>
              <w:t xml:space="preserve">Descripción técnica</w:t>
            </w:r>
          </w:p>
        </w:tc>
        <w:tc>
          <w:tcPr>
            <w:tcW w:w="1200" w:type="dxa"/>
            <w:shd w:val="clear" w:color="auto" w:fill="2E75B6"/>
            <w:vAlign w:val="center"/>
          </w:tcPr>
          <w:p>
            <w:pPr>
              <w:spacing w:after="80" w:line="240" w:lineRule="auto"/>
            </w:pPr>
            <w:r>
              <w:rPr>
                <w:b/>
                <w:bCs/>
              </w:rPr>
              <w:t xml:space="preserve">Días ideales</w:t>
            </w:r>
          </w:p>
        </w:tc>
        <w:tc>
          <w:tcPr>
            <w:tcW w:w="1500" w:type="dxa"/>
            <w:shd w:val="clear" w:color="auto" w:fill="2E75B6"/>
            <w:vAlign w:val="center"/>
          </w:tcPr>
          <w:p>
            <w:pPr>
              <w:spacing w:after="80" w:line="240" w:lineRule="auto"/>
            </w:pPr>
            <w:r>
              <w:rPr>
                <w:b/>
                <w:bCs/>
              </w:rPr>
              <w:t xml:space="preserve">Estado</w:t>
            </w:r>
          </w:p>
        </w:tc>
      </w:tr>
      <w:tr>
        <w:tc>
          <w:tcPr>
            <w:tcW w:w="1800" w:type="dxa"/>
            <w:shd w:val="clear" w:color="auto" w:fill="F2F7FB"/>
            <w:vAlign w:val="center"/>
          </w:tcPr>
          <w:p>
            <w:pPr>
              <w:spacing w:after="80" w:line="240" w:lineRule="auto"/>
            </w:pPr>
            <w:r>
              <w:t xml:space="preserve">T-01</w:t>
            </w:r>
          </w:p>
        </w:tc>
        <w:tc>
          <w:tcPr>
            <w:tcW w:w="5500" w:type="dxa"/>
            <w:shd w:val="clear" w:color="auto" w:fill="F2F7FB"/>
            <w:vAlign w:val="center"/>
          </w:tcPr>
          <w:p>
            <w:pPr>
              <w:spacing w:after="80" w:line="240" w:lineRule="auto"/>
            </w:pPr>
            <w:r>
              <w:t xml:space="preserve">Crear tablas reservas (id, id_usuario FK, fecha_evento, hora_inicio, hora_fin, estado ENUM, observaciones) y detalle_reserva (id, id_reserva FK, id_insumo FK, cantidad, subtotal)</w:t>
            </w:r>
          </w:p>
        </w:tc>
        <w:tc>
          <w:tcPr>
            <w:tcW w:w="1200" w:type="dxa"/>
            <w:shd w:val="clear" w:color="auto" w:fill="F2F7FB"/>
            <w:vAlign w:val="center"/>
          </w:tcPr>
          <w:p>
            <w:pPr>
              <w:spacing w:after="80" w:line="240" w:lineRule="auto"/>
            </w:pPr>
            <w:r>
              <w:t xml:space="preserve">0.5</w:t>
            </w:r>
          </w:p>
        </w:tc>
        <w:tc>
          <w:tcPr>
            <w:tcW w:w="1500" w:type="dxa"/>
            <w:shd w:val="clear" w:color="auto" w:fill="F2F7FB"/>
            <w:vAlign w:val="center"/>
          </w:tcPr>
          <w:p>
            <w:pPr>
              <w:spacing w:after="80" w:line="240" w:lineRule="auto"/>
            </w:pPr>
            <w:r>
              <w:t xml:space="preserve">✅ Completada</w:t>
            </w:r>
          </w:p>
        </w:tc>
      </w:tr>
      <w:tr>
        <w:tc>
          <w:tcPr>
            <w:tcW w:w="1800" w:type="dxa"/>
            <w:vAlign w:val="center"/>
          </w:tcPr>
          <w:p>
            <w:pPr>
              <w:spacing w:after="80" w:line="240" w:lineRule="auto"/>
            </w:pPr>
            <w:r>
              <w:t xml:space="preserve">T-02</w:t>
            </w:r>
          </w:p>
        </w:tc>
        <w:tc>
          <w:tcPr>
            <w:tcW w:w="5500" w:type="dxa"/>
            <w:vAlign w:val="center"/>
          </w:tcPr>
          <w:p>
            <w:pPr>
              <w:spacing w:after="80" w:line="240" w:lineRule="auto"/>
            </w:pPr>
            <w:r>
              <w:t xml:space="preserve">Implementar residente/reservar.php con formulario, selección dinámica de insumos y cálculo automático de costo</w:t>
            </w:r>
          </w:p>
        </w:tc>
        <w:tc>
          <w:tcPr>
            <w:tcW w:w="1200" w:type="dxa"/>
            <w:vAlign w:val="center"/>
          </w:tcPr>
          <w:p>
            <w:pPr>
              <w:spacing w:after="80" w:line="240" w:lineRule="auto"/>
            </w:pPr>
            <w:r>
              <w:t xml:space="preserve">2.0</w:t>
            </w:r>
          </w:p>
        </w:tc>
        <w:tc>
          <w:tcPr>
            <w:tcW w:w="1500" w:type="dxa"/>
            <w:vAlign w:val="center"/>
          </w:tcPr>
          <w:p>
            <w:pPr>
              <w:spacing w:after="80" w:line="240" w:lineRule="auto"/>
            </w:pPr>
            <w:r>
              <w:t xml:space="preserve">✅ Completada</w:t>
            </w:r>
          </w:p>
        </w:tc>
      </w:tr>
      <w:tr>
        <w:tc>
          <w:tcPr>
            <w:tcW w:w="1800" w:type="dxa"/>
            <w:shd w:val="clear" w:color="auto" w:fill="F2F7FB"/>
            <w:vAlign w:val="center"/>
          </w:tcPr>
          <w:p>
            <w:pPr>
              <w:spacing w:after="80" w:line="240" w:lineRule="auto"/>
            </w:pPr>
            <w:r>
              <w:t xml:space="preserve">T-03</w:t>
            </w:r>
          </w:p>
        </w:tc>
        <w:tc>
          <w:tcPr>
            <w:tcW w:w="5500" w:type="dxa"/>
            <w:shd w:val="clear" w:color="auto" w:fill="F2F7FB"/>
            <w:vAlign w:val="center"/>
          </w:tcPr>
          <w:p>
            <w:pPr>
              <w:spacing w:after="80" w:line="240" w:lineRule="auto"/>
            </w:pPr>
            <w:r>
              <w:t xml:space="preserve">Implementar endpoint AJAX api/disponibilidad.php que retorna JSON {disponible: bool, mensaje: string}</w:t>
            </w:r>
          </w:p>
        </w:tc>
        <w:tc>
          <w:tcPr>
            <w:tcW w:w="1200" w:type="dxa"/>
            <w:shd w:val="clear" w:color="auto" w:fill="F2F7FB"/>
            <w:vAlign w:val="center"/>
          </w:tcPr>
          <w:p>
            <w:pPr>
              <w:spacing w:after="80" w:line="240" w:lineRule="auto"/>
            </w:pPr>
            <w:r>
              <w:t xml:space="preserve">1.0</w:t>
            </w:r>
          </w:p>
        </w:tc>
        <w:tc>
          <w:tcPr>
            <w:tcW w:w="1500" w:type="dxa"/>
            <w:shd w:val="clear" w:color="auto" w:fill="F2F7FB"/>
            <w:vAlign w:val="center"/>
          </w:tcPr>
          <w:p>
            <w:pPr>
              <w:spacing w:after="80" w:line="240" w:lineRule="auto"/>
            </w:pPr>
            <w:r>
              <w:t xml:space="preserve">✅ Completada</w:t>
            </w:r>
          </w:p>
        </w:tc>
      </w:tr>
      <w:tr>
        <w:tc>
          <w:tcPr>
            <w:tcW w:w="1800" w:type="dxa"/>
            <w:vAlign w:val="center"/>
          </w:tcPr>
          <w:p>
            <w:pPr>
              <w:spacing w:after="80" w:line="240" w:lineRule="auto"/>
            </w:pPr>
            <w:r>
              <w:t xml:space="preserve">T-04</w:t>
            </w:r>
          </w:p>
        </w:tc>
        <w:tc>
          <w:tcPr>
            <w:tcW w:w="5500" w:type="dxa"/>
            <w:vAlign w:val="center"/>
          </w:tcPr>
          <w:p>
            <w:pPr>
              <w:spacing w:after="80" w:line="240" w:lineRule="auto"/>
            </w:pPr>
            <w:r>
              <w:t xml:space="preserve">Implementar residente/mis_reservas.php con listado filtrable y opción de cancelar/subir comprobante</w:t>
            </w:r>
          </w:p>
        </w:tc>
        <w:tc>
          <w:tcPr>
            <w:tcW w:w="1200" w:type="dxa"/>
            <w:vAlign w:val="center"/>
          </w:tcPr>
          <w:p>
            <w:pPr>
              <w:spacing w:after="80" w:line="240" w:lineRule="auto"/>
            </w:pPr>
            <w:r>
              <w:t xml:space="preserve">1.0</w:t>
            </w:r>
          </w:p>
        </w:tc>
        <w:tc>
          <w:tcPr>
            <w:tcW w:w="1500" w:type="dxa"/>
            <w:vAlign w:val="center"/>
          </w:tcPr>
          <w:p>
            <w:pPr>
              <w:spacing w:after="80" w:line="240" w:lineRule="auto"/>
            </w:pPr>
            <w:r>
              <w:t xml:space="preserve">✅ Completada</w:t>
            </w:r>
          </w:p>
        </w:tc>
      </w:tr>
      <w:tr>
        <w:tc>
          <w:tcPr>
            <w:tcW w:w="10000" w:type="dxa"/>
            <w:gridSpan w:val="4"/>
            <w:shd w:val="clear" w:color="auto" w:fill="2E75B6"/>
            <w:vAlign w:val="center"/>
          </w:tcPr>
          <w:p>
            <w:pPr>
              <w:spacing w:after="80" w:line="240" w:lineRule="auto"/>
            </w:pPr>
            <w:r>
              <w:rPr>
                <w:b/>
                <w:bCs/>
              </w:rPr>
              <w:t xml:space="preserve">5. Estimación XP</w:t>
            </w:r>
          </w:p>
        </w:tc>
      </w:tr>
      <w:tr>
        <w:tc>
          <w:tcPr>
            <w:tcW w:w="2500" w:type="dxa"/>
            <w:shd w:val="clear" w:color="auto" w:fill="D6E4F7"/>
            <w:vAlign w:val="center"/>
          </w:tcPr>
          <w:p>
            <w:pPr>
              <w:spacing w:after="80" w:line="240" w:lineRule="auto"/>
            </w:pPr>
            <w:r>
              <w:rPr>
                <w:b/>
                <w:bCs/>
              </w:rPr>
              <w:t xml:space="preserve">Puntos de Historia (Story Points)</w:t>
            </w:r>
          </w:p>
        </w:tc>
        <w:tc>
          <w:tcPr>
            <w:tcW w:w="7500" w:type="dxa"/>
            <w:gridSpan w:val="3"/>
            <w:vAlign w:val="center"/>
          </w:tcPr>
          <w:p>
            <w:pPr>
              <w:spacing w:after="80" w:line="240" w:lineRule="auto"/>
            </w:pPr>
            <w:r>
              <w:t xml:space="preserve">5 puntos de historia (escala Fibonacci)</w:t>
            </w:r>
          </w:p>
        </w:tc>
      </w:tr>
      <w:tr>
        <w:tc>
          <w:tcPr>
            <w:tcW w:w="2500" w:type="dxa"/>
            <w:shd w:val="clear" w:color="auto" w:fill="D6E4F7"/>
            <w:vAlign w:val="center"/>
          </w:tcPr>
          <w:p>
            <w:pPr>
              <w:spacing w:after="80" w:line="240" w:lineRule="auto"/>
            </w:pPr>
            <w:r>
              <w:rPr>
                <w:b/>
                <w:bCs/>
              </w:rPr>
              <w:t xml:space="preserve">Días Ideales Estimados</w:t>
            </w:r>
          </w:p>
        </w:tc>
        <w:tc>
          <w:tcPr>
            <w:tcW w:w="7500" w:type="dxa"/>
            <w:gridSpan w:val="3"/>
            <w:vAlign w:val="center"/>
          </w:tcPr>
          <w:p>
            <w:pPr>
              <w:spacing w:after="80" w:line="240" w:lineRule="auto"/>
            </w:pPr>
            <w:r>
              <w:t xml:space="preserve">4.5 días ideales estimados</w:t>
            </w:r>
          </w:p>
        </w:tc>
      </w:tr>
      <w:tr>
        <w:tc>
          <w:tcPr>
            <w:tcW w:w="2500" w:type="dxa"/>
            <w:shd w:val="clear" w:color="auto" w:fill="D6E4F7"/>
            <w:vAlign w:val="center"/>
          </w:tcPr>
          <w:p>
            <w:pPr>
              <w:spacing w:after="80" w:line="240" w:lineRule="auto"/>
            </w:pPr>
            <w:r>
              <w:rPr>
                <w:b/>
                <w:bCs/>
              </w:rPr>
              <w:t xml:space="preserve">Prioridad del Cliente (1-5)</w:t>
            </w:r>
          </w:p>
        </w:tc>
        <w:tc>
          <w:tcPr>
            <w:tcW w:w="7500" w:type="dxa"/>
            <w:gridSpan w:val="3"/>
            <w:vAlign w:val="center"/>
          </w:tcPr>
          <w:p>
            <w:pPr>
              <w:spacing w:after="80" w:line="240" w:lineRule="auto"/>
            </w:pPr>
            <w:r>
              <w:t xml:space="preserve">1 — Crítica (funcionalidad core del sistema)</w:t>
            </w:r>
          </w:p>
        </w:tc>
      </w:tr>
      <w:tr>
        <w:tc>
          <w:tcPr>
            <w:tcW w:w="2500" w:type="dxa"/>
            <w:shd w:val="clear" w:color="auto" w:fill="D6E4F7"/>
            <w:vAlign w:val="center"/>
          </w:tcPr>
          <w:p>
            <w:pPr>
              <w:spacing w:after="80" w:line="240" w:lineRule="auto"/>
            </w:pPr>
            <w:r>
              <w:rPr>
                <w:b/>
                <w:bCs/>
              </w:rPr>
              <w:t xml:space="preserve">Criterio INVEST</w:t>
            </w:r>
          </w:p>
        </w:tc>
        <w:tc>
          <w:tcPr>
            <w:tcW w:w="7500" w:type="dxa"/>
            <w:gridSpan w:val="3"/>
            <w:vAlign w:val="center"/>
          </w:tcPr>
          <w:p>
            <w:pPr>
              <w:spacing w:after="80" w:line="240" w:lineRule="auto"/>
            </w:pPr>
            <w:r>
              <w:t xml:space="preserve">Independiente ✓  Negociable ✓  Valiosa ✓  Estimable ✓  Small ✓  Testeable ✓</w:t>
            </w:r>
          </w:p>
        </w:tc>
      </w:tr>
      <w:tr>
        <w:tc>
          <w:tcPr>
            <w:tcW w:w="10000" w:type="dxa"/>
            <w:gridSpan w:val="4"/>
            <w:shd w:val="clear" w:color="auto" w:fill="2E75B6"/>
            <w:vAlign w:val="center"/>
          </w:tcPr>
          <w:p>
            <w:pPr>
              <w:spacing w:after="80" w:line="240" w:lineRule="auto"/>
            </w:pPr>
            <w:r>
              <w:rPr>
                <w:b/>
                <w:bCs/>
              </w:rPr>
              <w:t xml:space="preserve">7. Prácticas Técnicas XP Aplicadas</w:t>
            </w:r>
          </w:p>
        </w:tc>
      </w:tr>
      <w:tr>
        <w:tc>
          <w:tcPr>
            <w:tcW w:w="2500" w:type="dxa"/>
            <w:shd w:val="clear" w:color="auto" w:fill="2E75B6"/>
            <w:vAlign w:val="center"/>
          </w:tcPr>
          <w:p>
            <w:pPr>
              <w:spacing w:after="80" w:line="240" w:lineRule="auto"/>
            </w:pPr>
            <w:r>
              <w:rPr>
                <w:b/>
                <w:bCs/>
              </w:rPr>
              <w:t xml:space="preserve">Práctica XP</w:t>
            </w:r>
          </w:p>
        </w:tc>
        <w:tc>
          <w:tcPr>
            <w:tcW w:w="1000" w:type="dxa"/>
            <w:shd w:val="clear" w:color="auto" w:fill="2E75B6"/>
            <w:vAlign w:val="center"/>
          </w:tcPr>
          <w:p>
            <w:pPr>
              <w:spacing w:after="80" w:line="240" w:lineRule="auto"/>
            </w:pPr>
            <w:r>
              <w:rPr>
                <w:b/>
                <w:bCs/>
              </w:rPr>
              <w:t xml:space="preserve">Aplica</w:t>
            </w:r>
          </w:p>
        </w:tc>
        <w:tc>
          <w:tcPr>
            <w:tcW w:w="4500" w:type="dxa"/>
            <w:shd w:val="clear" w:color="auto" w:fill="2E75B6"/>
            <w:vAlign w:val="center"/>
          </w:tcPr>
          <w:p>
            <w:pPr>
              <w:spacing w:after="80" w:line="240" w:lineRule="auto"/>
            </w:pPr>
            <w:r>
              <w:rPr>
                <w:b/>
                <w:bCs/>
              </w:rPr>
              <w:t xml:space="preserve">Notas</w:t>
            </w:r>
          </w:p>
        </w:tc>
        <w:tc>
          <w:tcPr>
            <w:tcW w:w="2000" w:type="dxa"/>
            <w:shd w:val="clear" w:color="auto" w:fill="2E75B6"/>
            <w:vAlign w:val="center"/>
          </w:tcPr>
          <w:p>
            <w:pPr>
              <w:spacing w:after="80" w:line="240" w:lineRule="auto"/>
            </w:pPr>
            <w:r>
              <w:rPr>
                <w:b/>
                <w:bCs/>
              </w:rPr>
              <w:t xml:space="preserve">Referencia</w:t>
            </w:r>
          </w:p>
        </w:tc>
      </w:tr>
      <w:tr>
        <w:tc>
          <w:tcPr>
            <w:tcW w:w="2500" w:type="dxa"/>
            <w:vAlign w:val="center"/>
          </w:tcPr>
          <w:p>
            <w:pPr>
              <w:spacing w:after="80" w:line="240" w:lineRule="auto"/>
            </w:pPr>
            <w:r>
              <w:t xml:space="preserve">TDD</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Pruebas de validación de fecha y cálculo de costo antes de implementar</w:t>
            </w:r>
          </w:p>
        </w:tc>
        <w:tc>
          <w:tcPr>
            <w:tcW w:w="2000" w:type="dxa"/>
            <w:vAlign w:val="center"/>
          </w:tcPr>
          <w:p>
            <w:pPr>
              <w:spacing w:after="80" w:line="240" w:lineRule="auto"/>
            </w:pPr>
            <w:r>
              <w:t xml:space="preserve">Beck (2002)</w:t>
            </w:r>
          </w:p>
        </w:tc>
      </w:tr>
      <w:tr>
        <w:tc>
          <w:tcPr>
            <w:tcW w:w="2500" w:type="dxa"/>
            <w:vAlign w:val="center"/>
          </w:tcPr>
          <w:p>
            <w:pPr>
              <w:spacing w:after="80" w:line="240" w:lineRule="auto"/>
            </w:pPr>
            <w:r>
              <w:t xml:space="preserve">Integración continua (CI)</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Código integrado a XAMPP al menos una vez por día de desarrollo</w:t>
            </w:r>
          </w:p>
        </w:tc>
        <w:tc>
          <w:tcPr>
            <w:tcW w:w="2000" w:type="dxa"/>
            <w:vAlign w:val="center"/>
          </w:tcPr>
          <w:p>
            <w:pPr>
              <w:spacing w:after="80" w:line="240" w:lineRule="auto"/>
            </w:pPr>
            <w:r>
              <w:t xml:space="preserve">Beck (1999)</w:t>
            </w:r>
          </w:p>
        </w:tc>
      </w:tr>
      <w:tr>
        <w:tc>
          <w:tcPr>
            <w:tcW w:w="2500" w:type="dxa"/>
            <w:vAlign w:val="center"/>
          </w:tcPr>
          <w:p>
            <w:pPr>
              <w:spacing w:after="80" w:line="240" w:lineRule="auto"/>
            </w:pPr>
            <w:r>
              <w:t xml:space="preserve">Diseño simple (YAGNI)</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Solo campos necesarios para la reserva; sin funcionalidades especulativas</w:t>
            </w:r>
          </w:p>
        </w:tc>
        <w:tc>
          <w:tcPr>
            <w:tcW w:w="2000" w:type="dxa"/>
            <w:vAlign w:val="center"/>
          </w:tcPr>
          <w:p>
            <w:pPr>
              <w:spacing w:after="80" w:line="240" w:lineRule="auto"/>
            </w:pPr>
            <w:r>
              <w:t xml:space="preserve">Beck (1999)</w:t>
            </w:r>
          </w:p>
        </w:tc>
      </w:tr>
      <w:tr>
        <w:tc>
          <w:tcPr>
            <w:tcW w:w="2500" w:type="dxa"/>
            <w:vAlign w:val="center"/>
          </w:tcPr>
          <w:p>
            <w:pPr>
              <w:spacing w:after="80" w:line="240" w:lineRule="auto"/>
            </w:pPr>
            <w:r>
              <w:t xml:space="preserve">Propiedad colectiva</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Ambos desarrolladores pueden modificar cualquier módulo</w:t>
            </w:r>
          </w:p>
        </w:tc>
        <w:tc>
          <w:tcPr>
            <w:tcW w:w="2000" w:type="dxa"/>
            <w:vAlign w:val="center"/>
          </w:tcPr>
          <w:p>
            <w:pPr>
              <w:spacing w:after="80" w:line="240" w:lineRule="auto"/>
            </w:pPr>
            <w:r>
              <w:t xml:space="preserve">Beck (1999)</w:t>
            </w:r>
          </w:p>
        </w:tc>
      </w:tr>
      <w:tr>
        <w:tc>
          <w:tcPr>
            <w:tcW w:w="10000" w:type="dxa"/>
            <w:gridSpan w:val="4"/>
            <w:shd w:val="clear" w:color="auto" w:fill="2E75B6"/>
            <w:vAlign w:val="center"/>
          </w:tcPr>
          <w:p>
            <w:pPr>
              <w:spacing w:after="80" w:line="240" w:lineRule="auto"/>
            </w:pPr>
            <w:r>
              <w:rPr>
                <w:b/>
                <w:bCs/>
              </w:rPr>
              <w:t xml:space="preserve">8. Plan de Pruebas (TDD + Aceptación)</w:t>
            </w:r>
          </w:p>
        </w:tc>
      </w:tr>
      <w:tr>
        <w:tc>
          <w:tcPr>
            <w:tcW w:w="1200" w:type="dxa"/>
            <w:shd w:val="clear" w:color="auto" w:fill="2E75B6"/>
            <w:vAlign w:val="center"/>
          </w:tcPr>
          <w:p>
            <w:pPr>
              <w:spacing w:after="80" w:line="240" w:lineRule="auto"/>
            </w:pPr>
            <w:r>
              <w:rPr>
                <w:b/>
                <w:bCs/>
              </w:rPr>
              <w:t xml:space="preserve">ID</w:t>
            </w:r>
          </w:p>
        </w:tc>
        <w:tc>
          <w:tcPr>
            <w:tcW w:w="2000" w:type="dxa"/>
            <w:shd w:val="clear" w:color="auto" w:fill="2E75B6"/>
            <w:vAlign w:val="center"/>
          </w:tcPr>
          <w:p>
            <w:pPr>
              <w:spacing w:after="80" w:line="240" w:lineRule="auto"/>
            </w:pPr>
            <w:r>
              <w:rPr>
                <w:b/>
                <w:bCs/>
              </w:rPr>
              <w:t xml:space="preserve">Tipo</w:t>
            </w:r>
          </w:p>
        </w:tc>
        <w:tc>
          <w:tcPr>
            <w:tcW w:w="5000" w:type="dxa"/>
            <w:shd w:val="clear" w:color="auto" w:fill="2E75B6"/>
            <w:vAlign w:val="center"/>
          </w:tcPr>
          <w:p>
            <w:pPr>
              <w:spacing w:after="80" w:line="240" w:lineRule="auto"/>
            </w:pPr>
            <w:r>
              <w:rPr>
                <w:b/>
                <w:bCs/>
              </w:rPr>
              <w:t xml:space="preserve">Descripción</w:t>
            </w:r>
          </w:p>
        </w:tc>
        <w:tc>
          <w:tcPr>
            <w:tcW w:w="1800" w:type="dxa"/>
            <w:shd w:val="clear" w:color="auto" w:fill="2E75B6"/>
            <w:vAlign w:val="center"/>
          </w:tcPr>
          <w:p>
            <w:pPr>
              <w:spacing w:after="80" w:line="240" w:lineRule="auto"/>
            </w:pPr>
            <w:r>
              <w:rPr>
                <w:b/>
                <w:bCs/>
              </w:rPr>
              <w:t xml:space="preserve">Estado</w:t>
            </w:r>
          </w:p>
        </w:tc>
      </w:tr>
      <w:tr>
        <w:tc>
          <w:tcPr>
            <w:tcW w:w="1200" w:type="dxa"/>
            <w:shd w:val="clear" w:color="auto" w:fill="F2F7FB"/>
            <w:vAlign w:val="center"/>
          </w:tcPr>
          <w:p>
            <w:pPr>
              <w:spacing w:after="80" w:line="240" w:lineRule="auto"/>
            </w:pPr>
            <w:r>
              <w:t xml:space="preserve">TP-01</w:t>
            </w:r>
          </w:p>
        </w:tc>
        <w:tc>
          <w:tcPr>
            <w:tcW w:w="2000" w:type="dxa"/>
            <w:shd w:val="clear" w:color="auto" w:fill="F2F7FB"/>
            <w:vAlign w:val="center"/>
          </w:tcPr>
          <w:p>
            <w:pPr>
              <w:spacing w:after="80" w:line="240" w:lineRule="auto"/>
            </w:pPr>
            <w:r>
              <w:t xml:space="preserve">Unidad (TDD)</w:t>
            </w:r>
          </w:p>
        </w:tc>
        <w:tc>
          <w:tcPr>
            <w:tcW w:w="5000" w:type="dxa"/>
            <w:shd w:val="clear" w:color="auto" w:fill="F2F7FB"/>
            <w:vAlign w:val="center"/>
          </w:tcPr>
          <w:p>
            <w:pPr>
              <w:spacing w:after="80" w:line="240" w:lineRule="auto"/>
            </w:pPr>
            <w:r>
              <w:t xml:space="preserve">Verificar cálculo de costo total: sum(cantidad × precio_unitario) para cada insumo seleccionado</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TP-02</w:t>
            </w:r>
          </w:p>
        </w:tc>
        <w:tc>
          <w:tcPr>
            <w:tcW w:w="2000" w:type="dxa"/>
            <w:vAlign w:val="center"/>
          </w:tcPr>
          <w:p>
            <w:pPr>
              <w:spacing w:after="80" w:line="240" w:lineRule="auto"/>
            </w:pPr>
            <w:r>
              <w:t xml:space="preserve">Aceptación</w:t>
            </w:r>
          </w:p>
        </w:tc>
        <w:tc>
          <w:tcPr>
            <w:tcW w:w="5000" w:type="dxa"/>
            <w:vAlign w:val="center"/>
          </w:tcPr>
          <w:p>
            <w:pPr>
              <w:spacing w:after="80" w:line="240" w:lineRule="auto"/>
            </w:pPr>
            <w:r>
              <w:t xml:space="preserve">Cliente verifica que AJAX responde con "Disponible" para fecha libre y "No disponible" para fecha ocupada</w:t>
            </w:r>
          </w:p>
        </w:tc>
        <w:tc>
          <w:tcPr>
            <w:tcW w:w="1800" w:type="dxa"/>
            <w:vAlign w:val="center"/>
          </w:tcPr>
          <w:p>
            <w:pPr>
              <w:spacing w:after="80" w:line="240" w:lineRule="auto"/>
            </w:pPr>
            <w:r>
              <w:t xml:space="preserve">✅ Pasó</w:t>
            </w:r>
          </w:p>
        </w:tc>
      </w:tr>
      <w:tr>
        <w:tc>
          <w:tcPr>
            <w:tcW w:w="1200" w:type="dxa"/>
            <w:shd w:val="clear" w:color="auto" w:fill="F2F7FB"/>
            <w:vAlign w:val="center"/>
          </w:tcPr>
          <w:p>
            <w:pPr>
              <w:spacing w:after="80" w:line="240" w:lineRule="auto"/>
            </w:pPr>
            <w:r>
              <w:t xml:space="preserve">TP-03</w:t>
            </w:r>
          </w:p>
        </w:tc>
        <w:tc>
          <w:tcPr>
            <w:tcW w:w="2000" w:type="dxa"/>
            <w:shd w:val="clear" w:color="auto" w:fill="F2F7FB"/>
            <w:vAlign w:val="center"/>
          </w:tcPr>
          <w:p>
            <w:pPr>
              <w:spacing w:after="80" w:line="240" w:lineRule="auto"/>
            </w:pPr>
            <w:r>
              <w:t xml:space="preserve">Integración</w:t>
            </w:r>
          </w:p>
        </w:tc>
        <w:tc>
          <w:tcPr>
            <w:tcW w:w="5000" w:type="dxa"/>
            <w:shd w:val="clear" w:color="auto" w:fill="F2F7FB"/>
            <w:vAlign w:val="center"/>
          </w:tcPr>
          <w:p>
            <w:pPr>
              <w:spacing w:after="80" w:line="240" w:lineRule="auto"/>
            </w:pPr>
            <w:r>
              <w:t xml:space="preserve">Verificar que al crear reserva se reduce correctamente cantidad_disponible en inventario</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TP-04</w:t>
            </w:r>
          </w:p>
        </w:tc>
        <w:tc>
          <w:tcPr>
            <w:tcW w:w="2000" w:type="dxa"/>
            <w:vAlign w:val="center"/>
          </w:tcPr>
          <w:p>
            <w:pPr>
              <w:spacing w:after="80" w:line="240" w:lineRule="auto"/>
            </w:pPr>
            <w:r>
              <w:t xml:space="preserve">Regresión</w:t>
            </w:r>
          </w:p>
        </w:tc>
        <w:tc>
          <w:tcPr>
            <w:tcW w:w="5000" w:type="dxa"/>
            <w:vAlign w:val="center"/>
          </w:tcPr>
          <w:p>
            <w:pPr>
              <w:spacing w:after="80" w:line="240" w:lineRule="auto"/>
            </w:pPr>
            <w:r>
              <w:t xml:space="preserve">Suite completa al integrar módulo de reservas con módulo de autenticación existente</w:t>
            </w:r>
          </w:p>
        </w:tc>
        <w:tc>
          <w:tcPr>
            <w:tcW w:w="1800" w:type="dxa"/>
            <w:vAlign w:val="center"/>
          </w:tcPr>
          <w:p>
            <w:pPr>
              <w:spacing w:after="80" w:line="240" w:lineRule="auto"/>
            </w:pPr>
            <w:r>
              <w:t xml:space="preserve">✅ Pasó</w:t>
            </w:r>
          </w:p>
        </w:tc>
      </w:tr>
      <w:tr>
        <w:tc>
          <w:tcPr>
            <w:tcW w:w="10000" w:type="dxa"/>
            <w:gridSpan w:val="4"/>
            <w:shd w:val="clear" w:color="auto" w:fill="2E75B6"/>
            <w:vAlign w:val="center"/>
          </w:tcPr>
          <w:p>
            <w:pPr>
              <w:spacing w:after="80" w:line="240" w:lineRule="auto"/>
            </w:pPr>
            <w:r>
              <w:rPr>
                <w:b/>
                <w:bCs/>
              </w:rPr>
              <w:t xml:space="preserve">10. Definición de Terminado XP (Done Criteria)</w:t>
            </w:r>
          </w:p>
        </w:tc>
      </w:tr>
      <w:tr>
        <w:tc>
          <w:tcPr>
            <w:tcW w:w="4500" w:type="dxa"/>
            <w:shd w:val="clear" w:color="auto" w:fill="2E75B6"/>
            <w:vAlign w:val="center"/>
          </w:tcPr>
          <w:p>
            <w:pPr>
              <w:spacing w:after="80" w:line="240" w:lineRule="auto"/>
            </w:pPr>
            <w:r>
              <w:rPr>
                <w:b/>
                <w:bCs/>
              </w:rPr>
              <w:t xml:space="preserve">Criterio XP</w:t>
            </w:r>
          </w:p>
        </w:tc>
        <w:tc>
          <w:tcPr>
            <w:tcW w:w="1500" w:type="dxa"/>
            <w:shd w:val="clear" w:color="auto" w:fill="2E75B6"/>
            <w:vAlign w:val="center"/>
          </w:tcPr>
          <w:p>
            <w:pPr>
              <w:spacing w:after="80" w:line="240" w:lineRule="auto"/>
            </w:pPr>
            <w:r>
              <w:rPr>
                <w:b/>
                <w:bCs/>
              </w:rPr>
              <w:t xml:space="preserve">Cumplido</w:t>
            </w:r>
          </w:p>
        </w:tc>
        <w:tc>
          <w:tcPr>
            <w:tcW w:w="4000" w:type="dxa"/>
            <w:shd w:val="clear" w:color="auto" w:fill="2E75B6"/>
            <w:vAlign w:val="center"/>
          </w:tcPr>
          <w:p>
            <w:pPr>
              <w:spacing w:after="80" w:line="240" w:lineRule="auto"/>
            </w:pPr>
            <w:r>
              <w:rPr>
                <w:b/>
                <w:bCs/>
              </w:rPr>
              <w:t xml:space="preserve">Observaciones</w:t>
            </w:r>
          </w:p>
        </w:tc>
      </w:tr>
      <w:tr>
        <w:tc>
          <w:tcPr>
            <w:tcW w:w="4500" w:type="dxa"/>
            <w:shd w:val="clear" w:color="auto" w:fill="F2F7FB"/>
            <w:vAlign w:val="center"/>
          </w:tcPr>
          <w:p>
            <w:pPr>
              <w:spacing w:after="80" w:line="240" w:lineRule="auto"/>
            </w:pPr>
            <w:r>
              <w:t xml:space="preserve">Formulario de reserva funciona con validaciones</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Validación en frontend y backend</w:t>
            </w:r>
          </w:p>
        </w:tc>
      </w:tr>
      <w:tr>
        <w:tc>
          <w:tcPr>
            <w:tcW w:w="4500" w:type="dxa"/>
            <w:vAlign w:val="center"/>
          </w:tcPr>
          <w:p>
            <w:pPr>
              <w:spacing w:after="80" w:line="240" w:lineRule="auto"/>
            </w:pPr>
            <w:r>
              <w:t xml:space="preserve">AJAX de disponibilidad responde correctamente</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/api/disponibilidad.php retorna JSON correcto</w:t>
            </w:r>
          </w:p>
        </w:tc>
      </w:tr>
      <w:tr>
        <w:tc>
          <w:tcPr>
            <w:tcW w:w="4500" w:type="dxa"/>
            <w:shd w:val="clear" w:color="auto" w:fill="F2F7FB"/>
            <w:vAlign w:val="center"/>
          </w:tcPr>
          <w:p>
            <w:pPr>
              <w:spacing w:after="80" w:line="240" w:lineRule="auto"/>
            </w:pPr>
            <w:r>
              <w:t xml:space="preserve">Costo calculado automáticamente</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Actualización dinámica al seleccionar insumos</w:t>
            </w:r>
          </w:p>
        </w:tc>
      </w:tr>
      <w:tr>
        <w:tc>
          <w:tcPr>
            <w:tcW w:w="4500" w:type="dxa"/>
            <w:vAlign w:val="center"/>
          </w:tcPr>
          <w:p>
            <w:pPr>
              <w:spacing w:after="80" w:line="240" w:lineRule="auto"/>
            </w:pPr>
            <w:r>
              <w:t xml:space="preserve">Pruebas de aceptación del cliente superadas</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Validado por cliente on-site 29/04/2026</w:t>
            </w:r>
          </w:p>
        </w:tc>
      </w:tr>
    </w:tbl>
    <w:p/>
    <w:p>
      <w:pPr>
        <w:pageBreakBefore w:val="1"/>
      </w:pPr>
    </w:p>
    <w:tbl>
      <w:tblPr>
        <w:tblStyle w:val="Tablaconcuadrcula"/>
        <w:tblW w:w="0" w:type="auto"/>
      </w:tblPr>
      <w:tblGrid>
        <w:gridCol w:w="2500"/>
        <w:gridCol w:w="2500"/>
        <w:gridCol w:w="2500"/>
        <w:gridCol w:w="2500"/>
      </w:tblGrid>
      <w:tr>
        <w:tc>
          <w:tcPr>
            <w:tcW w:w="10000" w:type="dxa"/>
            <w:gridSpan w:val="4"/>
            <w:shd w:val="clear" w:color="auto" w:fill="1F3864"/>
            <w:vAlign w:val="center"/>
          </w:tcPr>
          <w:p>
            <w:pPr>
              <w:spacing w:after="80" w:line="240" w:lineRule="auto"/>
            </w:pPr>
            <w:r>
              <w:rPr>
                <w:b/>
                <w:bCs/>
                <w:color w:val="FFFFFF"/>
              </w:rPr>
              <w:t xml:space="preserve">HU-006 — Aprobación y Rechazo de Reservas (Administrador)</w:t>
            </w:r>
          </w:p>
        </w:tc>
      </w:tr>
      <w:tr>
        <w:tc>
          <w:tcPr>
            <w:tcW w:w="10000" w:type="dxa"/>
            <w:gridSpan w:val="4"/>
            <w:shd w:val="clear" w:color="auto" w:fill="2E75B6"/>
            <w:vAlign w:val="center"/>
          </w:tcPr>
          <w:p>
            <w:pPr>
              <w:spacing w:after="80" w:line="240" w:lineRule="auto"/>
            </w:pPr>
            <w:r>
              <w:rPr>
                <w:b/>
                <w:bCs/>
              </w:rPr>
              <w:t xml:space="preserve">1. Identificación y Metadatos XP</w:t>
            </w:r>
          </w:p>
        </w:tc>
      </w:tr>
      <w:tr>
        <w:tc>
          <w:tcPr>
            <w:tcW w:w="2500" w:type="dxa"/>
            <w:shd w:val="clear" w:color="auto" w:fill="D6E4F7"/>
            <w:vAlign w:val="center"/>
          </w:tcPr>
          <w:p>
            <w:pPr>
              <w:spacing w:after="80" w:line="240" w:lineRule="auto"/>
            </w:pPr>
            <w:r>
              <w:rPr>
                <w:b/>
                <w:bCs/>
              </w:rPr>
              <w:t xml:space="preserve">ID Historia</w:t>
            </w:r>
          </w:p>
        </w:tc>
        <w:tc>
          <w:tcPr>
            <w:tcW w:w="7500" w:type="dxa"/>
            <w:gridSpan w:val="3"/>
            <w:vAlign w:val="center"/>
          </w:tcPr>
          <w:p>
            <w:pPr>
              <w:spacing w:after="80" w:line="240" w:lineRule="auto"/>
            </w:pPr>
            <w:r>
              <w:t xml:space="preserve">HU-006</w:t>
            </w:r>
          </w:p>
        </w:tc>
      </w:tr>
      <w:tr>
        <w:tc>
          <w:tcPr>
            <w:tcW w:w="2500" w:type="dxa"/>
            <w:shd w:val="clear" w:color="auto" w:fill="D6E4F7"/>
            <w:vAlign w:val="center"/>
          </w:tcPr>
          <w:p>
            <w:pPr>
              <w:spacing w:after="80" w:line="240" w:lineRule="auto"/>
            </w:pPr>
            <w:r>
              <w:rPr>
                <w:b/>
                <w:bCs/>
              </w:rPr>
              <w:t xml:space="preserve">Versión / Fecha</w:t>
            </w:r>
          </w:p>
        </w:tc>
        <w:tc>
          <w:tcPr>
            <w:tcW w:w="7500" w:type="dxa"/>
            <w:gridSpan w:val="3"/>
            <w:vAlign w:val="center"/>
          </w:tcPr>
          <w:p>
            <w:pPr>
              <w:spacing w:after="80" w:line="240" w:lineRule="auto"/>
            </w:pPr>
            <w:r>
              <w:t xml:space="preserve">1.0 — 29/04/2026</w:t>
            </w:r>
          </w:p>
        </w:tc>
      </w:tr>
      <w:tr>
        <w:tc>
          <w:tcPr>
            <w:tcW w:w="2500" w:type="dxa"/>
            <w:shd w:val="clear" w:color="auto" w:fill="D6E4F7"/>
            <w:vAlign w:val="center"/>
          </w:tcPr>
          <w:p>
            <w:pPr>
              <w:spacing w:after="80" w:line="240" w:lineRule="auto"/>
            </w:pPr>
            <w:r>
              <w:rPr>
                <w:b/>
                <w:bCs/>
              </w:rPr>
              <w:t xml:space="preserve">Título (Card)</w:t>
            </w:r>
          </w:p>
        </w:tc>
        <w:tc>
          <w:tcPr>
            <w:tcW w:w="7500" w:type="dxa"/>
            <w:gridSpan w:val="3"/>
            <w:vAlign w:val="center"/>
          </w:tcPr>
          <w:p>
            <w:pPr>
              <w:spacing w:after="80" w:line="240" w:lineRule="auto"/>
            </w:pPr>
            <w:r>
              <w:t xml:space="preserve">Aprobación y Rechazo de Reservas (Administrador)</w:t>
            </w:r>
          </w:p>
        </w:tc>
      </w:tr>
      <w:tr>
        <w:tc>
          <w:tcPr>
            <w:tcW w:w="2500" w:type="dxa"/>
            <w:shd w:val="clear" w:color="auto" w:fill="D6E4F7"/>
            <w:vAlign w:val="center"/>
          </w:tcPr>
          <w:p>
            <w:pPr>
              <w:spacing w:after="80" w:line="240" w:lineRule="auto"/>
            </w:pPr>
            <w:r>
              <w:rPr>
                <w:b/>
                <w:bCs/>
              </w:rPr>
              <w:t xml:space="preserve">Cliente XP</w:t>
            </w:r>
          </w:p>
        </w:tc>
        <w:tc>
          <w:tcPr>
            <w:tcW w:w="7500" w:type="dxa"/>
            <w:gridSpan w:val="3"/>
            <w:vAlign w:val="center"/>
          </w:tcPr>
          <w:p>
            <w:pPr>
              <w:spacing w:after="80" w:line="240" w:lineRule="auto"/>
            </w:pPr>
            <w:r>
              <w:t xml:space="preserve">Administrador de la Unidad Residencial Vivimostodos</w:t>
            </w:r>
          </w:p>
        </w:tc>
      </w:tr>
      <w:tr>
        <w:tc>
          <w:tcPr>
            <w:tcW w:w="2500" w:type="dxa"/>
            <w:shd w:val="clear" w:color="auto" w:fill="D6E4F7"/>
            <w:vAlign w:val="center"/>
          </w:tcPr>
          <w:p>
            <w:pPr>
              <w:spacing w:after="80" w:line="240" w:lineRule="auto"/>
            </w:pPr>
            <w:r>
              <w:rPr>
                <w:b/>
                <w:bCs/>
              </w:rPr>
              <w:t xml:space="preserve">Iteración XP</w:t>
            </w:r>
          </w:p>
        </w:tc>
        <w:tc>
          <w:tcPr>
            <w:tcW w:w="7500" w:type="dxa"/>
            <w:gridSpan w:val="3"/>
            <w:vAlign w:val="center"/>
          </w:tcPr>
          <w:p>
            <w:pPr>
              <w:spacing w:after="80" w:line="240" w:lineRule="auto"/>
            </w:pPr>
            <w:r>
              <w:t xml:space="preserve">Iteración 2 — 2 semanas (Entrega 29/04/2026)</w:t>
            </w:r>
          </w:p>
        </w:tc>
      </w:tr>
      <w:tr>
        <w:tc>
          <w:tcPr>
            <w:tcW w:w="2500" w:type="dxa"/>
            <w:shd w:val="clear" w:color="auto" w:fill="D6E4F7"/>
            <w:vAlign w:val="center"/>
          </w:tcPr>
          <w:p>
            <w:pPr>
              <w:spacing w:after="80" w:line="240" w:lineRule="auto"/>
            </w:pPr>
            <w:r>
              <w:rPr>
                <w:b/>
                <w:bCs/>
              </w:rPr>
              <w:t xml:space="preserve">Release / Entrega</w:t>
            </w:r>
          </w:p>
        </w:tc>
        <w:tc>
          <w:tcPr>
            <w:tcW w:w="7500" w:type="dxa"/>
            <w:gridSpan w:val="3"/>
            <w:vAlign w:val="center"/>
          </w:tcPr>
          <w:p>
            <w:pPr>
              <w:spacing w:after="80" w:line="240" w:lineRule="auto"/>
            </w:pPr>
            <w:r>
              <w:t xml:space="preserve">Release 2 — Módulos de Inventario y Reservas</w:t>
            </w:r>
          </w:p>
        </w:tc>
      </w:tr>
      <w:tr>
        <w:tc>
          <w:tcPr>
            <w:tcW w:w="2500" w:type="dxa"/>
            <w:shd w:val="clear" w:color="auto" w:fill="D6E4F7"/>
            <w:vAlign w:val="center"/>
          </w:tcPr>
          <w:p>
            <w:pPr>
              <w:spacing w:after="80" w:line="240" w:lineRule="auto"/>
            </w:pPr>
            <w:r>
              <w:rPr>
                <w:b/>
                <w:bCs/>
              </w:rPr>
              <w:t xml:space="preserve">Par Programador</w:t>
            </w:r>
          </w:p>
        </w:tc>
        <w:tc>
          <w:tcPr>
            <w:tcW w:w="7500" w:type="dxa"/>
            <w:gridSpan w:val="3"/>
            <w:vAlign w:val="center"/>
          </w:tcPr>
          <w:p>
            <w:pPr>
              <w:spacing w:after="80" w:line="240" w:lineRule="auto"/>
            </w:pPr>
            <w:r>
              <w:t xml:space="preserve">Dev1 (backend) + Dev2 (frontend) — Roles rotativos</w:t>
            </w:r>
          </w:p>
        </w:tc>
      </w:tr>
      <w:tr>
        <w:tc>
          <w:tcPr>
            <w:tcW w:w="2500" w:type="dxa"/>
            <w:shd w:val="clear" w:color="auto" w:fill="D6E4F7"/>
            <w:vAlign w:val="center"/>
          </w:tcPr>
          <w:p>
            <w:pPr>
              <w:spacing w:after="80" w:line="240" w:lineRule="auto"/>
            </w:pPr>
            <w:r>
              <w:rPr>
                <w:b/>
                <w:bCs/>
              </w:rPr>
              <w:t xml:space="preserve">Tipo de Historia</w:t>
            </w:r>
          </w:p>
        </w:tc>
        <w:tc>
          <w:tcPr>
            <w:tcW w:w="7500" w:type="dxa"/>
            <w:gridSpan w:val="3"/>
            <w:vAlign w:val="center"/>
          </w:tcPr>
          <w:p>
            <w:pPr>
              <w:spacing w:after="80" w:line="240" w:lineRule="auto"/>
            </w:pPr>
            <w:r>
              <w:t xml:space="preserve">Nueva funcionalidad (gestión de reservas para administrador)</w:t>
            </w:r>
          </w:p>
        </w:tc>
      </w:tr>
      <w:tr>
        <w:tc>
          <w:tcPr>
            <w:tcW w:w="2500" w:type="dxa"/>
            <w:shd w:val="clear" w:color="auto" w:fill="D6E4F7"/>
            <w:vAlign w:val="center"/>
          </w:tcPr>
          <w:p>
            <w:pPr>
              <w:spacing w:after="80" w:line="240" w:lineRule="auto"/>
            </w:pPr>
            <w:r>
              <w:rPr>
                <w:b/>
                <w:bCs/>
              </w:rPr>
              <w:t xml:space="preserve">Módulo / Épica</w:t>
            </w:r>
          </w:p>
        </w:tc>
        <w:tc>
          <w:tcPr>
            <w:tcW w:w="7500" w:type="dxa"/>
            <w:gridSpan w:val="3"/>
            <w:vAlign w:val="center"/>
          </w:tcPr>
          <w:p>
            <w:pPr>
              <w:spacing w:after="80" w:line="240" w:lineRule="auto"/>
            </w:pPr>
            <w:r>
              <w:t xml:space="preserve">Módulo de Reservas — Vista Administrador</w:t>
            </w:r>
          </w:p>
        </w:tc>
      </w:tr>
      <w:tr>
        <w:tc>
          <w:tcPr>
            <w:tcW w:w="2500" w:type="dxa"/>
            <w:shd w:val="clear" w:color="auto" w:fill="D6E4F7"/>
            <w:vAlign w:val="center"/>
          </w:tcPr>
          <w:p>
            <w:pPr>
              <w:spacing w:after="80" w:line="240" w:lineRule="auto"/>
            </w:pPr>
            <w:r>
              <w:rPr>
                <w:b/>
                <w:bCs/>
              </w:rPr>
              <w:t xml:space="preserve">Dependencias</w:t>
            </w:r>
          </w:p>
        </w:tc>
        <w:tc>
          <w:tcPr>
            <w:tcW w:w="7500" w:type="dxa"/>
            <w:gridSpan w:val="3"/>
            <w:vAlign w:val="center"/>
          </w:tcPr>
          <w:p>
            <w:pPr>
              <w:spacing w:after="80" w:line="240" w:lineRule="auto"/>
            </w:pPr>
            <w:r>
              <w:t xml:space="preserve">HU-001, HU-002, HU-004, HU-005</w:t>
            </w:r>
          </w:p>
        </w:tc>
      </w:tr>
      <w:tr>
        <w:tc>
          <w:tcPr>
            <w:tcW w:w="10000" w:type="dxa"/>
            <w:gridSpan w:val="4"/>
            <w:shd w:val="clear" w:color="auto" w:fill="2E75B6"/>
            <w:vAlign w:val="center"/>
          </w:tcPr>
          <w:p>
            <w:pPr>
              <w:spacing w:after="80" w:line="240" w:lineRule="auto"/>
            </w:pPr>
            <w:r>
              <w:rPr>
                <w:b/>
                <w:bCs/>
              </w:rPr>
              <w:t xml:space="preserve">2. Descripción de la Historia (Connextra + 3 Cs de XP)</w:t>
            </w:r>
          </w:p>
        </w:tc>
      </w:tr>
      <w:tr>
        <w:tc>
          <w:tcPr>
            <w:tcW w:w="2500" w:type="dxa"/>
            <w:shd w:val="clear" w:color="auto" w:fill="D6E4F7"/>
            <w:vAlign w:val="center"/>
          </w:tcPr>
          <w:p>
            <w:pPr>
              <w:spacing w:after="80" w:line="240" w:lineRule="auto"/>
            </w:pPr>
            <w:r>
              <w:rPr>
                <w:b/>
                <w:bCs/>
              </w:rPr>
              <w:t xml:space="preserve">Enunciado (Card)</w:t>
            </w:r>
          </w:p>
        </w:tc>
        <w:tc>
          <w:tcPr>
            <w:tcW w:w="7500" w:type="dxa"/>
            <w:gridSpan w:val="3"/>
            <w:vAlign w:val="center"/>
          </w:tcPr>
          <w:p>
            <w:pPr>
              <w:spacing w:after="80" w:line="240" w:lineRule="auto"/>
            </w:pPr>
            <w:r>
              <w:t xml:space="preserve">Como administrador, quiero ver todas las solicitudes de reserva y aprobarlas o rechazarlas con un motivo, para gestionar el uso del salón de forma ordenada y transparente.</w:t>
            </w:r>
          </w:p>
        </w:tc>
      </w:tr>
      <w:tr>
        <w:tc>
          <w:tcPr>
            <w:tcW w:w="2500" w:type="dxa"/>
            <w:shd w:val="clear" w:color="auto" w:fill="D6E4F7"/>
            <w:vAlign w:val="center"/>
          </w:tcPr>
          <w:p>
            <w:pPr>
              <w:spacing w:after="80" w:line="240" w:lineRule="auto"/>
            </w:pPr>
            <w:r>
              <w:rPr>
                <w:b/>
                <w:bCs/>
              </w:rPr>
              <w:t xml:space="preserve">Conversación (Conversation)</w:t>
            </w:r>
          </w:p>
        </w:tc>
        <w:tc>
          <w:tcPr>
            <w:tcW w:w="7500" w:type="dxa"/>
            <w:gridSpan w:val="3"/>
            <w:vAlign w:val="center"/>
          </w:tcPr>
          <w:p>
            <w:pPr>
              <w:spacing w:after="80" w:line="240" w:lineRule="auto"/>
            </w:pPr>
            <w:r>
              <w:t xml:space="preserve">El admin ve todas las reservas con estado PENDIENTE, con información del residente, fecha, hora e insumos solicitados. Al aprobar, la reserva cambia a APROBADA y el residente recibe notificación automática. Al rechazar, el admin debe ingresar un motivo obligatorio; la reserva cambia a RECHAZADA, los insumos se liberan al inventario y el residente recibe notificación con el motivo. El admin también puede validar comprobantes de pago subidos por el residente.</w:t>
            </w:r>
          </w:p>
        </w:tc>
      </w:tr>
      <w:tr>
        <w:tc>
          <w:tcPr>
            <w:tcW w:w="2500" w:type="dxa"/>
            <w:shd w:val="clear" w:color="auto" w:fill="D6E4F7"/>
            <w:vAlign w:val="center"/>
          </w:tcPr>
          <w:p>
            <w:pPr>
              <w:spacing w:after="80" w:line="240" w:lineRule="auto"/>
            </w:pPr>
            <w:r>
              <w:rPr>
                <w:b/>
                <w:bCs/>
              </w:rPr>
              <w:t xml:space="preserve">Confirmación / Prueba de aceptación</w:t>
            </w:r>
          </w:p>
        </w:tc>
        <w:tc>
          <w:tcPr>
            <w:tcW w:w="7500" w:type="dxa"/>
            <w:gridSpan w:val="3"/>
            <w:vAlign w:val="center"/>
          </w:tcPr>
          <w:p>
            <w:pPr>
              <w:spacing w:after="80" w:line="240" w:lineRule="auto"/>
            </w:pPr>
            <w:r>
              <w:t xml:space="preserve">Al aprobar, la reserva cambia a APROBADA y el residente es notificado inmediatamente. Al rechazar con motivo, la reserva cambia a RECHAZADA, los insumos regresan al inventario y el residente recibe el motivo de rechazo.</w:t>
            </w:r>
          </w:p>
        </w:tc>
      </w:tr>
      <w:tr>
        <w:tc>
          <w:tcPr>
            <w:tcW w:w="2500" w:type="dxa"/>
            <w:shd w:val="clear" w:color="auto" w:fill="D6E4F7"/>
            <w:vAlign w:val="center"/>
          </w:tcPr>
          <w:p>
            <w:pPr>
              <w:spacing w:after="80" w:line="240" w:lineRule="auto"/>
            </w:pPr>
            <w:r>
              <w:rPr>
                <w:b/>
                <w:bCs/>
              </w:rPr>
              <w:t xml:space="preserve">Valor de Negocio (Business Value)</w:t>
            </w:r>
          </w:p>
        </w:tc>
        <w:tc>
          <w:tcPr>
            <w:tcW w:w="7500" w:type="dxa"/>
            <w:gridSpan w:val="3"/>
            <w:vAlign w:val="center"/>
          </w:tcPr>
          <w:p>
            <w:pPr>
              <w:spacing w:after="80" w:line="240" w:lineRule="auto"/>
            </w:pPr>
            <w:r>
              <w:t xml:space="preserve">Otorga al administrador control total y trazabilidad sobre el uso del salón, garantizando que solo eventos autorizados ocupen el espacio y que los residentes sean informados oportunamente.</w:t>
            </w:r>
          </w:p>
        </w:tc>
      </w:tr>
      <w:tr>
        <w:tc>
          <w:tcPr>
            <w:tcW w:w="10000" w:type="dxa"/>
            <w:gridSpan w:val="4"/>
            <w:shd w:val="clear" w:color="auto" w:fill="2E75B6"/>
            <w:vAlign w:val="center"/>
          </w:tcPr>
          <w:p>
            <w:pPr>
              <w:spacing w:after="80" w:line="240" w:lineRule="auto"/>
            </w:pPr>
            <w:r>
              <w:rPr>
                <w:b/>
                <w:bCs/>
              </w:rPr>
              <w:t xml:space="preserve">3. Criterios de Aceptación — Given-When-Then (definidos por el cliente)</w:t>
            </w:r>
          </w:p>
        </w:tc>
      </w:tr>
      <w:tr>
        <w:tc>
          <w:tcPr>
            <w:tcW w:w="2500" w:type="dxa"/>
            <w:shd w:val="clear" w:color="auto" w:fill="2E75B6"/>
            <w:vAlign w:val="center"/>
          </w:tcPr>
          <w:p>
            <w:pPr>
              <w:spacing w:after="80" w:line="240" w:lineRule="auto"/>
            </w:pPr>
            <w:r>
              <w:rPr>
                <w:b/>
                <w:bCs/>
              </w:rPr>
              <w:t xml:space="preserve">Escenario</w:t>
            </w:r>
          </w:p>
        </w:tc>
        <w:tc>
          <w:tcPr>
            <w:tcW w:w="2500" w:type="dxa"/>
            <w:shd w:val="clear" w:color="auto" w:fill="2E75B6"/>
            <w:vAlign w:val="center"/>
          </w:tcPr>
          <w:p>
            <w:pPr>
              <w:spacing w:after="80" w:line="240" w:lineRule="auto"/>
            </w:pPr>
            <w:r>
              <w:rPr>
                <w:b/>
                <w:bCs/>
              </w:rPr>
              <w:t xml:space="preserve">DADO (Given)</w:t>
            </w:r>
          </w:p>
        </w:tc>
        <w:tc>
          <w:tcPr>
            <w:tcW w:w="2500" w:type="dxa"/>
            <w:shd w:val="clear" w:color="auto" w:fill="2E75B6"/>
            <w:vAlign w:val="center"/>
          </w:tcPr>
          <w:p>
            <w:pPr>
              <w:spacing w:after="80" w:line="240" w:lineRule="auto"/>
            </w:pPr>
            <w:r>
              <w:rPr>
                <w:b/>
                <w:bCs/>
              </w:rPr>
              <w:t xml:space="preserve">CUANDO (When)</w:t>
            </w:r>
          </w:p>
        </w:tc>
        <w:tc>
          <w:tcPr>
            <w:tcW w:w="2500" w:type="dxa"/>
            <w:shd w:val="clear" w:color="auto" w:fill="2E75B6"/>
            <w:vAlign w:val="center"/>
          </w:tcPr>
          <w:p>
            <w:pPr>
              <w:spacing w:after="80" w:line="240" w:lineRule="auto"/>
            </w:pPr>
            <w:r>
              <w:rPr>
                <w:b/>
                <w:bCs/>
              </w:rPr>
              <w:t xml:space="preserve">ENTONCES (Then)</w:t>
            </w:r>
          </w:p>
        </w:tc>
      </w:tr>
      <w:tr>
        <w:tc>
          <w:tcPr>
            <w:tcW w:w="2500" w:type="dxa"/>
            <w:shd w:val="clear" w:color="auto" w:fill="F2F7FB"/>
            <w:vAlign w:val="center"/>
          </w:tcPr>
          <w:p>
            <w:pPr>
              <w:spacing w:after="80" w:line="240" w:lineRule="auto"/>
            </w:pPr>
            <w:r>
              <w:t xml:space="preserve">CA-01 (Aprobar)</w:t>
            </w:r>
          </w:p>
        </w:tc>
        <w:tc>
          <w:tcPr>
            <w:tcW w:w="2500" w:type="dxa"/>
            <w:shd w:val="clear" w:color="auto" w:fill="F2F7FB"/>
            <w:vAlign w:val="center"/>
          </w:tcPr>
          <w:p>
            <w:pPr>
              <w:spacing w:after="80" w:line="240" w:lineRule="auto"/>
            </w:pPr>
            <w:r>
              <w:t xml:space="preserve">Existe una reserva en estado PENDIENTE en el sistema</w:t>
            </w:r>
          </w:p>
        </w:tc>
        <w:tc>
          <w:tcPr>
            <w:tcW w:w="2500" w:type="dxa"/>
            <w:shd w:val="clear" w:color="auto" w:fill="F2F7FB"/>
            <w:vAlign w:val="center"/>
          </w:tcPr>
          <w:p>
            <w:pPr>
              <w:spacing w:after="80" w:line="240" w:lineRule="auto"/>
            </w:pPr>
            <w:r>
              <w:t xml:space="preserve">El administrador hace clic en "Aprobar" y confirma la acción</w:t>
            </w:r>
          </w:p>
        </w:tc>
        <w:tc>
          <w:tcPr>
            <w:tcW w:w="2500" w:type="dxa"/>
            <w:shd w:val="clear" w:color="auto" w:fill="F2F7FB"/>
            <w:vAlign w:val="center"/>
          </w:tcPr>
          <w:p>
            <w:pPr>
              <w:spacing w:after="80" w:line="240" w:lineRule="auto"/>
            </w:pPr>
            <w:r>
              <w:t xml:space="preserve">La reserva cambia a estado APROBADA y el residente recibe una notificación automática en el sistema</w:t>
            </w:r>
          </w:p>
        </w:tc>
      </w:tr>
      <w:tr>
        <w:tc>
          <w:tcPr>
            <w:tcW w:w="2500" w:type="dxa"/>
            <w:vAlign w:val="center"/>
          </w:tcPr>
          <w:p>
            <w:pPr>
              <w:spacing w:after="80" w:line="240" w:lineRule="auto"/>
            </w:pPr>
            <w:r>
              <w:t xml:space="preserve">CA-02 (Rechazar)</w:t>
            </w:r>
          </w:p>
        </w:tc>
        <w:tc>
          <w:tcPr>
            <w:tcW w:w="2500" w:type="dxa"/>
            <w:vAlign w:val="center"/>
          </w:tcPr>
          <w:p>
            <w:pPr>
              <w:spacing w:after="80" w:line="240" w:lineRule="auto"/>
            </w:pPr>
            <w:r>
              <w:t xml:space="preserve">Existe una reserva en estado PENDIENTE</w:t>
            </w:r>
          </w:p>
        </w:tc>
        <w:tc>
          <w:tcPr>
            <w:tcW w:w="2500" w:type="dxa"/>
            <w:vAlign w:val="center"/>
          </w:tcPr>
          <w:p>
            <w:pPr>
              <w:spacing w:after="80" w:line="240" w:lineRule="auto"/>
            </w:pPr>
            <w:r>
              <w:t xml:space="preserve">El admin hace clic en "Rechazar", ingresa el motivo obligatorio y confirma</w:t>
            </w:r>
          </w:p>
        </w:tc>
        <w:tc>
          <w:tcPr>
            <w:tcW w:w="2500" w:type="dxa"/>
            <w:vAlign w:val="center"/>
          </w:tcPr>
          <w:p>
            <w:pPr>
              <w:spacing w:after="80" w:line="240" w:lineRule="auto"/>
            </w:pPr>
            <w:r>
              <w:t xml:space="preserve">La reserva cambia a RECHAZADA, los insumos seleccionados regresan al inventario disponible y el residente recibe notificación con el motivo</w:t>
            </w:r>
          </w:p>
        </w:tc>
      </w:tr>
      <w:tr>
        <w:tc>
          <w:tcPr>
            <w:tcW w:w="2500" w:type="dxa"/>
            <w:shd w:val="clear" w:color="auto" w:fill="F2F7FB"/>
            <w:vAlign w:val="center"/>
          </w:tcPr>
          <w:p>
            <w:pPr>
              <w:spacing w:after="80" w:line="240" w:lineRule="auto"/>
            </w:pPr>
            <w:r>
              <w:t xml:space="preserve">CA-03 (Sin motivo)</w:t>
            </w:r>
          </w:p>
        </w:tc>
        <w:tc>
          <w:tcPr>
            <w:tcW w:w="2500" w:type="dxa"/>
            <w:shd w:val="clear" w:color="auto" w:fill="F2F7FB"/>
            <w:vAlign w:val="center"/>
          </w:tcPr>
          <w:p>
            <w:pPr>
              <w:spacing w:after="80" w:line="240" w:lineRule="auto"/>
            </w:pPr>
            <w:r>
              <w:t xml:space="preserve">El admin intenta rechazar una reserva</w:t>
            </w:r>
          </w:p>
        </w:tc>
        <w:tc>
          <w:tcPr>
            <w:tcW w:w="2500" w:type="dxa"/>
            <w:shd w:val="clear" w:color="auto" w:fill="F2F7FB"/>
            <w:vAlign w:val="center"/>
          </w:tcPr>
          <w:p>
            <w:pPr>
              <w:spacing w:after="80" w:line="240" w:lineRule="auto"/>
            </w:pPr>
            <w:r>
              <w:t xml:space="preserve">Deja el campo de motivo vacío y envía el formulario</w:t>
            </w:r>
          </w:p>
        </w:tc>
        <w:tc>
          <w:tcPr>
            <w:tcW w:w="2500" w:type="dxa"/>
            <w:shd w:val="clear" w:color="auto" w:fill="F2F7FB"/>
            <w:vAlign w:val="center"/>
          </w:tcPr>
          <w:p>
            <w:pPr>
              <w:spacing w:after="80" w:line="240" w:lineRule="auto"/>
            </w:pPr>
            <w:r>
              <w:t xml:space="preserve">El sistema muestra "El motivo de rechazo es obligatorio" y no cambia el estado de la reserva</w:t>
            </w:r>
          </w:p>
        </w:tc>
      </w:tr>
      <w:tr>
        <w:tc>
          <w:tcPr>
            <w:tcW w:w="10000" w:type="dxa"/>
            <w:gridSpan w:val="4"/>
            <w:shd w:val="clear" w:color="auto" w:fill="2E75B6"/>
            <w:vAlign w:val="center"/>
          </w:tcPr>
          <w:p>
            <w:pPr>
              <w:spacing w:after="80" w:line="240" w:lineRule="auto"/>
            </w:pPr>
            <w:r>
              <w:rPr>
                <w:b/>
                <w:bCs/>
              </w:rPr>
              <w:t xml:space="preserve">4. Tareas de Ingeniería (Engineering Task Cards)</w:t>
            </w:r>
          </w:p>
        </w:tc>
      </w:tr>
      <w:tr>
        <w:tc>
          <w:tcPr>
            <w:tcW w:w="1800" w:type="dxa"/>
            <w:shd w:val="clear" w:color="auto" w:fill="2E75B6"/>
            <w:vAlign w:val="center"/>
          </w:tcPr>
          <w:p>
            <w:pPr>
              <w:spacing w:after="80" w:line="240" w:lineRule="auto"/>
            </w:pPr>
            <w:r>
              <w:rPr>
                <w:b/>
                <w:bCs/>
              </w:rPr>
              <w:t xml:space="preserve">ID Tarea</w:t>
            </w:r>
          </w:p>
        </w:tc>
        <w:tc>
          <w:tcPr>
            <w:tcW w:w="5500" w:type="dxa"/>
            <w:shd w:val="clear" w:color="auto" w:fill="2E75B6"/>
            <w:vAlign w:val="center"/>
          </w:tcPr>
          <w:p>
            <w:pPr>
              <w:spacing w:after="80" w:line="240" w:lineRule="auto"/>
            </w:pPr>
            <w:r>
              <w:rPr>
                <w:b/>
                <w:bCs/>
              </w:rPr>
              <w:t xml:space="preserve">Descripción técnica</w:t>
            </w:r>
          </w:p>
        </w:tc>
        <w:tc>
          <w:tcPr>
            <w:tcW w:w="1200" w:type="dxa"/>
            <w:shd w:val="clear" w:color="auto" w:fill="2E75B6"/>
            <w:vAlign w:val="center"/>
          </w:tcPr>
          <w:p>
            <w:pPr>
              <w:spacing w:after="80" w:line="240" w:lineRule="auto"/>
            </w:pPr>
            <w:r>
              <w:rPr>
                <w:b/>
                <w:bCs/>
              </w:rPr>
              <w:t xml:space="preserve">Días ideales</w:t>
            </w:r>
          </w:p>
        </w:tc>
        <w:tc>
          <w:tcPr>
            <w:tcW w:w="1500" w:type="dxa"/>
            <w:shd w:val="clear" w:color="auto" w:fill="2E75B6"/>
            <w:vAlign w:val="center"/>
          </w:tcPr>
          <w:p>
            <w:pPr>
              <w:spacing w:after="80" w:line="240" w:lineRule="auto"/>
            </w:pPr>
            <w:r>
              <w:rPr>
                <w:b/>
                <w:bCs/>
              </w:rPr>
              <w:t xml:space="preserve">Estado</w:t>
            </w:r>
          </w:p>
        </w:tc>
      </w:tr>
      <w:tr>
        <w:tc>
          <w:tcPr>
            <w:tcW w:w="1800" w:type="dxa"/>
            <w:shd w:val="clear" w:color="auto" w:fill="F2F7FB"/>
            <w:vAlign w:val="center"/>
          </w:tcPr>
          <w:p>
            <w:pPr>
              <w:spacing w:after="80" w:line="240" w:lineRule="auto"/>
            </w:pPr>
            <w:r>
              <w:t xml:space="preserve">T-01</w:t>
            </w:r>
          </w:p>
        </w:tc>
        <w:tc>
          <w:tcPr>
            <w:tcW w:w="5500" w:type="dxa"/>
            <w:shd w:val="clear" w:color="auto" w:fill="F2F7FB"/>
            <w:vAlign w:val="center"/>
          </w:tcPr>
          <w:p>
            <w:pPr>
              <w:spacing w:after="80" w:line="240" w:lineRule="auto"/>
            </w:pPr>
            <w:r>
              <w:t xml:space="preserve">Implementar admin/reservas/index.php con listado completo filtrable por estado (PENDIENTE/APROBADA/RECHAZADA/CANCELADA)</w:t>
            </w:r>
          </w:p>
        </w:tc>
        <w:tc>
          <w:tcPr>
            <w:tcW w:w="1200" w:type="dxa"/>
            <w:shd w:val="clear" w:color="auto" w:fill="F2F7FB"/>
            <w:vAlign w:val="center"/>
          </w:tcPr>
          <w:p>
            <w:pPr>
              <w:spacing w:after="80" w:line="240" w:lineRule="auto"/>
            </w:pPr>
            <w:r>
              <w:t xml:space="preserve">1.0</w:t>
            </w:r>
          </w:p>
        </w:tc>
        <w:tc>
          <w:tcPr>
            <w:tcW w:w="1500" w:type="dxa"/>
            <w:shd w:val="clear" w:color="auto" w:fill="F2F7FB"/>
            <w:vAlign w:val="center"/>
          </w:tcPr>
          <w:p>
            <w:pPr>
              <w:spacing w:after="80" w:line="240" w:lineRule="auto"/>
            </w:pPr>
            <w:r>
              <w:t xml:space="preserve">✅ Completada</w:t>
            </w:r>
          </w:p>
        </w:tc>
      </w:tr>
      <w:tr>
        <w:tc>
          <w:tcPr>
            <w:tcW w:w="1800" w:type="dxa"/>
            <w:vAlign w:val="center"/>
          </w:tcPr>
          <w:p>
            <w:pPr>
              <w:spacing w:after="80" w:line="240" w:lineRule="auto"/>
            </w:pPr>
            <w:r>
              <w:t xml:space="preserve">T-02</w:t>
            </w:r>
          </w:p>
        </w:tc>
        <w:tc>
          <w:tcPr>
            <w:tcW w:w="5500" w:type="dxa"/>
            <w:vAlign w:val="center"/>
          </w:tcPr>
          <w:p>
            <w:pPr>
              <w:spacing w:after="80" w:line="240" w:lineRule="auto"/>
            </w:pPr>
            <w:r>
              <w:t xml:space="preserve">Implementar admin/reservas/aprobar.php con cambio de estado y generación de notificación automática al residente</w:t>
            </w:r>
          </w:p>
        </w:tc>
        <w:tc>
          <w:tcPr>
            <w:tcW w:w="1200" w:type="dxa"/>
            <w:vAlign w:val="center"/>
          </w:tcPr>
          <w:p>
            <w:pPr>
              <w:spacing w:after="80" w:line="240" w:lineRule="auto"/>
            </w:pPr>
            <w:r>
              <w:t xml:space="preserve">1.0</w:t>
            </w:r>
          </w:p>
        </w:tc>
        <w:tc>
          <w:tcPr>
            <w:tcW w:w="1500" w:type="dxa"/>
            <w:vAlign w:val="center"/>
          </w:tcPr>
          <w:p>
            <w:pPr>
              <w:spacing w:after="80" w:line="240" w:lineRule="auto"/>
            </w:pPr>
            <w:r>
              <w:t xml:space="preserve">✅ Completada</w:t>
            </w:r>
          </w:p>
        </w:tc>
      </w:tr>
      <w:tr>
        <w:tc>
          <w:tcPr>
            <w:tcW w:w="1800" w:type="dxa"/>
            <w:shd w:val="clear" w:color="auto" w:fill="F2F7FB"/>
            <w:vAlign w:val="center"/>
          </w:tcPr>
          <w:p>
            <w:pPr>
              <w:spacing w:after="80" w:line="240" w:lineRule="auto"/>
            </w:pPr>
            <w:r>
              <w:t xml:space="preserve">T-03</w:t>
            </w:r>
          </w:p>
        </w:tc>
        <w:tc>
          <w:tcPr>
            <w:tcW w:w="5500" w:type="dxa"/>
            <w:shd w:val="clear" w:color="auto" w:fill="F2F7FB"/>
            <w:vAlign w:val="center"/>
          </w:tcPr>
          <w:p>
            <w:pPr>
              <w:spacing w:after="80" w:line="240" w:lineRule="auto"/>
            </w:pPr>
            <w:r>
              <w:t xml:space="preserve">Implementar admin/reservas/rechazar.php con campo de motivo obligatorio, liberación de inventario y notificación con motivo</w:t>
            </w:r>
          </w:p>
        </w:tc>
        <w:tc>
          <w:tcPr>
            <w:tcW w:w="1200" w:type="dxa"/>
            <w:shd w:val="clear" w:color="auto" w:fill="F2F7FB"/>
            <w:vAlign w:val="center"/>
          </w:tcPr>
          <w:p>
            <w:pPr>
              <w:spacing w:after="80" w:line="240" w:lineRule="auto"/>
            </w:pPr>
            <w:r>
              <w:t xml:space="preserve">1.5</w:t>
            </w:r>
          </w:p>
        </w:tc>
        <w:tc>
          <w:tcPr>
            <w:tcW w:w="1500" w:type="dxa"/>
            <w:shd w:val="clear" w:color="auto" w:fill="F2F7FB"/>
            <w:vAlign w:val="center"/>
          </w:tcPr>
          <w:p>
            <w:pPr>
              <w:spacing w:after="80" w:line="240" w:lineRule="auto"/>
            </w:pPr>
            <w:r>
              <w:t xml:space="preserve">✅ Completada</w:t>
            </w:r>
          </w:p>
        </w:tc>
      </w:tr>
      <w:tr>
        <w:tc>
          <w:tcPr>
            <w:tcW w:w="1800" w:type="dxa"/>
            <w:vAlign w:val="center"/>
          </w:tcPr>
          <w:p>
            <w:pPr>
              <w:spacing w:after="80" w:line="240" w:lineRule="auto"/>
            </w:pPr>
            <w:r>
              <w:t xml:space="preserve">T-04</w:t>
            </w:r>
          </w:p>
        </w:tc>
        <w:tc>
          <w:tcPr>
            <w:tcW w:w="5500" w:type="dxa"/>
            <w:vAlign w:val="center"/>
          </w:tcPr>
          <w:p>
            <w:pPr>
              <w:spacing w:after="80" w:line="240" w:lineRule="auto"/>
            </w:pPr>
            <w:r>
              <w:t xml:space="preserve">Implementar admin/pagos/validar.php con preview del comprobante subido por el residente</w:t>
            </w:r>
          </w:p>
        </w:tc>
        <w:tc>
          <w:tcPr>
            <w:tcW w:w="1200" w:type="dxa"/>
            <w:vAlign w:val="center"/>
          </w:tcPr>
          <w:p>
            <w:pPr>
              <w:spacing w:after="80" w:line="240" w:lineRule="auto"/>
            </w:pPr>
            <w:r>
              <w:t xml:space="preserve">0.5</w:t>
            </w:r>
          </w:p>
        </w:tc>
        <w:tc>
          <w:tcPr>
            <w:tcW w:w="1500" w:type="dxa"/>
            <w:vAlign w:val="center"/>
          </w:tcPr>
          <w:p>
            <w:pPr>
              <w:spacing w:after="80" w:line="240" w:lineRule="auto"/>
            </w:pPr>
            <w:r>
              <w:t xml:space="preserve">✅ Completada</w:t>
            </w:r>
          </w:p>
        </w:tc>
      </w:tr>
      <w:tr>
        <w:tc>
          <w:tcPr>
            <w:tcW w:w="10000" w:type="dxa"/>
            <w:gridSpan w:val="4"/>
            <w:shd w:val="clear" w:color="auto" w:fill="2E75B6"/>
            <w:vAlign w:val="center"/>
          </w:tcPr>
          <w:p>
            <w:pPr>
              <w:spacing w:after="80" w:line="240" w:lineRule="auto"/>
            </w:pPr>
            <w:r>
              <w:rPr>
                <w:b/>
                <w:bCs/>
              </w:rPr>
              <w:t xml:space="preserve">5. Estimación XP</w:t>
            </w:r>
          </w:p>
        </w:tc>
      </w:tr>
      <w:tr>
        <w:tc>
          <w:tcPr>
            <w:tcW w:w="2500" w:type="dxa"/>
            <w:shd w:val="clear" w:color="auto" w:fill="D6E4F7"/>
            <w:vAlign w:val="center"/>
          </w:tcPr>
          <w:p>
            <w:pPr>
              <w:spacing w:after="80" w:line="240" w:lineRule="auto"/>
            </w:pPr>
            <w:r>
              <w:rPr>
                <w:b/>
                <w:bCs/>
              </w:rPr>
              <w:t xml:space="preserve">Puntos de Historia (Story Points)</w:t>
            </w:r>
          </w:p>
        </w:tc>
        <w:tc>
          <w:tcPr>
            <w:tcW w:w="7500" w:type="dxa"/>
            <w:gridSpan w:val="3"/>
            <w:vAlign w:val="center"/>
          </w:tcPr>
          <w:p>
            <w:pPr>
              <w:spacing w:after="80" w:line="240" w:lineRule="auto"/>
            </w:pPr>
            <w:r>
              <w:t xml:space="preserve">5 puntos de historia (escala Fibonacci)</w:t>
            </w:r>
          </w:p>
        </w:tc>
      </w:tr>
      <w:tr>
        <w:tc>
          <w:tcPr>
            <w:tcW w:w="2500" w:type="dxa"/>
            <w:shd w:val="clear" w:color="auto" w:fill="D6E4F7"/>
            <w:vAlign w:val="center"/>
          </w:tcPr>
          <w:p>
            <w:pPr>
              <w:spacing w:after="80" w:line="240" w:lineRule="auto"/>
            </w:pPr>
            <w:r>
              <w:rPr>
                <w:b/>
                <w:bCs/>
              </w:rPr>
              <w:t xml:space="preserve">Días Ideales Estimados</w:t>
            </w:r>
          </w:p>
        </w:tc>
        <w:tc>
          <w:tcPr>
            <w:tcW w:w="7500" w:type="dxa"/>
            <w:gridSpan w:val="3"/>
            <w:vAlign w:val="center"/>
          </w:tcPr>
          <w:p>
            <w:pPr>
              <w:spacing w:after="80" w:line="240" w:lineRule="auto"/>
            </w:pPr>
            <w:r>
              <w:t xml:space="preserve">4.0 días ideales estimados</w:t>
            </w:r>
          </w:p>
        </w:tc>
      </w:tr>
      <w:tr>
        <w:tc>
          <w:tcPr>
            <w:tcW w:w="2500" w:type="dxa"/>
            <w:shd w:val="clear" w:color="auto" w:fill="D6E4F7"/>
            <w:vAlign w:val="center"/>
          </w:tcPr>
          <w:p>
            <w:pPr>
              <w:spacing w:after="80" w:line="240" w:lineRule="auto"/>
            </w:pPr>
            <w:r>
              <w:rPr>
                <w:b/>
                <w:bCs/>
              </w:rPr>
              <w:t xml:space="preserve">Prioridad del Cliente (1-5)</w:t>
            </w:r>
          </w:p>
        </w:tc>
        <w:tc>
          <w:tcPr>
            <w:tcW w:w="7500" w:type="dxa"/>
            <w:gridSpan w:val="3"/>
            <w:vAlign w:val="center"/>
          </w:tcPr>
          <w:p>
            <w:pPr>
              <w:spacing w:after="80" w:line="240" w:lineRule="auto"/>
            </w:pPr>
            <w:r>
              <w:t xml:space="preserve">1 — Crítica (cierra el ciclo completo de reservas)</w:t>
            </w:r>
          </w:p>
        </w:tc>
      </w:tr>
      <w:tr>
        <w:tc>
          <w:tcPr>
            <w:tcW w:w="2500" w:type="dxa"/>
            <w:shd w:val="clear" w:color="auto" w:fill="D6E4F7"/>
            <w:vAlign w:val="center"/>
          </w:tcPr>
          <w:p>
            <w:pPr>
              <w:spacing w:after="80" w:line="240" w:lineRule="auto"/>
            </w:pPr>
            <w:r>
              <w:rPr>
                <w:b/>
                <w:bCs/>
              </w:rPr>
              <w:t xml:space="preserve">Criterio INVEST</w:t>
            </w:r>
          </w:p>
        </w:tc>
        <w:tc>
          <w:tcPr>
            <w:tcW w:w="7500" w:type="dxa"/>
            <w:gridSpan w:val="3"/>
            <w:vAlign w:val="center"/>
          </w:tcPr>
          <w:p>
            <w:pPr>
              <w:spacing w:after="80" w:line="240" w:lineRule="auto"/>
            </w:pPr>
            <w:r>
              <w:t xml:space="preserve">Independiente ✓  Negociable ✓  Valiosa ✓  Estimable ✓  Small ✓  Testeable ✓</w:t>
            </w:r>
          </w:p>
        </w:tc>
      </w:tr>
      <w:tr>
        <w:tc>
          <w:tcPr>
            <w:tcW w:w="10000" w:type="dxa"/>
            <w:gridSpan w:val="4"/>
            <w:shd w:val="clear" w:color="auto" w:fill="2E75B6"/>
            <w:vAlign w:val="center"/>
          </w:tcPr>
          <w:p>
            <w:pPr>
              <w:spacing w:after="80" w:line="240" w:lineRule="auto"/>
            </w:pPr>
            <w:r>
              <w:rPr>
                <w:b/>
                <w:bCs/>
              </w:rPr>
              <w:t xml:space="preserve">7. Prácticas Técnicas XP Aplicadas</w:t>
            </w:r>
          </w:p>
        </w:tc>
      </w:tr>
      <w:tr>
        <w:tc>
          <w:tcPr>
            <w:tcW w:w="2500" w:type="dxa"/>
            <w:shd w:val="clear" w:color="auto" w:fill="2E75B6"/>
            <w:vAlign w:val="center"/>
          </w:tcPr>
          <w:p>
            <w:pPr>
              <w:spacing w:after="80" w:line="240" w:lineRule="auto"/>
            </w:pPr>
            <w:r>
              <w:rPr>
                <w:b/>
                <w:bCs/>
              </w:rPr>
              <w:t xml:space="preserve">Práctica XP</w:t>
            </w:r>
          </w:p>
        </w:tc>
        <w:tc>
          <w:tcPr>
            <w:tcW w:w="1000" w:type="dxa"/>
            <w:shd w:val="clear" w:color="auto" w:fill="2E75B6"/>
            <w:vAlign w:val="center"/>
          </w:tcPr>
          <w:p>
            <w:pPr>
              <w:spacing w:after="80" w:line="240" w:lineRule="auto"/>
            </w:pPr>
            <w:r>
              <w:rPr>
                <w:b/>
                <w:bCs/>
              </w:rPr>
              <w:t xml:space="preserve">Aplica</w:t>
            </w:r>
          </w:p>
        </w:tc>
        <w:tc>
          <w:tcPr>
            <w:tcW w:w="4500" w:type="dxa"/>
            <w:shd w:val="clear" w:color="auto" w:fill="2E75B6"/>
            <w:vAlign w:val="center"/>
          </w:tcPr>
          <w:p>
            <w:pPr>
              <w:spacing w:after="80" w:line="240" w:lineRule="auto"/>
            </w:pPr>
            <w:r>
              <w:rPr>
                <w:b/>
                <w:bCs/>
              </w:rPr>
              <w:t xml:space="preserve">Notas</w:t>
            </w:r>
          </w:p>
        </w:tc>
        <w:tc>
          <w:tcPr>
            <w:tcW w:w="2000" w:type="dxa"/>
            <w:shd w:val="clear" w:color="auto" w:fill="2E75B6"/>
            <w:vAlign w:val="center"/>
          </w:tcPr>
          <w:p>
            <w:pPr>
              <w:spacing w:after="80" w:line="240" w:lineRule="auto"/>
            </w:pPr>
            <w:r>
              <w:rPr>
                <w:b/>
                <w:bCs/>
              </w:rPr>
              <w:t xml:space="preserve">Referencia</w:t>
            </w:r>
          </w:p>
        </w:tc>
      </w:tr>
      <w:tr>
        <w:tc>
          <w:tcPr>
            <w:tcW w:w="2500" w:type="dxa"/>
            <w:vAlign w:val="center"/>
          </w:tcPr>
          <w:p>
            <w:pPr>
              <w:spacing w:after="80" w:line="240" w:lineRule="auto"/>
            </w:pPr>
            <w:r>
              <w:t xml:space="preserve">TDD</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Pruebas de cambio de estado y liberación de inventario previas al código</w:t>
            </w:r>
          </w:p>
        </w:tc>
        <w:tc>
          <w:tcPr>
            <w:tcW w:w="2000" w:type="dxa"/>
            <w:vAlign w:val="center"/>
          </w:tcPr>
          <w:p>
            <w:pPr>
              <w:spacing w:after="80" w:line="240" w:lineRule="auto"/>
            </w:pPr>
            <w:r>
              <w:t xml:space="preserve">Beck (2002)</w:t>
            </w:r>
          </w:p>
        </w:tc>
      </w:tr>
      <w:tr>
        <w:tc>
          <w:tcPr>
            <w:tcW w:w="2500" w:type="dxa"/>
            <w:vAlign w:val="center"/>
          </w:tcPr>
          <w:p>
            <w:pPr>
              <w:spacing w:after="80" w:line="240" w:lineRule="auto"/>
            </w:pPr>
            <w:r>
              <w:t xml:space="preserve">Refactoring continuo</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Función liberarInventarioReserva() extraída a functions.php (DRY)</w:t>
            </w:r>
          </w:p>
        </w:tc>
        <w:tc>
          <w:tcPr>
            <w:tcW w:w="2000" w:type="dxa"/>
            <w:vAlign w:val="center"/>
          </w:tcPr>
          <w:p>
            <w:pPr>
              <w:spacing w:after="80" w:line="240" w:lineRule="auto"/>
            </w:pPr>
            <w:r>
              <w:t xml:space="preserve">Fowler (1999)</w:t>
            </w:r>
          </w:p>
        </w:tc>
      </w:tr>
      <w:tr>
        <w:tc>
          <w:tcPr>
            <w:tcW w:w="2500" w:type="dxa"/>
            <w:vAlign w:val="center"/>
          </w:tcPr>
          <w:p>
            <w:pPr>
              <w:spacing w:after="80" w:line="240" w:lineRule="auto"/>
            </w:pPr>
            <w:r>
              <w:t xml:space="preserve">Estándares de codificación</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PSR-1 básico: nombres de funciones en camelCase, constantes en UPPER_CASE</w:t>
            </w:r>
          </w:p>
        </w:tc>
        <w:tc>
          <w:tcPr>
            <w:tcW w:w="2000" w:type="dxa"/>
            <w:vAlign w:val="center"/>
          </w:tcPr>
          <w:p>
            <w:pPr>
              <w:spacing w:after="80" w:line="240" w:lineRule="auto"/>
            </w:pPr>
            <w:r>
              <w:t xml:space="preserve">Beck (1999)</w:t>
            </w:r>
          </w:p>
        </w:tc>
      </w:tr>
      <w:tr>
        <w:tc>
          <w:tcPr>
            <w:tcW w:w="2500" w:type="dxa"/>
            <w:vAlign w:val="center"/>
          </w:tcPr>
          <w:p>
            <w:pPr>
              <w:spacing w:after="80" w:line="240" w:lineRule="auto"/>
            </w:pPr>
            <w:r>
              <w:t xml:space="preserve">Integración continua (CI)</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Integración diaria en servidor XAMPP del equipo</w:t>
            </w:r>
          </w:p>
        </w:tc>
        <w:tc>
          <w:tcPr>
            <w:tcW w:w="2000" w:type="dxa"/>
            <w:vAlign w:val="center"/>
          </w:tcPr>
          <w:p>
            <w:pPr>
              <w:spacing w:after="80" w:line="240" w:lineRule="auto"/>
            </w:pPr>
            <w:r>
              <w:t xml:space="preserve">Beck (1999)</w:t>
            </w:r>
          </w:p>
        </w:tc>
      </w:tr>
      <w:tr>
        <w:tc>
          <w:tcPr>
            <w:tcW w:w="10000" w:type="dxa"/>
            <w:gridSpan w:val="4"/>
            <w:shd w:val="clear" w:color="auto" w:fill="2E75B6"/>
            <w:vAlign w:val="center"/>
          </w:tcPr>
          <w:p>
            <w:pPr>
              <w:spacing w:after="80" w:line="240" w:lineRule="auto"/>
            </w:pPr>
            <w:r>
              <w:rPr>
                <w:b/>
                <w:bCs/>
              </w:rPr>
              <w:t xml:space="preserve">8. Plan de Pruebas (TDD + Aceptación)</w:t>
            </w:r>
          </w:p>
        </w:tc>
      </w:tr>
      <w:tr>
        <w:tc>
          <w:tcPr>
            <w:tcW w:w="1200" w:type="dxa"/>
            <w:shd w:val="clear" w:color="auto" w:fill="2E75B6"/>
            <w:vAlign w:val="center"/>
          </w:tcPr>
          <w:p>
            <w:pPr>
              <w:spacing w:after="80" w:line="240" w:lineRule="auto"/>
            </w:pPr>
            <w:r>
              <w:rPr>
                <w:b/>
                <w:bCs/>
              </w:rPr>
              <w:t xml:space="preserve">ID</w:t>
            </w:r>
          </w:p>
        </w:tc>
        <w:tc>
          <w:tcPr>
            <w:tcW w:w="2000" w:type="dxa"/>
            <w:shd w:val="clear" w:color="auto" w:fill="2E75B6"/>
            <w:vAlign w:val="center"/>
          </w:tcPr>
          <w:p>
            <w:pPr>
              <w:spacing w:after="80" w:line="240" w:lineRule="auto"/>
            </w:pPr>
            <w:r>
              <w:rPr>
                <w:b/>
                <w:bCs/>
              </w:rPr>
              <w:t xml:space="preserve">Tipo</w:t>
            </w:r>
          </w:p>
        </w:tc>
        <w:tc>
          <w:tcPr>
            <w:tcW w:w="5000" w:type="dxa"/>
            <w:shd w:val="clear" w:color="auto" w:fill="2E75B6"/>
            <w:vAlign w:val="center"/>
          </w:tcPr>
          <w:p>
            <w:pPr>
              <w:spacing w:after="80" w:line="240" w:lineRule="auto"/>
            </w:pPr>
            <w:r>
              <w:rPr>
                <w:b/>
                <w:bCs/>
              </w:rPr>
              <w:t xml:space="preserve">Descripción</w:t>
            </w:r>
          </w:p>
        </w:tc>
        <w:tc>
          <w:tcPr>
            <w:tcW w:w="1800" w:type="dxa"/>
            <w:shd w:val="clear" w:color="auto" w:fill="2E75B6"/>
            <w:vAlign w:val="center"/>
          </w:tcPr>
          <w:p>
            <w:pPr>
              <w:spacing w:after="80" w:line="240" w:lineRule="auto"/>
            </w:pPr>
            <w:r>
              <w:rPr>
                <w:b/>
                <w:bCs/>
              </w:rPr>
              <w:t xml:space="preserve">Estado</w:t>
            </w:r>
          </w:p>
        </w:tc>
      </w:tr>
      <w:tr>
        <w:tc>
          <w:tcPr>
            <w:tcW w:w="1200" w:type="dxa"/>
            <w:shd w:val="clear" w:color="auto" w:fill="F2F7FB"/>
            <w:vAlign w:val="center"/>
          </w:tcPr>
          <w:p>
            <w:pPr>
              <w:spacing w:after="80" w:line="240" w:lineRule="auto"/>
            </w:pPr>
            <w:r>
              <w:t xml:space="preserve">TP-01</w:t>
            </w:r>
          </w:p>
        </w:tc>
        <w:tc>
          <w:tcPr>
            <w:tcW w:w="2000" w:type="dxa"/>
            <w:shd w:val="clear" w:color="auto" w:fill="F2F7FB"/>
            <w:vAlign w:val="center"/>
          </w:tcPr>
          <w:p>
            <w:pPr>
              <w:spacing w:after="80" w:line="240" w:lineRule="auto"/>
            </w:pPr>
            <w:r>
              <w:t xml:space="preserve">Unidad (TDD)</w:t>
            </w:r>
          </w:p>
        </w:tc>
        <w:tc>
          <w:tcPr>
            <w:tcW w:w="5000" w:type="dxa"/>
            <w:shd w:val="clear" w:color="auto" w:fill="F2F7FB"/>
            <w:vAlign w:val="center"/>
          </w:tcPr>
          <w:p>
            <w:pPr>
              <w:spacing w:after="80" w:line="240" w:lineRule="auto"/>
            </w:pPr>
            <w:r>
              <w:t xml:space="preserve">Verificar que liberarInventarioReserva() incrementa correctamente cantidad_disponible al rechazar</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TP-02</w:t>
            </w:r>
          </w:p>
        </w:tc>
        <w:tc>
          <w:tcPr>
            <w:tcW w:w="2000" w:type="dxa"/>
            <w:vAlign w:val="center"/>
          </w:tcPr>
          <w:p>
            <w:pPr>
              <w:spacing w:after="80" w:line="240" w:lineRule="auto"/>
            </w:pPr>
            <w:r>
              <w:t xml:space="preserve">Aceptación</w:t>
            </w:r>
          </w:p>
        </w:tc>
        <w:tc>
          <w:tcPr>
            <w:tcW w:w="5000" w:type="dxa"/>
            <w:vAlign w:val="center"/>
          </w:tcPr>
          <w:p>
            <w:pPr>
              <w:spacing w:after="80" w:line="240" w:lineRule="auto"/>
            </w:pPr>
            <w:r>
              <w:t xml:space="preserve">Cliente valida: aprobar reserva genera notificación y cambia estado; rechazar sin motivo muestra error</w:t>
            </w:r>
          </w:p>
        </w:tc>
        <w:tc>
          <w:tcPr>
            <w:tcW w:w="1800" w:type="dxa"/>
            <w:vAlign w:val="center"/>
          </w:tcPr>
          <w:p>
            <w:pPr>
              <w:spacing w:after="80" w:line="240" w:lineRule="auto"/>
            </w:pPr>
            <w:r>
              <w:t xml:space="preserve">✅ Pasó</w:t>
            </w:r>
          </w:p>
        </w:tc>
      </w:tr>
      <w:tr>
        <w:tc>
          <w:tcPr>
            <w:tcW w:w="1200" w:type="dxa"/>
            <w:shd w:val="clear" w:color="auto" w:fill="F2F7FB"/>
            <w:vAlign w:val="center"/>
          </w:tcPr>
          <w:p>
            <w:pPr>
              <w:spacing w:after="80" w:line="240" w:lineRule="auto"/>
            </w:pPr>
            <w:r>
              <w:t xml:space="preserve">TP-03</w:t>
            </w:r>
          </w:p>
        </w:tc>
        <w:tc>
          <w:tcPr>
            <w:tcW w:w="2000" w:type="dxa"/>
            <w:shd w:val="clear" w:color="auto" w:fill="F2F7FB"/>
            <w:vAlign w:val="center"/>
          </w:tcPr>
          <w:p>
            <w:pPr>
              <w:spacing w:after="80" w:line="240" w:lineRule="auto"/>
            </w:pPr>
            <w:r>
              <w:t xml:space="preserve">Integración</w:t>
            </w:r>
          </w:p>
        </w:tc>
        <w:tc>
          <w:tcPr>
            <w:tcW w:w="5000" w:type="dxa"/>
            <w:shd w:val="clear" w:color="auto" w:fill="F2F7FB"/>
            <w:vAlign w:val="center"/>
          </w:tcPr>
          <w:p>
            <w:pPr>
              <w:spacing w:after="80" w:line="240" w:lineRule="auto"/>
            </w:pPr>
            <w:r>
              <w:t xml:space="preserve">Verificar que rechazar reserva libera insumos y actualiza semáforo del inventario en tiempo real</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TP-04</w:t>
            </w:r>
          </w:p>
        </w:tc>
        <w:tc>
          <w:tcPr>
            <w:tcW w:w="2000" w:type="dxa"/>
            <w:vAlign w:val="center"/>
          </w:tcPr>
          <w:p>
            <w:pPr>
              <w:spacing w:after="80" w:line="240" w:lineRule="auto"/>
            </w:pPr>
            <w:r>
              <w:t xml:space="preserve">Regresión</w:t>
            </w:r>
          </w:p>
        </w:tc>
        <w:tc>
          <w:tcPr>
            <w:tcW w:w="5000" w:type="dxa"/>
            <w:vAlign w:val="center"/>
          </w:tcPr>
          <w:p>
            <w:pPr>
              <w:spacing w:after="80" w:line="240" w:lineRule="auto"/>
            </w:pPr>
            <w:r>
              <w:t xml:space="preserve">Suite completa al integrar módulo de aprobación con reservas y notificaciones</w:t>
            </w:r>
          </w:p>
        </w:tc>
        <w:tc>
          <w:tcPr>
            <w:tcW w:w="1800" w:type="dxa"/>
            <w:vAlign w:val="center"/>
          </w:tcPr>
          <w:p>
            <w:pPr>
              <w:spacing w:after="80" w:line="240" w:lineRule="auto"/>
            </w:pPr>
            <w:r>
              <w:t xml:space="preserve">✅ Pasó</w:t>
            </w:r>
          </w:p>
        </w:tc>
      </w:tr>
      <w:tr>
        <w:tc>
          <w:tcPr>
            <w:tcW w:w="10000" w:type="dxa"/>
            <w:gridSpan w:val="4"/>
            <w:shd w:val="clear" w:color="auto" w:fill="2E75B6"/>
            <w:vAlign w:val="center"/>
          </w:tcPr>
          <w:p>
            <w:pPr>
              <w:spacing w:after="80" w:line="240" w:lineRule="auto"/>
            </w:pPr>
            <w:r>
              <w:rPr>
                <w:b/>
                <w:bCs/>
              </w:rPr>
              <w:t xml:space="preserve">10. Definición de Terminado XP (Done Criteria)</w:t>
            </w:r>
          </w:p>
        </w:tc>
      </w:tr>
      <w:tr>
        <w:tc>
          <w:tcPr>
            <w:tcW w:w="4500" w:type="dxa"/>
            <w:shd w:val="clear" w:color="auto" w:fill="2E75B6"/>
            <w:vAlign w:val="center"/>
          </w:tcPr>
          <w:p>
            <w:pPr>
              <w:spacing w:after="80" w:line="240" w:lineRule="auto"/>
            </w:pPr>
            <w:r>
              <w:rPr>
                <w:b/>
                <w:bCs/>
              </w:rPr>
              <w:t xml:space="preserve">Criterio XP</w:t>
            </w:r>
          </w:p>
        </w:tc>
        <w:tc>
          <w:tcPr>
            <w:tcW w:w="1500" w:type="dxa"/>
            <w:shd w:val="clear" w:color="auto" w:fill="2E75B6"/>
            <w:vAlign w:val="center"/>
          </w:tcPr>
          <w:p>
            <w:pPr>
              <w:spacing w:after="80" w:line="240" w:lineRule="auto"/>
            </w:pPr>
            <w:r>
              <w:rPr>
                <w:b/>
                <w:bCs/>
              </w:rPr>
              <w:t xml:space="preserve">Cumplido</w:t>
            </w:r>
          </w:p>
        </w:tc>
        <w:tc>
          <w:tcPr>
            <w:tcW w:w="4000" w:type="dxa"/>
            <w:shd w:val="clear" w:color="auto" w:fill="2E75B6"/>
            <w:vAlign w:val="center"/>
          </w:tcPr>
          <w:p>
            <w:pPr>
              <w:spacing w:after="80" w:line="240" w:lineRule="auto"/>
            </w:pPr>
            <w:r>
              <w:rPr>
                <w:b/>
                <w:bCs/>
              </w:rPr>
              <w:t xml:space="preserve">Observaciones</w:t>
            </w:r>
          </w:p>
        </w:tc>
      </w:tr>
      <w:tr>
        <w:tc>
          <w:tcPr>
            <w:tcW w:w="4500" w:type="dxa"/>
            <w:shd w:val="clear" w:color="auto" w:fill="F2F7FB"/>
            <w:vAlign w:val="center"/>
          </w:tcPr>
          <w:p>
            <w:pPr>
              <w:spacing w:after="80" w:line="240" w:lineRule="auto"/>
            </w:pPr>
            <w:r>
              <w:t xml:space="preserve">Aprobar reserva cambia estado y notifica residente</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Notificación automática creada en tabla notificaciones</w:t>
            </w:r>
          </w:p>
        </w:tc>
      </w:tr>
      <w:tr>
        <w:tc>
          <w:tcPr>
            <w:tcW w:w="4500" w:type="dxa"/>
            <w:vAlign w:val="center"/>
          </w:tcPr>
          <w:p>
            <w:pPr>
              <w:spacing w:after="80" w:line="240" w:lineRule="auto"/>
            </w:pPr>
            <w:r>
              <w:t xml:space="preserve">Rechazar con motivo obliga campo no vacío</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Validación en frontend y backend</w:t>
            </w:r>
          </w:p>
        </w:tc>
      </w:tr>
      <w:tr>
        <w:tc>
          <w:tcPr>
            <w:tcW w:w="4500" w:type="dxa"/>
            <w:shd w:val="clear" w:color="auto" w:fill="F2F7FB"/>
            <w:vAlign w:val="center"/>
          </w:tcPr>
          <w:p>
            <w:pPr>
              <w:spacing w:after="80" w:line="240" w:lineRule="auto"/>
            </w:pPr>
            <w:r>
              <w:t xml:space="preserve">Insumos liberados al rechazar o cancelar</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liberarInventarioReserva() probada con TDD</w:t>
            </w:r>
          </w:p>
        </w:tc>
      </w:tr>
      <w:tr>
        <w:tc>
          <w:tcPr>
            <w:tcW w:w="4500" w:type="dxa"/>
            <w:vAlign w:val="center"/>
          </w:tcPr>
          <w:p>
            <w:pPr>
              <w:spacing w:after="80" w:line="240" w:lineRule="auto"/>
            </w:pPr>
            <w:r>
              <w:t xml:space="preserve">Pruebas de aceptación del cliente superadas</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Validado por cliente on-site 29/04/2026</w:t>
            </w:r>
          </w:p>
        </w:tc>
      </w:tr>
    </w:tbl>
    <w:p/>
    <w:p>
      <w:pPr>
        <w:pageBreakBefore w:val="1"/>
      </w:pPr>
    </w:p>
    <w:tbl>
      <w:tblPr>
        <w:tblStyle w:val="Tablaconcuadrcula"/>
        <w:tblW w:w="0" w:type="auto"/>
      </w:tblPr>
      <w:tblGrid>
        <w:gridCol w:w="2500"/>
        <w:gridCol w:w="2500"/>
        <w:gridCol w:w="2500"/>
        <w:gridCol w:w="2500"/>
      </w:tblGrid>
      <w:tr>
        <w:tc>
          <w:tcPr>
            <w:tcW w:w="10000" w:type="dxa"/>
            <w:gridSpan w:val="4"/>
            <w:shd w:val="clear" w:color="auto" w:fill="1F3864"/>
            <w:vAlign w:val="center"/>
          </w:tcPr>
          <w:p>
            <w:pPr>
              <w:spacing w:after="80" w:line="240" w:lineRule="auto"/>
            </w:pPr>
            <w:r>
              <w:rPr>
                <w:b/>
                <w:bCs/>
                <w:color w:val="FFFFFF"/>
              </w:rPr>
              <w:t xml:space="preserve">HU-007 — Regla de Anticipación de Reservas (48h mínimo / 90 días máximo)</w:t>
            </w:r>
          </w:p>
        </w:tc>
      </w:tr>
      <w:tr>
        <w:tc>
          <w:tcPr>
            <w:tcW w:w="10000" w:type="dxa"/>
            <w:gridSpan w:val="4"/>
            <w:shd w:val="clear" w:color="auto" w:fill="2E75B6"/>
            <w:vAlign w:val="center"/>
          </w:tcPr>
          <w:p>
            <w:pPr>
              <w:spacing w:after="80" w:line="240" w:lineRule="auto"/>
            </w:pPr>
            <w:r>
              <w:rPr>
                <w:b/>
                <w:bCs/>
              </w:rPr>
              <w:t xml:space="preserve">1. Identificación y Metadatos XP</w:t>
            </w:r>
          </w:p>
        </w:tc>
      </w:tr>
      <w:tr>
        <w:tc>
          <w:tcPr>
            <w:tcW w:w="2500" w:type="dxa"/>
            <w:shd w:val="clear" w:color="auto" w:fill="D6E4F7"/>
            <w:vAlign w:val="center"/>
          </w:tcPr>
          <w:p>
            <w:pPr>
              <w:spacing w:after="80" w:line="240" w:lineRule="auto"/>
            </w:pPr>
            <w:r>
              <w:rPr>
                <w:b/>
                <w:bCs/>
              </w:rPr>
              <w:t xml:space="preserve">ID Historia</w:t>
            </w:r>
          </w:p>
        </w:tc>
        <w:tc>
          <w:tcPr>
            <w:tcW w:w="7500" w:type="dxa"/>
            <w:gridSpan w:val="3"/>
            <w:vAlign w:val="center"/>
          </w:tcPr>
          <w:p>
            <w:pPr>
              <w:spacing w:after="80" w:line="240" w:lineRule="auto"/>
            </w:pPr>
            <w:r>
              <w:t xml:space="preserve">HU-007</w:t>
            </w:r>
          </w:p>
        </w:tc>
      </w:tr>
      <w:tr>
        <w:tc>
          <w:tcPr>
            <w:tcW w:w="2500" w:type="dxa"/>
            <w:shd w:val="clear" w:color="auto" w:fill="D6E4F7"/>
            <w:vAlign w:val="center"/>
          </w:tcPr>
          <w:p>
            <w:pPr>
              <w:spacing w:after="80" w:line="240" w:lineRule="auto"/>
            </w:pPr>
            <w:r>
              <w:rPr>
                <w:b/>
                <w:bCs/>
              </w:rPr>
              <w:t xml:space="preserve">Versión / Fecha</w:t>
            </w:r>
          </w:p>
        </w:tc>
        <w:tc>
          <w:tcPr>
            <w:tcW w:w="7500" w:type="dxa"/>
            <w:gridSpan w:val="3"/>
            <w:vAlign w:val="center"/>
          </w:tcPr>
          <w:p>
            <w:pPr>
              <w:spacing w:after="80" w:line="240" w:lineRule="auto"/>
            </w:pPr>
            <w:r>
              <w:t xml:space="preserve">1.0 — 29/04/2026</w:t>
            </w:r>
          </w:p>
        </w:tc>
      </w:tr>
      <w:tr>
        <w:tc>
          <w:tcPr>
            <w:tcW w:w="2500" w:type="dxa"/>
            <w:shd w:val="clear" w:color="auto" w:fill="D6E4F7"/>
            <w:vAlign w:val="center"/>
          </w:tcPr>
          <w:p>
            <w:pPr>
              <w:spacing w:after="80" w:line="240" w:lineRule="auto"/>
            </w:pPr>
            <w:r>
              <w:rPr>
                <w:b/>
                <w:bCs/>
              </w:rPr>
              <w:t xml:space="preserve">Título (Card)</w:t>
            </w:r>
          </w:p>
        </w:tc>
        <w:tc>
          <w:tcPr>
            <w:tcW w:w="7500" w:type="dxa"/>
            <w:gridSpan w:val="3"/>
            <w:vAlign w:val="center"/>
          </w:tcPr>
          <w:p>
            <w:pPr>
              <w:spacing w:after="80" w:line="240" w:lineRule="auto"/>
            </w:pPr>
            <w:r>
              <w:t xml:space="preserve">Regla de Anticipación de Reservas (48h mínimo / 90 días máximo)</w:t>
            </w:r>
          </w:p>
        </w:tc>
      </w:tr>
      <w:tr>
        <w:tc>
          <w:tcPr>
            <w:tcW w:w="2500" w:type="dxa"/>
            <w:shd w:val="clear" w:color="auto" w:fill="D6E4F7"/>
            <w:vAlign w:val="center"/>
          </w:tcPr>
          <w:p>
            <w:pPr>
              <w:spacing w:after="80" w:line="240" w:lineRule="auto"/>
            </w:pPr>
            <w:r>
              <w:rPr>
                <w:b/>
                <w:bCs/>
              </w:rPr>
              <w:t xml:space="preserve">Cliente XP</w:t>
            </w:r>
          </w:p>
        </w:tc>
        <w:tc>
          <w:tcPr>
            <w:tcW w:w="7500" w:type="dxa"/>
            <w:gridSpan w:val="3"/>
            <w:vAlign w:val="center"/>
          </w:tcPr>
          <w:p>
            <w:pPr>
              <w:spacing w:after="80" w:line="240" w:lineRule="auto"/>
            </w:pPr>
            <w:r>
              <w:t xml:space="preserve">Administrador de la Unidad Residencial Vivimostodos</w:t>
            </w:r>
          </w:p>
        </w:tc>
      </w:tr>
      <w:tr>
        <w:tc>
          <w:tcPr>
            <w:tcW w:w="2500" w:type="dxa"/>
            <w:shd w:val="clear" w:color="auto" w:fill="D6E4F7"/>
            <w:vAlign w:val="center"/>
          </w:tcPr>
          <w:p>
            <w:pPr>
              <w:spacing w:after="80" w:line="240" w:lineRule="auto"/>
            </w:pPr>
            <w:r>
              <w:rPr>
                <w:b/>
                <w:bCs/>
              </w:rPr>
              <w:t xml:space="preserve">Iteración XP</w:t>
            </w:r>
          </w:p>
        </w:tc>
        <w:tc>
          <w:tcPr>
            <w:tcW w:w="7500" w:type="dxa"/>
            <w:gridSpan w:val="3"/>
            <w:vAlign w:val="center"/>
          </w:tcPr>
          <w:p>
            <w:pPr>
              <w:spacing w:after="80" w:line="240" w:lineRule="auto"/>
            </w:pPr>
            <w:r>
              <w:t xml:space="preserve">Iteración 2 — 2 semanas (Entrega 29/04/2026)</w:t>
            </w:r>
          </w:p>
        </w:tc>
      </w:tr>
      <w:tr>
        <w:tc>
          <w:tcPr>
            <w:tcW w:w="2500" w:type="dxa"/>
            <w:shd w:val="clear" w:color="auto" w:fill="D6E4F7"/>
            <w:vAlign w:val="center"/>
          </w:tcPr>
          <w:p>
            <w:pPr>
              <w:spacing w:after="80" w:line="240" w:lineRule="auto"/>
            </w:pPr>
            <w:r>
              <w:rPr>
                <w:b/>
                <w:bCs/>
              </w:rPr>
              <w:t xml:space="preserve">Release / Entrega</w:t>
            </w:r>
          </w:p>
        </w:tc>
        <w:tc>
          <w:tcPr>
            <w:tcW w:w="7500" w:type="dxa"/>
            <w:gridSpan w:val="3"/>
            <w:vAlign w:val="center"/>
          </w:tcPr>
          <w:p>
            <w:pPr>
              <w:spacing w:after="80" w:line="240" w:lineRule="auto"/>
            </w:pPr>
            <w:r>
              <w:t xml:space="preserve">Release 2 — Módulos de Inventario y Reservas</w:t>
            </w:r>
          </w:p>
        </w:tc>
      </w:tr>
      <w:tr>
        <w:tc>
          <w:tcPr>
            <w:tcW w:w="2500" w:type="dxa"/>
            <w:shd w:val="clear" w:color="auto" w:fill="D6E4F7"/>
            <w:vAlign w:val="center"/>
          </w:tcPr>
          <w:p>
            <w:pPr>
              <w:spacing w:after="80" w:line="240" w:lineRule="auto"/>
            </w:pPr>
            <w:r>
              <w:rPr>
                <w:b/>
                <w:bCs/>
              </w:rPr>
              <w:t xml:space="preserve">Par Programador</w:t>
            </w:r>
          </w:p>
        </w:tc>
        <w:tc>
          <w:tcPr>
            <w:tcW w:w="7500" w:type="dxa"/>
            <w:gridSpan w:val="3"/>
            <w:vAlign w:val="center"/>
          </w:tcPr>
          <w:p>
            <w:pPr>
              <w:spacing w:after="80" w:line="240" w:lineRule="auto"/>
            </w:pPr>
            <w:r>
              <w:t xml:space="preserve">Dev1 (backend) + Dev2 (frontend) — Roles rotativos</w:t>
            </w:r>
          </w:p>
        </w:tc>
      </w:tr>
      <w:tr>
        <w:tc>
          <w:tcPr>
            <w:tcW w:w="2500" w:type="dxa"/>
            <w:shd w:val="clear" w:color="auto" w:fill="D6E4F7"/>
            <w:vAlign w:val="center"/>
          </w:tcPr>
          <w:p>
            <w:pPr>
              <w:spacing w:after="80" w:line="240" w:lineRule="auto"/>
            </w:pPr>
            <w:r>
              <w:rPr>
                <w:b/>
                <w:bCs/>
              </w:rPr>
              <w:t xml:space="preserve">Tipo de Historia</w:t>
            </w:r>
          </w:p>
        </w:tc>
        <w:tc>
          <w:tcPr>
            <w:tcW w:w="7500" w:type="dxa"/>
            <w:gridSpan w:val="3"/>
            <w:vAlign w:val="center"/>
          </w:tcPr>
          <w:p>
            <w:pPr>
              <w:spacing w:after="80" w:line="240" w:lineRule="auto"/>
            </w:pPr>
            <w:r>
              <w:t xml:space="preserve">Regla de negocio / Restricción del sistema</w:t>
            </w:r>
          </w:p>
        </w:tc>
      </w:tr>
      <w:tr>
        <w:tc>
          <w:tcPr>
            <w:tcW w:w="2500" w:type="dxa"/>
            <w:shd w:val="clear" w:color="auto" w:fill="D6E4F7"/>
            <w:vAlign w:val="center"/>
          </w:tcPr>
          <w:p>
            <w:pPr>
              <w:spacing w:after="80" w:line="240" w:lineRule="auto"/>
            </w:pPr>
            <w:r>
              <w:rPr>
                <w:b/>
                <w:bCs/>
              </w:rPr>
              <w:t xml:space="preserve">Módulo / Épica</w:t>
            </w:r>
          </w:p>
        </w:tc>
        <w:tc>
          <w:tcPr>
            <w:tcW w:w="7500" w:type="dxa"/>
            <w:gridSpan w:val="3"/>
            <w:vAlign w:val="center"/>
          </w:tcPr>
          <w:p>
            <w:pPr>
              <w:spacing w:after="80" w:line="240" w:lineRule="auto"/>
            </w:pPr>
            <w:r>
              <w:t xml:space="preserve">Módulo de Reservas — Validación de Fechas</w:t>
            </w:r>
          </w:p>
        </w:tc>
      </w:tr>
      <w:tr>
        <w:tc>
          <w:tcPr>
            <w:tcW w:w="2500" w:type="dxa"/>
            <w:shd w:val="clear" w:color="auto" w:fill="D6E4F7"/>
            <w:vAlign w:val="center"/>
          </w:tcPr>
          <w:p>
            <w:pPr>
              <w:spacing w:after="80" w:line="240" w:lineRule="auto"/>
            </w:pPr>
            <w:r>
              <w:rPr>
                <w:b/>
                <w:bCs/>
              </w:rPr>
              <w:t xml:space="preserve">Dependencias</w:t>
            </w:r>
          </w:p>
        </w:tc>
        <w:tc>
          <w:tcPr>
            <w:tcW w:w="7500" w:type="dxa"/>
            <w:gridSpan w:val="3"/>
            <w:vAlign w:val="center"/>
          </w:tcPr>
          <w:p>
            <w:pPr>
              <w:spacing w:after="80" w:line="240" w:lineRule="auto"/>
            </w:pPr>
            <w:r>
              <w:t xml:space="preserve">HU-005 (formulario de reserva)</w:t>
            </w:r>
          </w:p>
        </w:tc>
      </w:tr>
      <w:tr>
        <w:tc>
          <w:tcPr>
            <w:tcW w:w="10000" w:type="dxa"/>
            <w:gridSpan w:val="4"/>
            <w:shd w:val="clear" w:color="auto" w:fill="2E75B6"/>
            <w:vAlign w:val="center"/>
          </w:tcPr>
          <w:p>
            <w:pPr>
              <w:spacing w:after="80" w:line="240" w:lineRule="auto"/>
            </w:pPr>
            <w:r>
              <w:rPr>
                <w:b/>
                <w:bCs/>
              </w:rPr>
              <w:t xml:space="preserve">2. Descripción de la Historia (Connextra + 3 Cs de XP)</w:t>
            </w:r>
          </w:p>
        </w:tc>
      </w:tr>
      <w:tr>
        <w:tc>
          <w:tcPr>
            <w:tcW w:w="2500" w:type="dxa"/>
            <w:shd w:val="clear" w:color="auto" w:fill="D6E4F7"/>
            <w:vAlign w:val="center"/>
          </w:tcPr>
          <w:p>
            <w:pPr>
              <w:spacing w:after="80" w:line="240" w:lineRule="auto"/>
            </w:pPr>
            <w:r>
              <w:rPr>
                <w:b/>
                <w:bCs/>
              </w:rPr>
              <w:t xml:space="preserve">Enunciado (Card)</w:t>
            </w:r>
          </w:p>
        </w:tc>
        <w:tc>
          <w:tcPr>
            <w:tcW w:w="7500" w:type="dxa"/>
            <w:gridSpan w:val="3"/>
            <w:vAlign w:val="center"/>
          </w:tcPr>
          <w:p>
            <w:pPr>
              <w:spacing w:after="80" w:line="240" w:lineRule="auto"/>
            </w:pPr>
            <w:r>
              <w:t xml:space="preserve">Como sistema, debo impedir que se realicen reservas con menos de 48 horas de anticipación o con más de 90 días a partir de la fecha actual, para garantizar una planificación adecuada del salón y evitar reservas de un día para otro.</w:t>
            </w:r>
          </w:p>
        </w:tc>
      </w:tr>
      <w:tr>
        <w:tc>
          <w:tcPr>
            <w:tcW w:w="2500" w:type="dxa"/>
            <w:shd w:val="clear" w:color="auto" w:fill="D6E4F7"/>
            <w:vAlign w:val="center"/>
          </w:tcPr>
          <w:p>
            <w:pPr>
              <w:spacing w:after="80" w:line="240" w:lineRule="auto"/>
            </w:pPr>
            <w:r>
              <w:rPr>
                <w:b/>
                <w:bCs/>
              </w:rPr>
              <w:t xml:space="preserve">Conversación (Conversation)</w:t>
            </w:r>
          </w:p>
        </w:tc>
        <w:tc>
          <w:tcPr>
            <w:tcW w:w="7500" w:type="dxa"/>
            <w:gridSpan w:val="3"/>
            <w:vAlign w:val="center"/>
          </w:tcPr>
          <w:p>
            <w:pPr>
              <w:spacing w:after="80" w:line="240" w:lineRule="auto"/>
            </w:pPr>
            <w:r>
              <w:t xml:space="preserve">El cliente establece como reglas de negocio no negociables: (1) ninguna reserva puede hacerse con menos de 48 horas de anticipación respecto a la hora actual —no solo la fecha sino la hora exacta—; (2) no se pueden hacer reservas con más de 90 días calendario de antelación. Ambas validaciones deben ocurrir en frontend (AJAX al seleccionar fecha) y en backend (al procesar el formulario) para evitar manipulación. El mensaje de error debe indicar la fecha mínima disponible en el primer caso.</w:t>
            </w:r>
          </w:p>
        </w:tc>
      </w:tr>
      <w:tr>
        <w:tc>
          <w:tcPr>
            <w:tcW w:w="2500" w:type="dxa"/>
            <w:shd w:val="clear" w:color="auto" w:fill="D6E4F7"/>
            <w:vAlign w:val="center"/>
          </w:tcPr>
          <w:p>
            <w:pPr>
              <w:spacing w:after="80" w:line="240" w:lineRule="auto"/>
            </w:pPr>
            <w:r>
              <w:rPr>
                <w:b/>
                <w:bCs/>
              </w:rPr>
              <w:t xml:space="preserve">Confirmación / Prueba de aceptación</w:t>
            </w:r>
          </w:p>
        </w:tc>
        <w:tc>
          <w:tcPr>
            <w:tcW w:w="7500" w:type="dxa"/>
            <w:gridSpan w:val="3"/>
            <w:vAlign w:val="center"/>
          </w:tcPr>
          <w:p>
            <w:pPr>
              <w:spacing w:after="80" w:line="240" w:lineRule="auto"/>
            </w:pPr>
            <w:r>
              <w:t xml:space="preserve">Al seleccionar una fecha fuera del rango válido, el AJAX muestra inmediatamente el error descriptivo. Al intentar enviar el formulario con fecha inválida por backend, se retorna error con el rango permitido.</w:t>
            </w:r>
          </w:p>
        </w:tc>
      </w:tr>
      <w:tr>
        <w:tc>
          <w:tcPr>
            <w:tcW w:w="2500" w:type="dxa"/>
            <w:shd w:val="clear" w:color="auto" w:fill="D6E4F7"/>
            <w:vAlign w:val="center"/>
          </w:tcPr>
          <w:p>
            <w:pPr>
              <w:spacing w:after="80" w:line="240" w:lineRule="auto"/>
            </w:pPr>
            <w:r>
              <w:rPr>
                <w:b/>
                <w:bCs/>
              </w:rPr>
              <w:t xml:space="preserve">Valor de Negocio (Business Value)</w:t>
            </w:r>
          </w:p>
        </w:tc>
        <w:tc>
          <w:tcPr>
            <w:tcW w:w="7500" w:type="dxa"/>
            <w:gridSpan w:val="3"/>
            <w:vAlign w:val="center"/>
          </w:tcPr>
          <w:p>
            <w:pPr>
              <w:spacing w:after="80" w:line="240" w:lineRule="auto"/>
            </w:pPr>
            <w:r>
              <w:t xml:space="preserve">Garantiza que el administrador tenga al menos 48 horas para revisar y aprobar cada solicitud, y evita que el inventario se bloquee con reservas demasiado lejanas en el tiempo.</w:t>
            </w:r>
          </w:p>
        </w:tc>
      </w:tr>
      <w:tr>
        <w:tc>
          <w:tcPr>
            <w:tcW w:w="10000" w:type="dxa"/>
            <w:gridSpan w:val="4"/>
            <w:shd w:val="clear" w:color="auto" w:fill="2E75B6"/>
            <w:vAlign w:val="center"/>
          </w:tcPr>
          <w:p>
            <w:pPr>
              <w:spacing w:after="80" w:line="240" w:lineRule="auto"/>
            </w:pPr>
            <w:r>
              <w:rPr>
                <w:b/>
                <w:bCs/>
              </w:rPr>
              <w:t xml:space="preserve">3. Criterios de Aceptación — Given-When-Then (definidos por el cliente)</w:t>
            </w:r>
          </w:p>
        </w:tc>
      </w:tr>
      <w:tr>
        <w:tc>
          <w:tcPr>
            <w:tcW w:w="2500" w:type="dxa"/>
            <w:shd w:val="clear" w:color="auto" w:fill="2E75B6"/>
            <w:vAlign w:val="center"/>
          </w:tcPr>
          <w:p>
            <w:pPr>
              <w:spacing w:after="80" w:line="240" w:lineRule="auto"/>
            </w:pPr>
            <w:r>
              <w:rPr>
                <w:b/>
                <w:bCs/>
              </w:rPr>
              <w:t xml:space="preserve">Escenario</w:t>
            </w:r>
          </w:p>
        </w:tc>
        <w:tc>
          <w:tcPr>
            <w:tcW w:w="2500" w:type="dxa"/>
            <w:shd w:val="clear" w:color="auto" w:fill="2E75B6"/>
            <w:vAlign w:val="center"/>
          </w:tcPr>
          <w:p>
            <w:pPr>
              <w:spacing w:after="80" w:line="240" w:lineRule="auto"/>
            </w:pPr>
            <w:r>
              <w:rPr>
                <w:b/>
                <w:bCs/>
              </w:rPr>
              <w:t xml:space="preserve">DADO (Given)</w:t>
            </w:r>
          </w:p>
        </w:tc>
        <w:tc>
          <w:tcPr>
            <w:tcW w:w="2500" w:type="dxa"/>
            <w:shd w:val="clear" w:color="auto" w:fill="2E75B6"/>
            <w:vAlign w:val="center"/>
          </w:tcPr>
          <w:p>
            <w:pPr>
              <w:spacing w:after="80" w:line="240" w:lineRule="auto"/>
            </w:pPr>
            <w:r>
              <w:rPr>
                <w:b/>
                <w:bCs/>
              </w:rPr>
              <w:t xml:space="preserve">CUANDO (When)</w:t>
            </w:r>
          </w:p>
        </w:tc>
        <w:tc>
          <w:tcPr>
            <w:tcW w:w="2500" w:type="dxa"/>
            <w:shd w:val="clear" w:color="auto" w:fill="2E75B6"/>
            <w:vAlign w:val="center"/>
          </w:tcPr>
          <w:p>
            <w:pPr>
              <w:spacing w:after="80" w:line="240" w:lineRule="auto"/>
            </w:pPr>
            <w:r>
              <w:rPr>
                <w:b/>
                <w:bCs/>
              </w:rPr>
              <w:t xml:space="preserve">ENTONCES (Then)</w:t>
            </w:r>
          </w:p>
        </w:tc>
      </w:tr>
      <w:tr>
        <w:tc>
          <w:tcPr>
            <w:tcW w:w="2500" w:type="dxa"/>
            <w:shd w:val="clear" w:color="auto" w:fill="F2F7FB"/>
            <w:vAlign w:val="center"/>
          </w:tcPr>
          <w:p>
            <w:pPr>
              <w:spacing w:after="80" w:line="240" w:lineRule="auto"/>
            </w:pPr>
            <w:r>
              <w:t xml:space="preserve">CA-01 (Menos de 48h)</w:t>
            </w:r>
          </w:p>
        </w:tc>
        <w:tc>
          <w:tcPr>
            <w:tcW w:w="2500" w:type="dxa"/>
            <w:shd w:val="clear" w:color="auto" w:fill="F2F7FB"/>
            <w:vAlign w:val="center"/>
          </w:tcPr>
          <w:p>
            <w:pPr>
              <w:spacing w:after="80" w:line="240" w:lineRule="auto"/>
            </w:pPr>
            <w:r>
              <w:t xml:space="preserve">El residente selecciona una fecha que está a menos de 48 horas del momento actual</w:t>
            </w:r>
          </w:p>
        </w:tc>
        <w:tc>
          <w:tcPr>
            <w:tcW w:w="2500" w:type="dxa"/>
            <w:shd w:val="clear" w:color="auto" w:fill="F2F7FB"/>
            <w:vAlign w:val="center"/>
          </w:tcPr>
          <w:p>
            <w:pPr>
              <w:spacing w:after="80" w:line="240" w:lineRule="auto"/>
            </w:pPr>
            <w:r>
              <w:t xml:space="preserve">El sistema valida la fecha (AJAX o al enviar)</w:t>
            </w:r>
          </w:p>
        </w:tc>
        <w:tc>
          <w:tcPr>
            <w:tcW w:w="2500" w:type="dxa"/>
            <w:shd w:val="clear" w:color="auto" w:fill="F2F7FB"/>
            <w:vAlign w:val="center"/>
          </w:tcPr>
          <w:p>
            <w:pPr>
              <w:spacing w:after="80" w:line="240" w:lineRule="auto"/>
            </w:pPr>
            <w:r>
              <w:t xml:space="preserve">Muestra "La reserva debe hacerse con al menos 48 horas de anticipación. Fecha mínima disponible: [fecha+48h]" y bloquea el formulario</w:t>
            </w:r>
          </w:p>
        </w:tc>
      </w:tr>
      <w:tr>
        <w:tc>
          <w:tcPr>
            <w:tcW w:w="2500" w:type="dxa"/>
            <w:vAlign w:val="center"/>
          </w:tcPr>
          <w:p>
            <w:pPr>
              <w:spacing w:after="80" w:line="240" w:lineRule="auto"/>
            </w:pPr>
            <w:r>
              <w:t xml:space="preserve">CA-02 (Más de 90 días)</w:t>
            </w:r>
          </w:p>
        </w:tc>
        <w:tc>
          <w:tcPr>
            <w:tcW w:w="2500" w:type="dxa"/>
            <w:vAlign w:val="center"/>
          </w:tcPr>
          <w:p>
            <w:pPr>
              <w:spacing w:after="80" w:line="240" w:lineRule="auto"/>
            </w:pPr>
            <w:r>
              <w:t xml:space="preserve">El residente selecciona una fecha que supera los 90 días a partir de hoy</w:t>
            </w:r>
          </w:p>
        </w:tc>
        <w:tc>
          <w:tcPr>
            <w:tcW w:w="2500" w:type="dxa"/>
            <w:vAlign w:val="center"/>
          </w:tcPr>
          <w:p>
            <w:pPr>
              <w:spacing w:after="80" w:line="240" w:lineRule="auto"/>
            </w:pPr>
            <w:r>
              <w:t xml:space="preserve">El sistema valida la fecha</w:t>
            </w:r>
          </w:p>
        </w:tc>
        <w:tc>
          <w:tcPr>
            <w:tcW w:w="2500" w:type="dxa"/>
            <w:vAlign w:val="center"/>
          </w:tcPr>
          <w:p>
            <w:pPr>
              <w:spacing w:after="80" w:line="240" w:lineRule="auto"/>
            </w:pPr>
            <w:r>
              <w:t xml:space="preserve">Muestra "No se pueden hacer reservas con más de 90 días de anticipación. Fecha máxima disponible: [hoy+90días]" y bloquea el formulario</w:t>
            </w:r>
          </w:p>
        </w:tc>
      </w:tr>
      <w:tr>
        <w:tc>
          <w:tcPr>
            <w:tcW w:w="2500" w:type="dxa"/>
            <w:shd w:val="clear" w:color="auto" w:fill="F2F7FB"/>
            <w:vAlign w:val="center"/>
          </w:tcPr>
          <w:p>
            <w:pPr>
              <w:spacing w:after="80" w:line="240" w:lineRule="auto"/>
            </w:pPr>
            <w:r>
              <w:t xml:space="preserve">CA-03 (Fecha válida)</w:t>
            </w:r>
          </w:p>
        </w:tc>
        <w:tc>
          <w:tcPr>
            <w:tcW w:w="2500" w:type="dxa"/>
            <w:shd w:val="clear" w:color="auto" w:fill="F2F7FB"/>
            <w:vAlign w:val="center"/>
          </w:tcPr>
          <w:p>
            <w:pPr>
              <w:spacing w:after="80" w:line="240" w:lineRule="auto"/>
            </w:pPr>
            <w:r>
              <w:t xml:space="preserve">El residente selecciona una fecha entre 48h y 90 días desde ahora</w:t>
            </w:r>
          </w:p>
        </w:tc>
        <w:tc>
          <w:tcPr>
            <w:tcW w:w="2500" w:type="dxa"/>
            <w:shd w:val="clear" w:color="auto" w:fill="F2F7FB"/>
            <w:vAlign w:val="center"/>
          </w:tcPr>
          <w:p>
            <w:pPr>
              <w:spacing w:after="80" w:line="240" w:lineRule="auto"/>
            </w:pPr>
            <w:r>
              <w:t xml:space="preserve">El AJAX valida la fecha</w:t>
            </w:r>
          </w:p>
        </w:tc>
        <w:tc>
          <w:tcPr>
            <w:tcW w:w="2500" w:type="dxa"/>
            <w:shd w:val="clear" w:color="auto" w:fill="F2F7FB"/>
            <w:vAlign w:val="center"/>
          </w:tcPr>
          <w:p>
            <w:pPr>
              <w:spacing w:after="80" w:line="240" w:lineRule="auto"/>
            </w:pPr>
            <w:r>
              <w:t xml:space="preserve">El sistema muestra "Fecha disponible ✓" y permite continuar con el formulario de reserva</w:t>
            </w:r>
          </w:p>
        </w:tc>
      </w:tr>
      <w:tr>
        <w:tc>
          <w:tcPr>
            <w:tcW w:w="10000" w:type="dxa"/>
            <w:gridSpan w:val="4"/>
            <w:shd w:val="clear" w:color="auto" w:fill="2E75B6"/>
            <w:vAlign w:val="center"/>
          </w:tcPr>
          <w:p>
            <w:pPr>
              <w:spacing w:after="80" w:line="240" w:lineRule="auto"/>
            </w:pPr>
            <w:r>
              <w:rPr>
                <w:b/>
                <w:bCs/>
              </w:rPr>
              <w:t xml:space="preserve">4. Tareas de Ingeniería (Engineering Task Cards)</w:t>
            </w:r>
          </w:p>
        </w:tc>
      </w:tr>
      <w:tr>
        <w:tc>
          <w:tcPr>
            <w:tcW w:w="1800" w:type="dxa"/>
            <w:shd w:val="clear" w:color="auto" w:fill="2E75B6"/>
            <w:vAlign w:val="center"/>
          </w:tcPr>
          <w:p>
            <w:pPr>
              <w:spacing w:after="80" w:line="240" w:lineRule="auto"/>
            </w:pPr>
            <w:r>
              <w:rPr>
                <w:b/>
                <w:bCs/>
              </w:rPr>
              <w:t xml:space="preserve">ID Tarea</w:t>
            </w:r>
          </w:p>
        </w:tc>
        <w:tc>
          <w:tcPr>
            <w:tcW w:w="5500" w:type="dxa"/>
            <w:shd w:val="clear" w:color="auto" w:fill="2E75B6"/>
            <w:vAlign w:val="center"/>
          </w:tcPr>
          <w:p>
            <w:pPr>
              <w:spacing w:after="80" w:line="240" w:lineRule="auto"/>
            </w:pPr>
            <w:r>
              <w:rPr>
                <w:b/>
                <w:bCs/>
              </w:rPr>
              <w:t xml:space="preserve">Descripción técnica</w:t>
            </w:r>
          </w:p>
        </w:tc>
        <w:tc>
          <w:tcPr>
            <w:tcW w:w="1200" w:type="dxa"/>
            <w:shd w:val="clear" w:color="auto" w:fill="2E75B6"/>
            <w:vAlign w:val="center"/>
          </w:tcPr>
          <w:p>
            <w:pPr>
              <w:spacing w:after="80" w:line="240" w:lineRule="auto"/>
            </w:pPr>
            <w:r>
              <w:rPr>
                <w:b/>
                <w:bCs/>
              </w:rPr>
              <w:t xml:space="preserve">Días ideales</w:t>
            </w:r>
          </w:p>
        </w:tc>
        <w:tc>
          <w:tcPr>
            <w:tcW w:w="1500" w:type="dxa"/>
            <w:shd w:val="clear" w:color="auto" w:fill="2E75B6"/>
            <w:vAlign w:val="center"/>
          </w:tcPr>
          <w:p>
            <w:pPr>
              <w:spacing w:after="80" w:line="240" w:lineRule="auto"/>
            </w:pPr>
            <w:r>
              <w:rPr>
                <w:b/>
                <w:bCs/>
              </w:rPr>
              <w:t xml:space="preserve">Estado</w:t>
            </w:r>
          </w:p>
        </w:tc>
      </w:tr>
      <w:tr>
        <w:tc>
          <w:tcPr>
            <w:tcW w:w="1800" w:type="dxa"/>
            <w:shd w:val="clear" w:color="auto" w:fill="F2F7FB"/>
            <w:vAlign w:val="center"/>
          </w:tcPr>
          <w:p>
            <w:pPr>
              <w:spacing w:after="80" w:line="240" w:lineRule="auto"/>
            </w:pPr>
            <w:r>
              <w:t xml:space="preserve">T-01</w:t>
            </w:r>
          </w:p>
        </w:tc>
        <w:tc>
          <w:tcPr>
            <w:tcW w:w="5500" w:type="dxa"/>
            <w:shd w:val="clear" w:color="auto" w:fill="F2F7FB"/>
            <w:vAlign w:val="center"/>
          </w:tcPr>
          <w:p>
            <w:pPr>
              <w:spacing w:after="80" w:line="240" w:lineRule="auto"/>
            </w:pPr>
            <w:r>
              <w:t xml:space="preserve">Implementar validarFechaReserva($fecha, $hora) en functions.php: verifica mínimo 48h y máximo 90 días. Retorna array [valido, mensaje, fecha_minima, fecha_maxima]</w:t>
            </w:r>
          </w:p>
        </w:tc>
        <w:tc>
          <w:tcPr>
            <w:tcW w:w="1200" w:type="dxa"/>
            <w:shd w:val="clear" w:color="auto" w:fill="F2F7FB"/>
            <w:vAlign w:val="center"/>
          </w:tcPr>
          <w:p>
            <w:pPr>
              <w:spacing w:after="80" w:line="240" w:lineRule="auto"/>
            </w:pPr>
            <w:r>
              <w:t xml:space="preserve">0.5</w:t>
            </w:r>
          </w:p>
        </w:tc>
        <w:tc>
          <w:tcPr>
            <w:tcW w:w="1500" w:type="dxa"/>
            <w:shd w:val="clear" w:color="auto" w:fill="F2F7FB"/>
            <w:vAlign w:val="center"/>
          </w:tcPr>
          <w:p>
            <w:pPr>
              <w:spacing w:after="80" w:line="240" w:lineRule="auto"/>
            </w:pPr>
            <w:r>
              <w:t xml:space="preserve">✅ Completada</w:t>
            </w:r>
          </w:p>
        </w:tc>
      </w:tr>
      <w:tr>
        <w:tc>
          <w:tcPr>
            <w:tcW w:w="1800" w:type="dxa"/>
            <w:vAlign w:val="center"/>
          </w:tcPr>
          <w:p>
            <w:pPr>
              <w:spacing w:after="80" w:line="240" w:lineRule="auto"/>
            </w:pPr>
            <w:r>
              <w:t xml:space="preserve">T-02</w:t>
            </w:r>
          </w:p>
        </w:tc>
        <w:tc>
          <w:tcPr>
            <w:tcW w:w="5500" w:type="dxa"/>
            <w:vAlign w:val="center"/>
          </w:tcPr>
          <w:p>
            <w:pPr>
              <w:spacing w:after="80" w:line="240" w:lineRule="auto"/>
            </w:pPr>
            <w:r>
              <w:t xml:space="preserve">Integrar validación en api/disponibilidad.php para que la respuesta AJAX incluya también la validación de rango de fechas</w:t>
            </w:r>
          </w:p>
        </w:tc>
        <w:tc>
          <w:tcPr>
            <w:tcW w:w="1200" w:type="dxa"/>
            <w:vAlign w:val="center"/>
          </w:tcPr>
          <w:p>
            <w:pPr>
              <w:spacing w:after="80" w:line="240" w:lineRule="auto"/>
            </w:pPr>
            <w:r>
              <w:t xml:space="preserve">0.5</w:t>
            </w:r>
          </w:p>
        </w:tc>
        <w:tc>
          <w:tcPr>
            <w:tcW w:w="1500" w:type="dxa"/>
            <w:vAlign w:val="center"/>
          </w:tcPr>
          <w:p>
            <w:pPr>
              <w:spacing w:after="80" w:line="240" w:lineRule="auto"/>
            </w:pPr>
            <w:r>
              <w:t xml:space="preserve">✅ Completada</w:t>
            </w:r>
          </w:p>
        </w:tc>
      </w:tr>
      <w:tr>
        <w:tc>
          <w:tcPr>
            <w:tcW w:w="1800" w:type="dxa"/>
            <w:shd w:val="clear" w:color="auto" w:fill="F2F7FB"/>
            <w:vAlign w:val="center"/>
          </w:tcPr>
          <w:p>
            <w:pPr>
              <w:spacing w:after="80" w:line="240" w:lineRule="auto"/>
            </w:pPr>
            <w:r>
              <w:t xml:space="preserve">T-03</w:t>
            </w:r>
          </w:p>
        </w:tc>
        <w:tc>
          <w:tcPr>
            <w:tcW w:w="5500" w:type="dxa"/>
            <w:shd w:val="clear" w:color="auto" w:fill="F2F7FB"/>
            <w:vAlign w:val="center"/>
          </w:tcPr>
          <w:p>
            <w:pPr>
              <w:spacing w:after="80" w:line="240" w:lineRule="auto"/>
            </w:pPr>
            <w:r>
              <w:t xml:space="preserve">Integrar validación backend en residente/reservar.php al procesar el POST antes de insertar en BD</w:t>
            </w:r>
          </w:p>
        </w:tc>
        <w:tc>
          <w:tcPr>
            <w:tcW w:w="1200" w:type="dxa"/>
            <w:shd w:val="clear" w:color="auto" w:fill="F2F7FB"/>
            <w:vAlign w:val="center"/>
          </w:tcPr>
          <w:p>
            <w:pPr>
              <w:spacing w:after="80" w:line="240" w:lineRule="auto"/>
            </w:pPr>
            <w:r>
              <w:t xml:space="preserve">0.5</w:t>
            </w:r>
          </w:p>
        </w:tc>
        <w:tc>
          <w:tcPr>
            <w:tcW w:w="1500" w:type="dxa"/>
            <w:shd w:val="clear" w:color="auto" w:fill="F2F7FB"/>
            <w:vAlign w:val="center"/>
          </w:tcPr>
          <w:p>
            <w:pPr>
              <w:spacing w:after="80" w:line="240" w:lineRule="auto"/>
            </w:pPr>
            <w:r>
              <w:t xml:space="preserve">✅ Completada</w:t>
            </w:r>
          </w:p>
        </w:tc>
      </w:tr>
      <w:tr>
        <w:tc>
          <w:tcPr>
            <w:tcW w:w="10000" w:type="dxa"/>
            <w:gridSpan w:val="4"/>
            <w:shd w:val="clear" w:color="auto" w:fill="2E75B6"/>
            <w:vAlign w:val="center"/>
          </w:tcPr>
          <w:p>
            <w:pPr>
              <w:spacing w:after="80" w:line="240" w:lineRule="auto"/>
            </w:pPr>
            <w:r>
              <w:rPr>
                <w:b/>
                <w:bCs/>
              </w:rPr>
              <w:t xml:space="preserve">5. Estimación XP</w:t>
            </w:r>
          </w:p>
        </w:tc>
      </w:tr>
      <w:tr>
        <w:tc>
          <w:tcPr>
            <w:tcW w:w="2500" w:type="dxa"/>
            <w:shd w:val="clear" w:color="auto" w:fill="D6E4F7"/>
            <w:vAlign w:val="center"/>
          </w:tcPr>
          <w:p>
            <w:pPr>
              <w:spacing w:after="80" w:line="240" w:lineRule="auto"/>
            </w:pPr>
            <w:r>
              <w:rPr>
                <w:b/>
                <w:bCs/>
              </w:rPr>
              <w:t xml:space="preserve">Puntos de Historia (Story Points)</w:t>
            </w:r>
          </w:p>
        </w:tc>
        <w:tc>
          <w:tcPr>
            <w:tcW w:w="7500" w:type="dxa"/>
            <w:gridSpan w:val="3"/>
            <w:vAlign w:val="center"/>
          </w:tcPr>
          <w:p>
            <w:pPr>
              <w:spacing w:after="80" w:line="240" w:lineRule="auto"/>
            </w:pPr>
            <w:r>
              <w:t xml:space="preserve">2 puntos de historia (escala Fibonacci)</w:t>
            </w:r>
          </w:p>
        </w:tc>
      </w:tr>
      <w:tr>
        <w:tc>
          <w:tcPr>
            <w:tcW w:w="2500" w:type="dxa"/>
            <w:shd w:val="clear" w:color="auto" w:fill="D6E4F7"/>
            <w:vAlign w:val="center"/>
          </w:tcPr>
          <w:p>
            <w:pPr>
              <w:spacing w:after="80" w:line="240" w:lineRule="auto"/>
            </w:pPr>
            <w:r>
              <w:rPr>
                <w:b/>
                <w:bCs/>
              </w:rPr>
              <w:t xml:space="preserve">Días Ideales Estimados</w:t>
            </w:r>
          </w:p>
        </w:tc>
        <w:tc>
          <w:tcPr>
            <w:tcW w:w="7500" w:type="dxa"/>
            <w:gridSpan w:val="3"/>
            <w:vAlign w:val="center"/>
          </w:tcPr>
          <w:p>
            <w:pPr>
              <w:spacing w:after="80" w:line="240" w:lineRule="auto"/>
            </w:pPr>
            <w:r>
              <w:t xml:space="preserve">1.5 días ideales estimados</w:t>
            </w:r>
          </w:p>
        </w:tc>
      </w:tr>
      <w:tr>
        <w:tc>
          <w:tcPr>
            <w:tcW w:w="2500" w:type="dxa"/>
            <w:shd w:val="clear" w:color="auto" w:fill="D6E4F7"/>
            <w:vAlign w:val="center"/>
          </w:tcPr>
          <w:p>
            <w:pPr>
              <w:spacing w:after="80" w:line="240" w:lineRule="auto"/>
            </w:pPr>
            <w:r>
              <w:rPr>
                <w:b/>
                <w:bCs/>
              </w:rPr>
              <w:t xml:space="preserve">Prioridad del Cliente (1-5)</w:t>
            </w:r>
          </w:p>
        </w:tc>
        <w:tc>
          <w:tcPr>
            <w:tcW w:w="7500" w:type="dxa"/>
            <w:gridSpan w:val="3"/>
            <w:vAlign w:val="center"/>
          </w:tcPr>
          <w:p>
            <w:pPr>
              <w:spacing w:after="80" w:line="240" w:lineRule="auto"/>
            </w:pPr>
            <w:r>
              <w:t xml:space="preserve">1 — Crítica (regla de negocio no negociable del cliente)</w:t>
            </w:r>
          </w:p>
        </w:tc>
      </w:tr>
      <w:tr>
        <w:tc>
          <w:tcPr>
            <w:tcW w:w="2500" w:type="dxa"/>
            <w:shd w:val="clear" w:color="auto" w:fill="D6E4F7"/>
            <w:vAlign w:val="center"/>
          </w:tcPr>
          <w:p>
            <w:pPr>
              <w:spacing w:after="80" w:line="240" w:lineRule="auto"/>
            </w:pPr>
            <w:r>
              <w:rPr>
                <w:b/>
                <w:bCs/>
              </w:rPr>
              <w:t xml:space="preserve">Criterio INVEST</w:t>
            </w:r>
          </w:p>
        </w:tc>
        <w:tc>
          <w:tcPr>
            <w:tcW w:w="7500" w:type="dxa"/>
            <w:gridSpan w:val="3"/>
            <w:vAlign w:val="center"/>
          </w:tcPr>
          <w:p>
            <w:pPr>
              <w:spacing w:after="80" w:line="240" w:lineRule="auto"/>
            </w:pPr>
            <w:r>
              <w:t xml:space="preserve">Independiente ✓  Negociable ✓  Valiosa ✓  Estimable ✓  Small ✓  Testeable ✓</w:t>
            </w:r>
          </w:p>
        </w:tc>
      </w:tr>
      <w:tr>
        <w:tc>
          <w:tcPr>
            <w:tcW w:w="10000" w:type="dxa"/>
            <w:gridSpan w:val="4"/>
            <w:shd w:val="clear" w:color="auto" w:fill="2E75B6"/>
            <w:vAlign w:val="center"/>
          </w:tcPr>
          <w:p>
            <w:pPr>
              <w:spacing w:after="80" w:line="240" w:lineRule="auto"/>
            </w:pPr>
            <w:r>
              <w:rPr>
                <w:b/>
                <w:bCs/>
              </w:rPr>
              <w:t xml:space="preserve">7. Prácticas Técnicas XP Aplicadas</w:t>
            </w:r>
          </w:p>
        </w:tc>
      </w:tr>
      <w:tr>
        <w:tc>
          <w:tcPr>
            <w:tcW w:w="2500" w:type="dxa"/>
            <w:shd w:val="clear" w:color="auto" w:fill="2E75B6"/>
            <w:vAlign w:val="center"/>
          </w:tcPr>
          <w:p>
            <w:pPr>
              <w:spacing w:after="80" w:line="240" w:lineRule="auto"/>
            </w:pPr>
            <w:r>
              <w:rPr>
                <w:b/>
                <w:bCs/>
              </w:rPr>
              <w:t xml:space="preserve">Práctica XP</w:t>
            </w:r>
          </w:p>
        </w:tc>
        <w:tc>
          <w:tcPr>
            <w:tcW w:w="1000" w:type="dxa"/>
            <w:shd w:val="clear" w:color="auto" w:fill="2E75B6"/>
            <w:vAlign w:val="center"/>
          </w:tcPr>
          <w:p>
            <w:pPr>
              <w:spacing w:after="80" w:line="240" w:lineRule="auto"/>
            </w:pPr>
            <w:r>
              <w:rPr>
                <w:b/>
                <w:bCs/>
              </w:rPr>
              <w:t xml:space="preserve">Aplica</w:t>
            </w:r>
          </w:p>
        </w:tc>
        <w:tc>
          <w:tcPr>
            <w:tcW w:w="4500" w:type="dxa"/>
            <w:shd w:val="clear" w:color="auto" w:fill="2E75B6"/>
            <w:vAlign w:val="center"/>
          </w:tcPr>
          <w:p>
            <w:pPr>
              <w:spacing w:after="80" w:line="240" w:lineRule="auto"/>
            </w:pPr>
            <w:r>
              <w:rPr>
                <w:b/>
                <w:bCs/>
              </w:rPr>
              <w:t xml:space="preserve">Notas</w:t>
            </w:r>
          </w:p>
        </w:tc>
        <w:tc>
          <w:tcPr>
            <w:tcW w:w="2000" w:type="dxa"/>
            <w:shd w:val="clear" w:color="auto" w:fill="2E75B6"/>
            <w:vAlign w:val="center"/>
          </w:tcPr>
          <w:p>
            <w:pPr>
              <w:spacing w:after="80" w:line="240" w:lineRule="auto"/>
            </w:pPr>
            <w:r>
              <w:rPr>
                <w:b/>
                <w:bCs/>
              </w:rPr>
              <w:t xml:space="preserve">Referencia</w:t>
            </w:r>
          </w:p>
        </w:tc>
      </w:tr>
      <w:tr>
        <w:tc>
          <w:tcPr>
            <w:tcW w:w="2500" w:type="dxa"/>
            <w:vAlign w:val="center"/>
          </w:tcPr>
          <w:p>
            <w:pPr>
              <w:spacing w:after="80" w:line="240" w:lineRule="auto"/>
            </w:pPr>
            <w:r>
              <w:t xml:space="preserve">TDD</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Casos límite probados antes de implementar: exactamente 48h (rechaza), 48h+1min (acepta), 90 días exactos (acepta), 90días+1 (rechaza)</w:t>
            </w:r>
          </w:p>
        </w:tc>
        <w:tc>
          <w:tcPr>
            <w:tcW w:w="2000" w:type="dxa"/>
            <w:vAlign w:val="center"/>
          </w:tcPr>
          <w:p>
            <w:pPr>
              <w:spacing w:after="80" w:line="240" w:lineRule="auto"/>
            </w:pPr>
            <w:r>
              <w:t xml:space="preserve">Beck (2002)</w:t>
            </w:r>
          </w:p>
        </w:tc>
      </w:tr>
      <w:tr>
        <w:tc>
          <w:tcPr>
            <w:tcW w:w="2500" w:type="dxa"/>
            <w:vAlign w:val="center"/>
          </w:tcPr>
          <w:p>
            <w:pPr>
              <w:spacing w:after="80" w:line="240" w:lineRule="auto"/>
            </w:pPr>
            <w:r>
              <w:t xml:space="preserve">Diseño simple (YAGNI)</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Una sola función validarFechaReserva() centraliza toda la lógica de validación</w:t>
            </w:r>
          </w:p>
        </w:tc>
        <w:tc>
          <w:tcPr>
            <w:tcW w:w="2000" w:type="dxa"/>
            <w:vAlign w:val="center"/>
          </w:tcPr>
          <w:p>
            <w:pPr>
              <w:spacing w:after="80" w:line="240" w:lineRule="auto"/>
            </w:pPr>
            <w:r>
              <w:t xml:space="preserve">Beck (1999)</w:t>
            </w:r>
          </w:p>
        </w:tc>
      </w:tr>
      <w:tr>
        <w:tc>
          <w:tcPr>
            <w:tcW w:w="2500" w:type="dxa"/>
            <w:vAlign w:val="center"/>
          </w:tcPr>
          <w:p>
            <w:pPr>
              <w:spacing w:after="80" w:line="240" w:lineRule="auto"/>
            </w:pPr>
            <w:r>
              <w:t xml:space="preserve">Refactoring continuo</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Lógica extraída de reservar.php a functions.php para reusabilidad (DRY)</w:t>
            </w:r>
          </w:p>
        </w:tc>
        <w:tc>
          <w:tcPr>
            <w:tcW w:w="2000" w:type="dxa"/>
            <w:vAlign w:val="center"/>
          </w:tcPr>
          <w:p>
            <w:pPr>
              <w:spacing w:after="80" w:line="240" w:lineRule="auto"/>
            </w:pPr>
            <w:r>
              <w:t xml:space="preserve">Fowler (1999)</w:t>
            </w:r>
          </w:p>
        </w:tc>
      </w:tr>
      <w:tr>
        <w:tc>
          <w:tcPr>
            <w:tcW w:w="2500" w:type="dxa"/>
            <w:vAlign w:val="center"/>
          </w:tcPr>
          <w:p>
            <w:pPr>
              <w:spacing w:after="80" w:line="240" w:lineRule="auto"/>
            </w:pPr>
            <w:r>
              <w:t xml:space="preserve">Programación en pareja</w:t>
            </w:r>
          </w:p>
        </w:tc>
        <w:tc>
          <w:tcPr>
            <w:tcW w:w="1000" w:type="dxa"/>
            <w:vAlign w:val="center"/>
          </w:tcPr>
          <w:p>
            <w:pPr>
              <w:spacing w:after="80" w:line="240" w:lineRule="auto"/>
            </w:pPr>
            <w:r>
              <w:t xml:space="preserve">✅ Sí</w:t>
            </w:r>
          </w:p>
        </w:tc>
        <w:tc>
          <w:tcPr>
            <w:tcW w:w="4500" w:type="dxa"/>
            <w:vAlign w:val="center"/>
          </w:tcPr>
          <w:p>
            <w:pPr>
              <w:spacing w:after="80" w:line="240" w:lineRule="auto"/>
            </w:pPr>
            <w:r>
              <w:t xml:space="preserve">Dev1 implementa función, Dev2 escribe casos de prueba TDD simultáneamente</w:t>
            </w:r>
          </w:p>
        </w:tc>
        <w:tc>
          <w:tcPr>
            <w:tcW w:w="2000" w:type="dxa"/>
            <w:vAlign w:val="center"/>
          </w:tcPr>
          <w:p>
            <w:pPr>
              <w:spacing w:after="80" w:line="240" w:lineRule="auto"/>
            </w:pPr>
            <w:r>
              <w:t xml:space="preserve">Williams &amp; Kessler (2002)</w:t>
            </w:r>
          </w:p>
        </w:tc>
      </w:tr>
      <w:tr>
        <w:tc>
          <w:tcPr>
            <w:tcW w:w="10000" w:type="dxa"/>
            <w:gridSpan w:val="4"/>
            <w:shd w:val="clear" w:color="auto" w:fill="2E75B6"/>
            <w:vAlign w:val="center"/>
          </w:tcPr>
          <w:p>
            <w:pPr>
              <w:spacing w:after="80" w:line="240" w:lineRule="auto"/>
            </w:pPr>
            <w:r>
              <w:rPr>
                <w:b/>
                <w:bCs/>
              </w:rPr>
              <w:t xml:space="preserve">8. Plan de Pruebas (TDD + Aceptación)</w:t>
            </w:r>
          </w:p>
        </w:tc>
      </w:tr>
      <w:tr>
        <w:tc>
          <w:tcPr>
            <w:tcW w:w="1200" w:type="dxa"/>
            <w:shd w:val="clear" w:color="auto" w:fill="2E75B6"/>
            <w:vAlign w:val="center"/>
          </w:tcPr>
          <w:p>
            <w:pPr>
              <w:spacing w:after="80" w:line="240" w:lineRule="auto"/>
            </w:pPr>
            <w:r>
              <w:rPr>
                <w:b/>
                <w:bCs/>
              </w:rPr>
              <w:t xml:space="preserve">ID</w:t>
            </w:r>
          </w:p>
        </w:tc>
        <w:tc>
          <w:tcPr>
            <w:tcW w:w="2000" w:type="dxa"/>
            <w:shd w:val="clear" w:color="auto" w:fill="2E75B6"/>
            <w:vAlign w:val="center"/>
          </w:tcPr>
          <w:p>
            <w:pPr>
              <w:spacing w:after="80" w:line="240" w:lineRule="auto"/>
            </w:pPr>
            <w:r>
              <w:rPr>
                <w:b/>
                <w:bCs/>
              </w:rPr>
              <w:t xml:space="preserve">Tipo</w:t>
            </w:r>
          </w:p>
        </w:tc>
        <w:tc>
          <w:tcPr>
            <w:tcW w:w="5000" w:type="dxa"/>
            <w:shd w:val="clear" w:color="auto" w:fill="2E75B6"/>
            <w:vAlign w:val="center"/>
          </w:tcPr>
          <w:p>
            <w:pPr>
              <w:spacing w:after="80" w:line="240" w:lineRule="auto"/>
            </w:pPr>
            <w:r>
              <w:rPr>
                <w:b/>
                <w:bCs/>
              </w:rPr>
              <w:t xml:space="preserve">Descripción</w:t>
            </w:r>
          </w:p>
        </w:tc>
        <w:tc>
          <w:tcPr>
            <w:tcW w:w="1800" w:type="dxa"/>
            <w:shd w:val="clear" w:color="auto" w:fill="2E75B6"/>
            <w:vAlign w:val="center"/>
          </w:tcPr>
          <w:p>
            <w:pPr>
              <w:spacing w:after="80" w:line="240" w:lineRule="auto"/>
            </w:pPr>
            <w:r>
              <w:rPr>
                <w:b/>
                <w:bCs/>
              </w:rPr>
              <w:t xml:space="preserve">Estado</w:t>
            </w:r>
          </w:p>
        </w:tc>
      </w:tr>
      <w:tr>
        <w:tc>
          <w:tcPr>
            <w:tcW w:w="1200" w:type="dxa"/>
            <w:shd w:val="clear" w:color="auto" w:fill="F2F7FB"/>
            <w:vAlign w:val="center"/>
          </w:tcPr>
          <w:p>
            <w:pPr>
              <w:spacing w:after="80" w:line="240" w:lineRule="auto"/>
            </w:pPr>
            <w:r>
              <w:t xml:space="preserve">TP-01</w:t>
            </w:r>
          </w:p>
        </w:tc>
        <w:tc>
          <w:tcPr>
            <w:tcW w:w="2000" w:type="dxa"/>
            <w:shd w:val="clear" w:color="auto" w:fill="F2F7FB"/>
            <w:vAlign w:val="center"/>
          </w:tcPr>
          <w:p>
            <w:pPr>
              <w:spacing w:after="80" w:line="240" w:lineRule="auto"/>
            </w:pPr>
            <w:r>
              <w:t xml:space="preserve">Unidad (TDD)</w:t>
            </w:r>
          </w:p>
        </w:tc>
        <w:tc>
          <w:tcPr>
            <w:tcW w:w="5000" w:type="dxa"/>
            <w:shd w:val="clear" w:color="auto" w:fill="F2F7FB"/>
            <w:vAlign w:val="center"/>
          </w:tcPr>
          <w:p>
            <w:pPr>
              <w:spacing w:after="80" w:line="240" w:lineRule="auto"/>
            </w:pPr>
            <w:r>
              <w:t xml:space="preserve">validarFechaReserva() con fecha a 47h59min → debe retornar {valido:false}</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TP-02</w:t>
            </w:r>
          </w:p>
        </w:tc>
        <w:tc>
          <w:tcPr>
            <w:tcW w:w="2000" w:type="dxa"/>
            <w:vAlign w:val="center"/>
          </w:tcPr>
          <w:p>
            <w:pPr>
              <w:spacing w:after="80" w:line="240" w:lineRule="auto"/>
            </w:pPr>
            <w:r>
              <w:t xml:space="preserve">Unidad (TDD)</w:t>
            </w:r>
          </w:p>
        </w:tc>
        <w:tc>
          <w:tcPr>
            <w:tcW w:w="5000" w:type="dxa"/>
            <w:vAlign w:val="center"/>
          </w:tcPr>
          <w:p>
            <w:pPr>
              <w:spacing w:after="80" w:line="240" w:lineRule="auto"/>
            </w:pPr>
            <w:r>
              <w:t xml:space="preserve">validarFechaReserva() con fecha a 48h01min → debe retornar {valido:true}</w:t>
            </w:r>
          </w:p>
        </w:tc>
        <w:tc>
          <w:tcPr>
            <w:tcW w:w="1800" w:type="dxa"/>
            <w:vAlign w:val="center"/>
          </w:tcPr>
          <w:p>
            <w:pPr>
              <w:spacing w:after="80" w:line="240" w:lineRule="auto"/>
            </w:pPr>
            <w:r>
              <w:t xml:space="preserve">✅ Pasó</w:t>
            </w:r>
          </w:p>
        </w:tc>
      </w:tr>
      <w:tr>
        <w:tc>
          <w:tcPr>
            <w:tcW w:w="1200" w:type="dxa"/>
            <w:shd w:val="clear" w:color="auto" w:fill="F2F7FB"/>
            <w:vAlign w:val="center"/>
          </w:tcPr>
          <w:p>
            <w:pPr>
              <w:spacing w:after="80" w:line="240" w:lineRule="auto"/>
            </w:pPr>
            <w:r>
              <w:t xml:space="preserve">TP-03</w:t>
            </w:r>
          </w:p>
        </w:tc>
        <w:tc>
          <w:tcPr>
            <w:tcW w:w="2000" w:type="dxa"/>
            <w:shd w:val="clear" w:color="auto" w:fill="F2F7FB"/>
            <w:vAlign w:val="center"/>
          </w:tcPr>
          <w:p>
            <w:pPr>
              <w:spacing w:after="80" w:line="240" w:lineRule="auto"/>
            </w:pPr>
            <w:r>
              <w:t xml:space="preserve">Unidad (TDD)</w:t>
            </w:r>
          </w:p>
        </w:tc>
        <w:tc>
          <w:tcPr>
            <w:tcW w:w="5000" w:type="dxa"/>
            <w:shd w:val="clear" w:color="auto" w:fill="F2F7FB"/>
            <w:vAlign w:val="center"/>
          </w:tcPr>
          <w:p>
            <w:pPr>
              <w:spacing w:after="80" w:line="240" w:lineRule="auto"/>
            </w:pPr>
            <w:r>
              <w:t xml:space="preserve">validarFechaReserva() con fecha a 91 días → debe retornar {valido:false}</w:t>
            </w:r>
          </w:p>
        </w:tc>
        <w:tc>
          <w:tcPr>
            <w:tcW w:w="1800" w:type="dxa"/>
            <w:shd w:val="clear" w:color="auto" w:fill="F2F7FB"/>
            <w:vAlign w:val="center"/>
          </w:tcPr>
          <w:p>
            <w:pPr>
              <w:spacing w:after="80" w:line="240" w:lineRule="auto"/>
            </w:pPr>
            <w:r>
              <w:t xml:space="preserve">✅ Pasó</w:t>
            </w:r>
          </w:p>
        </w:tc>
      </w:tr>
      <w:tr>
        <w:tc>
          <w:tcPr>
            <w:tcW w:w="1200" w:type="dxa"/>
            <w:vAlign w:val="center"/>
          </w:tcPr>
          <w:p>
            <w:pPr>
              <w:spacing w:after="80" w:line="240" w:lineRule="auto"/>
            </w:pPr>
            <w:r>
              <w:t xml:space="preserve">TP-04</w:t>
            </w:r>
          </w:p>
        </w:tc>
        <w:tc>
          <w:tcPr>
            <w:tcW w:w="2000" w:type="dxa"/>
            <w:vAlign w:val="center"/>
          </w:tcPr>
          <w:p>
            <w:pPr>
              <w:spacing w:after="80" w:line="240" w:lineRule="auto"/>
            </w:pPr>
            <w:r>
              <w:t xml:space="preserve">Aceptación</w:t>
            </w:r>
          </w:p>
        </w:tc>
        <w:tc>
          <w:tcPr>
            <w:tcW w:w="5000" w:type="dxa"/>
            <w:vAlign w:val="center"/>
          </w:tcPr>
          <w:p>
            <w:pPr>
              <w:spacing w:after="80" w:line="240" w:lineRule="auto"/>
            </w:pPr>
            <w:r>
              <w:t xml:space="preserve">Cliente valida mensaje de error descriptivo con fecha mínima disponible en pantalla</w:t>
            </w:r>
          </w:p>
        </w:tc>
        <w:tc>
          <w:tcPr>
            <w:tcW w:w="1800" w:type="dxa"/>
            <w:vAlign w:val="center"/>
          </w:tcPr>
          <w:p>
            <w:pPr>
              <w:spacing w:after="80" w:line="240" w:lineRule="auto"/>
            </w:pPr>
            <w:r>
              <w:t xml:space="preserve">✅ Pasó</w:t>
            </w:r>
          </w:p>
        </w:tc>
      </w:tr>
      <w:tr>
        <w:tc>
          <w:tcPr>
            <w:tcW w:w="10000" w:type="dxa"/>
            <w:gridSpan w:val="4"/>
            <w:shd w:val="clear" w:color="auto" w:fill="2E75B6"/>
            <w:vAlign w:val="center"/>
          </w:tcPr>
          <w:p>
            <w:pPr>
              <w:spacing w:after="80" w:line="240" w:lineRule="auto"/>
            </w:pPr>
            <w:r>
              <w:rPr>
                <w:b/>
                <w:bCs/>
              </w:rPr>
              <w:t xml:space="preserve">10. Definición de Terminado XP (Done Criteria)</w:t>
            </w:r>
          </w:p>
        </w:tc>
      </w:tr>
      <w:tr>
        <w:tc>
          <w:tcPr>
            <w:tcW w:w="4500" w:type="dxa"/>
            <w:shd w:val="clear" w:color="auto" w:fill="2E75B6"/>
            <w:vAlign w:val="center"/>
          </w:tcPr>
          <w:p>
            <w:pPr>
              <w:spacing w:after="80" w:line="240" w:lineRule="auto"/>
            </w:pPr>
            <w:r>
              <w:rPr>
                <w:b/>
                <w:bCs/>
              </w:rPr>
              <w:t xml:space="preserve">Criterio XP</w:t>
            </w:r>
          </w:p>
        </w:tc>
        <w:tc>
          <w:tcPr>
            <w:tcW w:w="1500" w:type="dxa"/>
            <w:shd w:val="clear" w:color="auto" w:fill="2E75B6"/>
            <w:vAlign w:val="center"/>
          </w:tcPr>
          <w:p>
            <w:pPr>
              <w:spacing w:after="80" w:line="240" w:lineRule="auto"/>
            </w:pPr>
            <w:r>
              <w:rPr>
                <w:b/>
                <w:bCs/>
              </w:rPr>
              <w:t xml:space="preserve">Cumplido</w:t>
            </w:r>
          </w:p>
        </w:tc>
        <w:tc>
          <w:tcPr>
            <w:tcW w:w="4000" w:type="dxa"/>
            <w:shd w:val="clear" w:color="auto" w:fill="2E75B6"/>
            <w:vAlign w:val="center"/>
          </w:tcPr>
          <w:p>
            <w:pPr>
              <w:spacing w:after="80" w:line="240" w:lineRule="auto"/>
            </w:pPr>
            <w:r>
              <w:rPr>
                <w:b/>
                <w:bCs/>
              </w:rPr>
              <w:t xml:space="preserve">Observaciones</w:t>
            </w:r>
          </w:p>
        </w:tc>
      </w:tr>
      <w:tr>
        <w:tc>
          <w:tcPr>
            <w:tcW w:w="4500" w:type="dxa"/>
            <w:shd w:val="clear" w:color="auto" w:fill="F2F7FB"/>
            <w:vAlign w:val="center"/>
          </w:tcPr>
          <w:p>
            <w:pPr>
              <w:spacing w:after="80" w:line="240" w:lineRule="auto"/>
            </w:pPr>
            <w:r>
              <w:t xml:space="preserve">Función validarFechaReserva() implementada y probada</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TDD: 4 casos límite pasados</w:t>
            </w:r>
          </w:p>
        </w:tc>
      </w:tr>
      <w:tr>
        <w:tc>
          <w:tcPr>
            <w:tcW w:w="4500" w:type="dxa"/>
            <w:vAlign w:val="center"/>
          </w:tcPr>
          <w:p>
            <w:pPr>
              <w:spacing w:after="80" w:line="240" w:lineRule="auto"/>
            </w:pPr>
            <w:r>
              <w:t xml:space="preserve">Validación en AJAX (frontend) funcionando</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Respuesta en &lt;200ms</w:t>
            </w:r>
          </w:p>
        </w:tc>
      </w:tr>
      <w:tr>
        <w:tc>
          <w:tcPr>
            <w:tcW w:w="4500" w:type="dxa"/>
            <w:shd w:val="clear" w:color="auto" w:fill="F2F7FB"/>
            <w:vAlign w:val="center"/>
          </w:tcPr>
          <w:p>
            <w:pPr>
              <w:spacing w:after="80" w:line="240" w:lineRule="auto"/>
            </w:pPr>
            <w:r>
              <w:t xml:space="preserve">Validación en backend (POST) funcionando</w:t>
            </w:r>
          </w:p>
        </w:tc>
        <w:tc>
          <w:tcPr>
            <w:tcW w:w="1500" w:type="dxa"/>
            <w:shd w:val="clear" w:color="auto" w:fill="F2F7FB"/>
            <w:vAlign w:val="center"/>
          </w:tcPr>
          <w:p>
            <w:pPr>
              <w:spacing w:after="80" w:line="240" w:lineRule="auto"/>
            </w:pPr>
            <w:r>
              <w:t xml:space="preserve">✅ Sí</w:t>
            </w:r>
          </w:p>
        </w:tc>
        <w:tc>
          <w:tcPr>
            <w:tcW w:w="4000" w:type="dxa"/>
            <w:shd w:val="clear" w:color="auto" w:fill="F2F7FB"/>
            <w:vAlign w:val="center"/>
          </w:tcPr>
          <w:p>
            <w:pPr>
              <w:spacing w:after="80" w:line="240" w:lineRule="auto"/>
            </w:pPr>
            <w:r>
              <w:t xml:space="preserve">Imposible saltarla manipulando petición</w:t>
            </w:r>
          </w:p>
        </w:tc>
      </w:tr>
      <w:tr>
        <w:tc>
          <w:tcPr>
            <w:tcW w:w="4500" w:type="dxa"/>
            <w:vAlign w:val="center"/>
          </w:tcPr>
          <w:p>
            <w:pPr>
              <w:spacing w:after="80" w:line="240" w:lineRule="auto"/>
            </w:pPr>
            <w:r>
              <w:t xml:space="preserve">Pruebas de aceptación del cliente superadas</w:t>
            </w:r>
          </w:p>
        </w:tc>
        <w:tc>
          <w:tcPr>
            <w:tcW w:w="1500" w:type="dxa"/>
            <w:vAlign w:val="center"/>
          </w:tcPr>
          <w:p>
            <w:pPr>
              <w:spacing w:after="80" w:line="240" w:lineRule="auto"/>
            </w:pPr>
            <w:r>
              <w:t xml:space="preserve">✅ Sí</w:t>
            </w:r>
          </w:p>
        </w:tc>
        <w:tc>
          <w:tcPr>
            <w:tcW w:w="4000" w:type="dxa"/>
            <w:vAlign w:val="center"/>
          </w:tcPr>
          <w:p>
            <w:pPr>
              <w:spacing w:after="80" w:line="240" w:lineRule="auto"/>
            </w:pPr>
            <w:r>
              <w:t xml:space="preserve">Validado por cliente on-site 29/04/2026</w:t>
            </w:r>
          </w:p>
        </w:tc>
      </w:tr>
    </w:tbl>
    <w:p/>
    <w:sectPr w:rsidR="000D2DA9">
      <w:pgSz w:w="12240" w:h="15840"/>
      <w:pgMar w:top="12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406B"/>
    <w:multiLevelType w:val="hybridMultilevel"/>
    <w:tmpl w:val="9A02C56A"/>
    <w:lvl w:ilvl="0" w:tplc="174ABB74">
      <w:numFmt w:val="bullet"/>
      <w:lvlText w:val=""/>
      <w:lvlJc w:val="left"/>
      <w:pPr>
        <w:ind w:left="1138" w:hanging="365"/>
      </w:pPr>
      <w:rPr>
        <w:rFonts w:ascii="Symbol" w:eastAsia="Symbol" w:hAnsi="Symbol" w:cs="Symbol" w:hint="default"/>
        <w:b w:val="0"/>
        <w:bCs w:val="0"/>
        <w:i w:val="0"/>
        <w:iCs w:val="0"/>
        <w:color w:val="1D1D1F"/>
        <w:spacing w:val="0"/>
        <w:w w:val="99"/>
        <w:sz w:val="20"/>
        <w:szCs w:val="20"/>
        <w:lang w:val="es-ES" w:eastAsia="en-US" w:bidi="ar-SA"/>
      </w:rPr>
    </w:lvl>
    <w:lvl w:ilvl="1" w:tplc="EB166278">
      <w:numFmt w:val="bullet"/>
      <w:lvlText w:val="•"/>
      <w:lvlJc w:val="left"/>
      <w:pPr>
        <w:ind w:left="2070" w:hanging="365"/>
      </w:pPr>
      <w:rPr>
        <w:rFonts w:hint="default"/>
        <w:lang w:val="es-ES" w:eastAsia="en-US" w:bidi="ar-SA"/>
      </w:rPr>
    </w:lvl>
    <w:lvl w:ilvl="2" w:tplc="FA48387E">
      <w:numFmt w:val="bullet"/>
      <w:lvlText w:val="•"/>
      <w:lvlJc w:val="left"/>
      <w:pPr>
        <w:ind w:left="3000" w:hanging="365"/>
      </w:pPr>
      <w:rPr>
        <w:rFonts w:hint="default"/>
        <w:lang w:val="es-ES" w:eastAsia="en-US" w:bidi="ar-SA"/>
      </w:rPr>
    </w:lvl>
    <w:lvl w:ilvl="3" w:tplc="B8FACF3A">
      <w:numFmt w:val="bullet"/>
      <w:lvlText w:val="•"/>
      <w:lvlJc w:val="left"/>
      <w:pPr>
        <w:ind w:left="3930" w:hanging="365"/>
      </w:pPr>
      <w:rPr>
        <w:rFonts w:hint="default"/>
        <w:lang w:val="es-ES" w:eastAsia="en-US" w:bidi="ar-SA"/>
      </w:rPr>
    </w:lvl>
    <w:lvl w:ilvl="4" w:tplc="7E248B2E">
      <w:numFmt w:val="bullet"/>
      <w:lvlText w:val="•"/>
      <w:lvlJc w:val="left"/>
      <w:pPr>
        <w:ind w:left="4860" w:hanging="365"/>
      </w:pPr>
      <w:rPr>
        <w:rFonts w:hint="default"/>
        <w:lang w:val="es-ES" w:eastAsia="en-US" w:bidi="ar-SA"/>
      </w:rPr>
    </w:lvl>
    <w:lvl w:ilvl="5" w:tplc="ECCE510E">
      <w:numFmt w:val="bullet"/>
      <w:lvlText w:val="•"/>
      <w:lvlJc w:val="left"/>
      <w:pPr>
        <w:ind w:left="5790" w:hanging="365"/>
      </w:pPr>
      <w:rPr>
        <w:rFonts w:hint="default"/>
        <w:lang w:val="es-ES" w:eastAsia="en-US" w:bidi="ar-SA"/>
      </w:rPr>
    </w:lvl>
    <w:lvl w:ilvl="6" w:tplc="E132FC02">
      <w:numFmt w:val="bullet"/>
      <w:lvlText w:val="•"/>
      <w:lvlJc w:val="left"/>
      <w:pPr>
        <w:ind w:left="6720" w:hanging="365"/>
      </w:pPr>
      <w:rPr>
        <w:rFonts w:hint="default"/>
        <w:lang w:val="es-ES" w:eastAsia="en-US" w:bidi="ar-SA"/>
      </w:rPr>
    </w:lvl>
    <w:lvl w:ilvl="7" w:tplc="A490CB48">
      <w:numFmt w:val="bullet"/>
      <w:lvlText w:val="•"/>
      <w:lvlJc w:val="left"/>
      <w:pPr>
        <w:ind w:left="7650" w:hanging="365"/>
      </w:pPr>
      <w:rPr>
        <w:rFonts w:hint="default"/>
        <w:lang w:val="es-ES" w:eastAsia="en-US" w:bidi="ar-SA"/>
      </w:rPr>
    </w:lvl>
    <w:lvl w:ilvl="8" w:tplc="4494342C">
      <w:numFmt w:val="bullet"/>
      <w:lvlText w:val="•"/>
      <w:lvlJc w:val="left"/>
      <w:pPr>
        <w:ind w:left="8580" w:hanging="365"/>
      </w:pPr>
      <w:rPr>
        <w:rFonts w:hint="default"/>
        <w:lang w:val="es-ES" w:eastAsia="en-US" w:bidi="ar-SA"/>
      </w:rPr>
    </w:lvl>
  </w:abstractNum>
  <w:abstractNum w:abstractNumId="1" w15:restartNumberingAfterBreak="0">
    <w:nsid w:val="207D007D"/>
    <w:multiLevelType w:val="hybridMultilevel"/>
    <w:tmpl w:val="C7FCAE0E"/>
    <w:lvl w:ilvl="0" w:tplc="D35881B8">
      <w:start w:val="1"/>
      <w:numFmt w:val="decimal"/>
      <w:lvlText w:val="%1."/>
      <w:lvlJc w:val="left"/>
      <w:pPr>
        <w:ind w:left="662" w:hanging="250"/>
      </w:pPr>
      <w:rPr>
        <w:rFonts w:ascii="Cambria" w:eastAsia="Cambria" w:hAnsi="Cambria" w:cs="Cambria" w:hint="default"/>
        <w:b/>
        <w:bCs/>
        <w:i w:val="0"/>
        <w:iCs w:val="0"/>
        <w:color w:val="2D7C31"/>
        <w:spacing w:val="0"/>
        <w:w w:val="100"/>
        <w:sz w:val="24"/>
        <w:szCs w:val="24"/>
        <w:lang w:val="es-ES" w:eastAsia="en-US" w:bidi="ar-SA"/>
      </w:rPr>
    </w:lvl>
    <w:lvl w:ilvl="1" w:tplc="0FF0B4CC">
      <w:start w:val="1"/>
      <w:numFmt w:val="decimal"/>
      <w:lvlText w:val="%2."/>
      <w:lvlJc w:val="left"/>
      <w:pPr>
        <w:ind w:left="1423" w:hanging="286"/>
      </w:pPr>
      <w:rPr>
        <w:rFonts w:ascii="Arial" w:eastAsia="Arial" w:hAnsi="Arial" w:cs="Arial" w:hint="default"/>
        <w:b/>
        <w:bCs/>
        <w:i w:val="0"/>
        <w:iCs w:val="0"/>
        <w:color w:val="1D1D1F"/>
        <w:spacing w:val="-5"/>
        <w:w w:val="100"/>
        <w:sz w:val="27"/>
        <w:szCs w:val="27"/>
        <w:lang w:val="es-ES" w:eastAsia="en-US" w:bidi="ar-SA"/>
      </w:rPr>
    </w:lvl>
    <w:lvl w:ilvl="2" w:tplc="A4E2E476">
      <w:numFmt w:val="bullet"/>
      <w:lvlText w:val="•"/>
      <w:lvlJc w:val="left"/>
      <w:pPr>
        <w:ind w:left="2422" w:hanging="286"/>
      </w:pPr>
      <w:rPr>
        <w:rFonts w:hint="default"/>
        <w:lang w:val="es-ES" w:eastAsia="en-US" w:bidi="ar-SA"/>
      </w:rPr>
    </w:lvl>
    <w:lvl w:ilvl="3" w:tplc="1B72279C">
      <w:numFmt w:val="bullet"/>
      <w:lvlText w:val="•"/>
      <w:lvlJc w:val="left"/>
      <w:pPr>
        <w:ind w:left="3424" w:hanging="286"/>
      </w:pPr>
      <w:rPr>
        <w:rFonts w:hint="default"/>
        <w:lang w:val="es-ES" w:eastAsia="en-US" w:bidi="ar-SA"/>
      </w:rPr>
    </w:lvl>
    <w:lvl w:ilvl="4" w:tplc="F3721706">
      <w:numFmt w:val="bullet"/>
      <w:lvlText w:val="•"/>
      <w:lvlJc w:val="left"/>
      <w:pPr>
        <w:ind w:left="4426" w:hanging="286"/>
      </w:pPr>
      <w:rPr>
        <w:rFonts w:hint="default"/>
        <w:lang w:val="es-ES" w:eastAsia="en-US" w:bidi="ar-SA"/>
      </w:rPr>
    </w:lvl>
    <w:lvl w:ilvl="5" w:tplc="945631F4">
      <w:numFmt w:val="bullet"/>
      <w:lvlText w:val="•"/>
      <w:lvlJc w:val="left"/>
      <w:pPr>
        <w:ind w:left="5428" w:hanging="286"/>
      </w:pPr>
      <w:rPr>
        <w:rFonts w:hint="default"/>
        <w:lang w:val="es-ES" w:eastAsia="en-US" w:bidi="ar-SA"/>
      </w:rPr>
    </w:lvl>
    <w:lvl w:ilvl="6" w:tplc="DF24FF04">
      <w:numFmt w:val="bullet"/>
      <w:lvlText w:val="•"/>
      <w:lvlJc w:val="left"/>
      <w:pPr>
        <w:ind w:left="6431" w:hanging="286"/>
      </w:pPr>
      <w:rPr>
        <w:rFonts w:hint="default"/>
        <w:lang w:val="es-ES" w:eastAsia="en-US" w:bidi="ar-SA"/>
      </w:rPr>
    </w:lvl>
    <w:lvl w:ilvl="7" w:tplc="00C261B4">
      <w:numFmt w:val="bullet"/>
      <w:lvlText w:val="•"/>
      <w:lvlJc w:val="left"/>
      <w:pPr>
        <w:ind w:left="7433" w:hanging="286"/>
      </w:pPr>
      <w:rPr>
        <w:rFonts w:hint="default"/>
        <w:lang w:val="es-ES" w:eastAsia="en-US" w:bidi="ar-SA"/>
      </w:rPr>
    </w:lvl>
    <w:lvl w:ilvl="8" w:tplc="B7C21968">
      <w:numFmt w:val="bullet"/>
      <w:lvlText w:val="•"/>
      <w:lvlJc w:val="left"/>
      <w:pPr>
        <w:ind w:left="8435" w:hanging="286"/>
      </w:pPr>
      <w:rPr>
        <w:rFonts w:hint="default"/>
        <w:lang w:val="es-ES" w:eastAsia="en-US" w:bidi="ar-SA"/>
      </w:rPr>
    </w:lvl>
  </w:abstractNum>
  <w:num w:numId="1" w16cid:durableId="72439774">
    <w:abstractNumId w:val="0"/>
  </w:num>
  <w:num w:numId="2" w16cid:durableId="138038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6B"/>
    <w:rsid w:val="000B6CC3"/>
    <w:rsid w:val="000D2DA9"/>
    <w:rsid w:val="000F010B"/>
    <w:rsid w:val="00194B71"/>
    <w:rsid w:val="0048386B"/>
    <w:rsid w:val="00490EFE"/>
    <w:rsid w:val="006518C6"/>
    <w:rsid w:val="006C3852"/>
    <w:rsid w:val="006C79DA"/>
    <w:rsid w:val="00925B25"/>
    <w:rsid w:val="009F4A23"/>
    <w:rsid w:val="00BE2A93"/>
    <w:rsid w:val="00FE2F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4781"/>
  <w15:docId w15:val="{CB35A1B0-A1EE-450C-9A37-B867A480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17"/>
      <w:szCs w:val="17"/>
    </w:rPr>
  </w:style>
  <w:style w:type="paragraph" w:styleId="Prrafodelista">
    <w:name w:val="List Paragraph"/>
    <w:basedOn w:val="Normal"/>
    <w:uiPriority w:val="1"/>
    <w:qFormat/>
    <w:pPr>
      <w:ind w:left="1138" w:hanging="365"/>
    </w:pPr>
    <w:rPr>
      <w:rFonts w:ascii="Arial MT" w:eastAsia="Arial MT" w:hAnsi="Arial MT" w:cs="Arial MT"/>
    </w:rPr>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6C38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8554">
      <w:bodyDiv w:val="1"/>
      <w:marLeft w:val="0"/>
      <w:marRight w:val="0"/>
      <w:marTop w:val="0"/>
      <w:marBottom w:val="0"/>
      <w:divBdr>
        <w:top w:val="none" w:sz="0" w:space="0" w:color="auto"/>
        <w:left w:val="none" w:sz="0" w:space="0" w:color="auto"/>
        <w:bottom w:val="none" w:sz="0" w:space="0" w:color="auto"/>
        <w:right w:val="none" w:sz="0" w:space="0" w:color="auto"/>
      </w:divBdr>
    </w:div>
    <w:div w:id="1342245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Relationships xmlns="http://schemas.openxmlformats.org/package/2006/relationships">
  <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 Type="http://schemas.openxmlformats.org/officeDocument/2006/relationships/styles" Target="styles.xml"/>
  <Relationship Id="rId21" Type="http://schemas.openxmlformats.org/officeDocument/2006/relationships/image" Target="media/image16.png"/>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theme" Target="theme/theme1.xml"/>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7185D-5765-4F74-88AC-7AC032E91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2512</Words>
  <Characters>13817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DANIEL RODRIGUEZ MAZO</cp:lastModifiedBy>
  <cp:revision>2</cp:revision>
  <dcterms:created xsi:type="dcterms:W3CDTF">2026-04-08T13:36:00Z</dcterms:created>
  <dcterms:modified xsi:type="dcterms:W3CDTF">2026-04-08T13:36:00Z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LTSC</vt:lpwstr>
  </property>
  <property fmtid="{D5CDD505-2E9C-101B-9397-08002B2CF9AE}" pid="4" name="LastSaved">
    <vt:filetime>2026-04-08T00:00:00Z</vt:filetime>
  </property>
  <property fmtid="{D5CDD505-2E9C-101B-9397-08002B2CF9AE}" pid="5" name="Producer">
    <vt:lpwstr>Microsoft® Word LTSC</vt:lpwstr>
  </property>
</Properties>
</file>