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55104" w14:textId="6A66ABE9" w:rsidR="00CC2B37" w:rsidRPr="00A37401" w:rsidRDefault="00A37401" w:rsidP="00A37401">
      <w:pPr>
        <w:jc w:val="center"/>
        <w:rPr>
          <w:b/>
          <w:bCs/>
        </w:rPr>
      </w:pPr>
      <w:r w:rsidRPr="00A37401">
        <w:rPr>
          <w:b/>
          <w:bCs/>
        </w:rPr>
        <w:t>TALLER DE COMUNICACIÓN ASERTIVA</w:t>
      </w:r>
    </w:p>
    <w:p w14:paraId="5E25B645" w14:textId="77777777" w:rsidR="00A37401" w:rsidRDefault="00A37401"/>
    <w:p w14:paraId="021EACD4" w14:textId="492D70A0" w:rsidR="00A37401" w:rsidRDefault="00A37401" w:rsidP="00D45E94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Integrantes</w:t>
      </w:r>
      <w:r w:rsidRPr="7A9C58BF">
        <w:rPr>
          <w:rFonts w:eastAsiaTheme="minorEastAsia"/>
          <w:color w:val="000000" w:themeColor="text1"/>
        </w:rPr>
        <w:t>:</w:t>
      </w:r>
      <w:r w:rsidR="00D45E94">
        <w:rPr>
          <w:rFonts w:eastAsiaTheme="minorEastAsia"/>
          <w:color w:val="000000" w:themeColor="text1"/>
        </w:rPr>
        <w:t xml:space="preserve"> </w:t>
      </w:r>
      <w:r w:rsidR="00D45E94" w:rsidRPr="00D45E94">
        <w:rPr>
          <w:rFonts w:eastAsiaTheme="minorEastAsia"/>
          <w:b/>
          <w:bCs/>
          <w:color w:val="000000" w:themeColor="text1"/>
        </w:rPr>
        <w:t>Andrés Felipe Florez Moreno</w:t>
      </w:r>
      <w:r w:rsidR="00D45E94">
        <w:rPr>
          <w:rFonts w:eastAsiaTheme="minorEastAsia"/>
          <w:color w:val="000000" w:themeColor="text1"/>
        </w:rPr>
        <w:br/>
      </w:r>
      <w:r w:rsidR="00D45E94" w:rsidRPr="00D45E94">
        <w:rPr>
          <w:rFonts w:eastAsiaTheme="minorEastAsia"/>
          <w:b/>
          <w:bCs/>
          <w:color w:val="000000" w:themeColor="text1"/>
        </w:rPr>
        <w:t>Juan José Mazo Aristizabal</w:t>
      </w:r>
    </w:p>
    <w:p w14:paraId="6DD8F0F8" w14:textId="440A549A" w:rsidR="00A37401" w:rsidRDefault="00A37401" w:rsidP="00A37401">
      <w:pPr>
        <w:rPr>
          <w:rFonts w:eastAsiaTheme="minorEastAsia"/>
          <w:color w:val="000000" w:themeColor="text1"/>
        </w:rPr>
      </w:pPr>
      <w:r w:rsidRPr="7A9C58BF">
        <w:rPr>
          <w:rFonts w:eastAsiaTheme="minorEastAsia"/>
          <w:color w:val="000000" w:themeColor="text1"/>
        </w:rPr>
        <w:t>Número de Ficha:</w:t>
      </w:r>
      <w:r w:rsidRPr="00D45E94">
        <w:rPr>
          <w:rFonts w:eastAsiaTheme="minorEastAsia"/>
          <w:b/>
          <w:bCs/>
          <w:color w:val="000000" w:themeColor="text1"/>
        </w:rPr>
        <w:t xml:space="preserve"> </w:t>
      </w:r>
      <w:r w:rsidR="00D45E94" w:rsidRPr="00D45E94">
        <w:rPr>
          <w:rFonts w:eastAsiaTheme="minorEastAsia"/>
          <w:b/>
          <w:bCs/>
          <w:color w:val="000000" w:themeColor="text1"/>
        </w:rPr>
        <w:t>3256538</w:t>
      </w:r>
    </w:p>
    <w:p w14:paraId="36A13D87" w14:textId="77777777" w:rsidR="00A37401" w:rsidRPr="00D45E94" w:rsidRDefault="00A37401" w:rsidP="00A37401">
      <w:pPr>
        <w:rPr>
          <w:rFonts w:eastAsiaTheme="minorEastAsia"/>
          <w:b/>
          <w:bCs/>
        </w:rPr>
      </w:pPr>
      <w:r w:rsidRPr="7A9C58BF">
        <w:rPr>
          <w:rFonts w:eastAsiaTheme="minorEastAsia"/>
        </w:rPr>
        <w:t xml:space="preserve">INSTRUCTORA: </w:t>
      </w:r>
      <w:r w:rsidRPr="00D45E94">
        <w:rPr>
          <w:rFonts w:eastAsiaTheme="minorEastAsia"/>
          <w:b/>
          <w:bCs/>
        </w:rPr>
        <w:t>KENIA NAYIVER LÓPEZ RAMÍREZ</w:t>
      </w:r>
    </w:p>
    <w:p w14:paraId="3641411F" w14:textId="51A7979A" w:rsidR="00A37401" w:rsidRDefault="00A37401">
      <w:pPr>
        <w:rPr>
          <w:rFonts w:eastAsiaTheme="minorEastAsia"/>
          <w:b/>
          <w:bCs/>
        </w:rPr>
      </w:pPr>
      <w:bookmarkStart w:id="0" w:name="_Int_7B8CZ8bs"/>
      <w:r w:rsidRPr="7A9C58BF">
        <w:rPr>
          <w:rFonts w:eastAsiaTheme="minorEastAsia"/>
        </w:rPr>
        <w:t xml:space="preserve">COMPETENCIA: </w:t>
      </w:r>
      <w:r w:rsidRPr="7A9C58BF">
        <w:rPr>
          <w:rFonts w:eastAsiaTheme="minorEastAsia"/>
          <w:b/>
          <w:bCs/>
          <w:color w:val="000000" w:themeColor="text1"/>
        </w:rPr>
        <w:t>“DESARROLLAR PROCESOS DE COMUNICACIÓN EFICACES Y EFECTIVOS, TENIENDO EN CUENTA SITUACIONES DE ORDEN SOCIAL, PERSONAL Y PRODUCTIVO”</w:t>
      </w:r>
      <w:bookmarkEnd w:id="0"/>
    </w:p>
    <w:p w14:paraId="4EA15FBB" w14:textId="77777777" w:rsidR="00A37401" w:rsidRDefault="00A37401">
      <w:pPr>
        <w:rPr>
          <w:rFonts w:eastAsiaTheme="minorEastAsia"/>
          <w:b/>
          <w:bCs/>
        </w:rPr>
      </w:pPr>
    </w:p>
    <w:p w14:paraId="4C6CA6A9" w14:textId="2ECD901F" w:rsidR="00A37401" w:rsidRDefault="00A37401">
      <w:pPr>
        <w:rPr>
          <w:rFonts w:eastAsiaTheme="minorEastAsia"/>
        </w:rPr>
      </w:pPr>
      <w:r>
        <w:rPr>
          <w:rFonts w:eastAsiaTheme="minorEastAsia"/>
          <w:b/>
          <w:bCs/>
        </w:rPr>
        <w:t xml:space="preserve">OBJETIVO: </w:t>
      </w:r>
      <w:r>
        <w:rPr>
          <w:rFonts w:eastAsiaTheme="minorEastAsia"/>
        </w:rPr>
        <w:t>IDENTIFICAR LOS TIPOS DE COMUNICACIÓN EN LA COMUNICACIÓN ASERTIVA</w:t>
      </w:r>
    </w:p>
    <w:p w14:paraId="7C52263C" w14:textId="77777777" w:rsidR="00A37401" w:rsidRDefault="00A37401">
      <w:pPr>
        <w:rPr>
          <w:rFonts w:eastAsiaTheme="minorEastAsia"/>
        </w:rPr>
      </w:pPr>
    </w:p>
    <w:p w14:paraId="50F2FD44" w14:textId="353FECD4" w:rsidR="00A37401" w:rsidRDefault="00A37401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Según el video: </w:t>
      </w:r>
      <w:hyperlink r:id="rId7" w:history="1">
        <w:r>
          <w:rPr>
            <w:rStyle w:val="Hipervnculo"/>
            <w:rFonts w:ascii="Roboto" w:hAnsi="Roboto"/>
            <w:b/>
            <w:bCs/>
            <w:bdr w:val="single" w:sz="2" w:space="0" w:color="E5E7EB" w:frame="1"/>
            <w:shd w:val="clear" w:color="auto" w:fill="FFFFFF"/>
          </w:rPr>
          <w:t>https://shre.ink/DDwx</w:t>
        </w:r>
      </w:hyperlink>
      <w:r>
        <w:rPr>
          <w:rFonts w:eastAsiaTheme="minorEastAsia"/>
        </w:rPr>
        <w:t>, ¿cuáles son los tipos de comunicación que asumen los seres humanos en su interacción cotidiana?</w:t>
      </w:r>
    </w:p>
    <w:p w14:paraId="3E81144C" w14:textId="77777777" w:rsidR="00AC7D38" w:rsidRDefault="00AC7D38" w:rsidP="00AC7D38">
      <w:pPr>
        <w:pStyle w:val="Prrafodelista"/>
        <w:rPr>
          <w:rFonts w:eastAsiaTheme="minorEastAsia"/>
        </w:rPr>
      </w:pPr>
    </w:p>
    <w:p w14:paraId="64F2C35D" w14:textId="4BD0F656" w:rsidR="00A37401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¿Cuál es la diferencia entre comunicación agresiva y comunicación pasiva?</w:t>
      </w:r>
    </w:p>
    <w:p w14:paraId="6C70C6FF" w14:textId="77777777" w:rsidR="00AC7D38" w:rsidRPr="00AC7D38" w:rsidRDefault="00AC7D38" w:rsidP="00AC7D38">
      <w:pPr>
        <w:pStyle w:val="Prrafodelista"/>
        <w:rPr>
          <w:rFonts w:eastAsiaTheme="minorEastAsia"/>
        </w:rPr>
      </w:pPr>
    </w:p>
    <w:p w14:paraId="278F11F6" w14:textId="5ACCA047" w:rsidR="00AC7D38" w:rsidRDefault="00AC7D38" w:rsidP="00AC7D38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De un ejemplo de la vida cotidiana, diferente al del video, donde se evidencie la comunicación pasiva-agresiva</w:t>
      </w:r>
    </w:p>
    <w:p w14:paraId="6B1B0BBA" w14:textId="77777777" w:rsidR="00AC7D38" w:rsidRPr="00AC7D38" w:rsidRDefault="00AC7D38" w:rsidP="00AC7D38">
      <w:pPr>
        <w:pStyle w:val="Prrafodelista"/>
        <w:rPr>
          <w:rFonts w:eastAsiaTheme="minorEastAsia"/>
        </w:rPr>
      </w:pPr>
    </w:p>
    <w:p w14:paraId="64C448EC" w14:textId="0FDC91B0" w:rsidR="00AC7D38" w:rsidRDefault="00AC7D38" w:rsidP="00A37401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¿Qué características tiene la comunicación asertiva?</w:t>
      </w:r>
    </w:p>
    <w:p w14:paraId="351D848C" w14:textId="77777777" w:rsidR="00AC7D38" w:rsidRPr="00AC7D38" w:rsidRDefault="00AC7D38" w:rsidP="00AC7D38">
      <w:pPr>
        <w:pStyle w:val="Prrafodelista"/>
        <w:rPr>
          <w:rFonts w:eastAsiaTheme="minorEastAsia"/>
        </w:rPr>
      </w:pPr>
    </w:p>
    <w:p w14:paraId="035EC9A0" w14:textId="2146886A" w:rsidR="00D45E94" w:rsidRPr="00D45E94" w:rsidRDefault="00AC7D38" w:rsidP="00D45E94">
      <w:pPr>
        <w:pStyle w:val="Prrafodelista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Contestar las preguntas del siguiente video: </w:t>
      </w:r>
      <w:hyperlink r:id="rId8" w:history="1">
        <w:r w:rsidRPr="00615EDB">
          <w:rPr>
            <w:rStyle w:val="Hipervnculo"/>
            <w:rFonts w:eastAsiaTheme="minorEastAsia"/>
          </w:rPr>
          <w:t>https://www.youtube.com/watch?v=u4sQ9jwySz4</w:t>
        </w:r>
      </w:hyperlink>
      <w:r>
        <w:rPr>
          <w:rFonts w:eastAsiaTheme="minorEastAsia"/>
        </w:rPr>
        <w:t xml:space="preserve"> </w:t>
      </w:r>
    </w:p>
    <w:p w14:paraId="0A3F41BA" w14:textId="77777777" w:rsidR="00AC7D38" w:rsidRPr="00A37401" w:rsidRDefault="00AC7D38" w:rsidP="00AC7D38">
      <w:pPr>
        <w:pStyle w:val="Prrafodelista"/>
        <w:rPr>
          <w:rFonts w:eastAsiaTheme="minorEastAsia"/>
        </w:rPr>
      </w:pPr>
    </w:p>
    <w:p w14:paraId="4A5633CC" w14:textId="77777777" w:rsidR="00D45E94" w:rsidRDefault="00D45E94" w:rsidP="00D45E94">
      <w:pPr>
        <w:jc w:val="center"/>
        <w:rPr>
          <w:b/>
          <w:bCs/>
          <w:sz w:val="32"/>
          <w:szCs w:val="32"/>
        </w:rPr>
      </w:pPr>
    </w:p>
    <w:p w14:paraId="7CA6897E" w14:textId="77777777" w:rsidR="00D45E94" w:rsidRDefault="00D45E94" w:rsidP="00D45E94">
      <w:pPr>
        <w:jc w:val="center"/>
        <w:rPr>
          <w:b/>
          <w:bCs/>
          <w:sz w:val="32"/>
          <w:szCs w:val="32"/>
        </w:rPr>
      </w:pPr>
    </w:p>
    <w:p w14:paraId="3C1EBF08" w14:textId="77777777" w:rsidR="00D45E94" w:rsidRDefault="00D45E94" w:rsidP="00D45E94">
      <w:pPr>
        <w:jc w:val="center"/>
        <w:rPr>
          <w:b/>
          <w:bCs/>
          <w:sz w:val="32"/>
          <w:szCs w:val="32"/>
        </w:rPr>
      </w:pPr>
    </w:p>
    <w:p w14:paraId="6B023D46" w14:textId="77777777" w:rsidR="00D45E94" w:rsidRDefault="00D45E94" w:rsidP="00D45E94">
      <w:pPr>
        <w:jc w:val="center"/>
        <w:rPr>
          <w:b/>
          <w:bCs/>
          <w:sz w:val="32"/>
          <w:szCs w:val="32"/>
        </w:rPr>
      </w:pPr>
    </w:p>
    <w:p w14:paraId="1DA7A1DF" w14:textId="77777777" w:rsidR="00D45E94" w:rsidRDefault="00D45E94" w:rsidP="00D45E94">
      <w:pPr>
        <w:jc w:val="center"/>
        <w:rPr>
          <w:b/>
          <w:bCs/>
          <w:sz w:val="32"/>
          <w:szCs w:val="32"/>
        </w:rPr>
      </w:pPr>
    </w:p>
    <w:p w14:paraId="7F8F1C65" w14:textId="77777777" w:rsidR="00D45E94" w:rsidRDefault="00D45E94" w:rsidP="00D45E94">
      <w:pPr>
        <w:jc w:val="center"/>
        <w:rPr>
          <w:b/>
          <w:bCs/>
          <w:sz w:val="32"/>
          <w:szCs w:val="32"/>
        </w:rPr>
      </w:pPr>
    </w:p>
    <w:p w14:paraId="5296AEDE" w14:textId="77777777" w:rsidR="00D45E94" w:rsidRDefault="00D45E94" w:rsidP="00D45E94">
      <w:pPr>
        <w:jc w:val="center"/>
        <w:rPr>
          <w:b/>
          <w:bCs/>
          <w:sz w:val="32"/>
          <w:szCs w:val="32"/>
        </w:rPr>
      </w:pPr>
    </w:p>
    <w:p w14:paraId="039CE1F9" w14:textId="3041423B" w:rsidR="00A37401" w:rsidRDefault="00D45E94" w:rsidP="00D45E94">
      <w:pPr>
        <w:jc w:val="center"/>
        <w:rPr>
          <w:b/>
          <w:bCs/>
          <w:sz w:val="32"/>
          <w:szCs w:val="32"/>
        </w:rPr>
      </w:pPr>
      <w:r w:rsidRPr="00D45E94">
        <w:rPr>
          <w:b/>
          <w:bCs/>
          <w:sz w:val="32"/>
          <w:szCs w:val="32"/>
        </w:rPr>
        <w:lastRenderedPageBreak/>
        <w:t>SOLUCION</w:t>
      </w:r>
      <w:r>
        <w:rPr>
          <w:b/>
          <w:bCs/>
          <w:sz w:val="32"/>
          <w:szCs w:val="32"/>
        </w:rPr>
        <w:t>:</w:t>
      </w:r>
    </w:p>
    <w:p w14:paraId="062A8E6F" w14:textId="77777777" w:rsidR="00D45E94" w:rsidRDefault="00D45E94" w:rsidP="00D45E94">
      <w:pPr>
        <w:rPr>
          <w:sz w:val="24"/>
          <w:szCs w:val="24"/>
        </w:rPr>
      </w:pPr>
    </w:p>
    <w:p w14:paraId="0240F9B4" w14:textId="77777777" w:rsidR="00D45E94" w:rsidRPr="00D45E94" w:rsidRDefault="00D45E94" w:rsidP="00D45E94">
      <w:pPr>
        <w:rPr>
          <w:sz w:val="24"/>
          <w:szCs w:val="24"/>
        </w:rPr>
      </w:pPr>
    </w:p>
    <w:p w14:paraId="3DFB313F" w14:textId="77777777" w:rsidR="00D45E94" w:rsidRPr="00D45E94" w:rsidRDefault="00D45E94" w:rsidP="00D45E94">
      <w:pPr>
        <w:numPr>
          <w:ilvl w:val="0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Según el video, ¿cuáles son los tipos de comunicación que asumen los seres humanos en su interacción cotidiana?</w:t>
      </w:r>
    </w:p>
    <w:p w14:paraId="689D236A" w14:textId="77777777" w:rsidR="00D45E94" w:rsidRPr="00D45E94" w:rsidRDefault="00D45E94" w:rsidP="00D45E94">
      <w:pPr>
        <w:numPr>
          <w:ilvl w:val="1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Comunicación asertiva</w:t>
      </w:r>
      <w:r w:rsidRPr="00D45E94">
        <w:rPr>
          <w:sz w:val="24"/>
          <w:szCs w:val="24"/>
        </w:rPr>
        <w:t>: Se define como el equilibrio entre los extremos.</w:t>
      </w:r>
    </w:p>
    <w:p w14:paraId="6F647811" w14:textId="77777777" w:rsidR="00D45E94" w:rsidRPr="00D45E94" w:rsidRDefault="00D45E94" w:rsidP="00D45E94">
      <w:pPr>
        <w:numPr>
          <w:ilvl w:val="1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Comunicación pasiva</w:t>
      </w:r>
      <w:r w:rsidRPr="00D45E94">
        <w:rPr>
          <w:sz w:val="24"/>
          <w:szCs w:val="24"/>
        </w:rPr>
        <w:t>: Primer estilo donde se evitan las necesidades propias.</w:t>
      </w:r>
    </w:p>
    <w:p w14:paraId="7C5F06DA" w14:textId="77777777" w:rsidR="00D45E94" w:rsidRPr="00D45E94" w:rsidRDefault="00D45E94" w:rsidP="00D45E94">
      <w:pPr>
        <w:numPr>
          <w:ilvl w:val="1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Comunicación agresiva</w:t>
      </w:r>
      <w:r w:rsidRPr="00D45E94">
        <w:rPr>
          <w:sz w:val="24"/>
          <w:szCs w:val="24"/>
        </w:rPr>
        <w:t>: Estilo donde se invaden los derechos ajenos.</w:t>
      </w:r>
    </w:p>
    <w:p w14:paraId="6496E1F0" w14:textId="77777777" w:rsidR="00D45E94" w:rsidRDefault="00D45E94" w:rsidP="00D45E94">
      <w:pPr>
        <w:numPr>
          <w:ilvl w:val="1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Comunicación pasivo-agresiva</w:t>
      </w:r>
      <w:r w:rsidRPr="00D45E94">
        <w:rPr>
          <w:sz w:val="24"/>
          <w:szCs w:val="24"/>
        </w:rPr>
        <w:t>: Estilo basado en indirectas y sarcasmo.</w:t>
      </w:r>
    </w:p>
    <w:p w14:paraId="5E76E4A7" w14:textId="77777777" w:rsidR="00D45E94" w:rsidRDefault="00D45E94" w:rsidP="00D45E94">
      <w:pPr>
        <w:ind w:left="720"/>
        <w:rPr>
          <w:sz w:val="24"/>
          <w:szCs w:val="24"/>
        </w:rPr>
      </w:pPr>
    </w:p>
    <w:p w14:paraId="24B5D210" w14:textId="77777777" w:rsidR="00D45E94" w:rsidRPr="00D45E94" w:rsidRDefault="00D45E94" w:rsidP="00D45E94">
      <w:pPr>
        <w:ind w:left="720"/>
        <w:rPr>
          <w:sz w:val="24"/>
          <w:szCs w:val="24"/>
        </w:rPr>
      </w:pPr>
    </w:p>
    <w:p w14:paraId="0B66A110" w14:textId="77777777" w:rsidR="00D45E94" w:rsidRPr="00D45E94" w:rsidRDefault="00D45E94" w:rsidP="00D45E94">
      <w:pPr>
        <w:numPr>
          <w:ilvl w:val="0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¿Cuál es la diferencia entre comunicación agresiva y comunicación pasiva?</w:t>
      </w:r>
    </w:p>
    <w:p w14:paraId="7B3D935D" w14:textId="77777777" w:rsidR="00D45E94" w:rsidRPr="00D45E94" w:rsidRDefault="00D45E94" w:rsidP="00D45E94">
      <w:pPr>
        <w:numPr>
          <w:ilvl w:val="1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Comunicación pasiva</w:t>
      </w:r>
      <w:r w:rsidRPr="00D45E94">
        <w:rPr>
          <w:sz w:val="24"/>
          <w:szCs w:val="24"/>
        </w:rPr>
        <w:t>: Las personas tienden a poner las necesidades de los demás por encima de las suyas y temen expresar sus propios sentimientos o necesidades.</w:t>
      </w:r>
    </w:p>
    <w:p w14:paraId="044B4B9A" w14:textId="77777777" w:rsidR="00D45E94" w:rsidRDefault="00D45E94" w:rsidP="00D45E94">
      <w:pPr>
        <w:numPr>
          <w:ilvl w:val="1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Comunicación agresiva</w:t>
      </w:r>
      <w:r w:rsidRPr="00D45E94">
        <w:rPr>
          <w:sz w:val="24"/>
          <w:szCs w:val="24"/>
        </w:rPr>
        <w:t>: Las personas expresan sus pensamientos y necesidades de una manera que invade o ignora los derechos de los demás, a menudo mediante interrupciones o un tono de voz elevado.</w:t>
      </w:r>
    </w:p>
    <w:p w14:paraId="6F938050" w14:textId="77777777" w:rsidR="00D45E94" w:rsidRDefault="00D45E94" w:rsidP="00D45E94">
      <w:pPr>
        <w:rPr>
          <w:sz w:val="24"/>
          <w:szCs w:val="24"/>
        </w:rPr>
      </w:pPr>
    </w:p>
    <w:p w14:paraId="25EF0F25" w14:textId="77777777" w:rsidR="00D45E94" w:rsidRPr="00D45E94" w:rsidRDefault="00D45E94" w:rsidP="00D45E94">
      <w:pPr>
        <w:rPr>
          <w:sz w:val="24"/>
          <w:szCs w:val="24"/>
        </w:rPr>
      </w:pPr>
    </w:p>
    <w:p w14:paraId="57A00D50" w14:textId="77777777" w:rsidR="00D45E94" w:rsidRPr="00D45E94" w:rsidRDefault="00D45E94" w:rsidP="00D45E94">
      <w:pPr>
        <w:numPr>
          <w:ilvl w:val="0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De un ejemplo de la vida cotidiana, diferente al del video, donde se evidencie la comunicación pasiva-agresiva.</w:t>
      </w:r>
    </w:p>
    <w:p w14:paraId="322BA302" w14:textId="77777777" w:rsidR="00D45E94" w:rsidRDefault="00D45E94" w:rsidP="00D45E94">
      <w:pPr>
        <w:numPr>
          <w:ilvl w:val="1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Ejemplo</w:t>
      </w:r>
      <w:r w:rsidRPr="00D45E94">
        <w:rPr>
          <w:sz w:val="24"/>
          <w:szCs w:val="24"/>
        </w:rPr>
        <w:t>: Un compañero de trabajo que está molesto porque debe cubrir el turno de otro, pero en lugar de hablarlo directamente, llega tarde a propósito y, cuando le preguntan si le molesta el cambio, responde con sarcasmo: "No, para nada, me encanta no tener vida social para que otros puedan irse de fiesta".</w:t>
      </w:r>
    </w:p>
    <w:p w14:paraId="5F950BB5" w14:textId="77777777" w:rsidR="00D45E94" w:rsidRDefault="00D45E94" w:rsidP="00D45E94">
      <w:pPr>
        <w:rPr>
          <w:sz w:val="24"/>
          <w:szCs w:val="24"/>
        </w:rPr>
      </w:pPr>
    </w:p>
    <w:p w14:paraId="315955AD" w14:textId="77777777" w:rsidR="00D45E94" w:rsidRPr="00D45E94" w:rsidRDefault="00D45E94" w:rsidP="00D45E94">
      <w:pPr>
        <w:rPr>
          <w:sz w:val="24"/>
          <w:szCs w:val="24"/>
        </w:rPr>
      </w:pPr>
    </w:p>
    <w:p w14:paraId="4F19619C" w14:textId="77777777" w:rsidR="00D45E94" w:rsidRPr="00D45E94" w:rsidRDefault="00D45E94" w:rsidP="00D45E94">
      <w:pPr>
        <w:numPr>
          <w:ilvl w:val="0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lastRenderedPageBreak/>
        <w:t>¿Qué características tiene la comunicación asertiva?</w:t>
      </w:r>
    </w:p>
    <w:p w14:paraId="1BC28E5E" w14:textId="77777777" w:rsidR="00D45E94" w:rsidRPr="00D45E94" w:rsidRDefault="00D45E94" w:rsidP="00D45E94">
      <w:pPr>
        <w:numPr>
          <w:ilvl w:val="1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Honestidad y respeto</w:t>
      </w:r>
      <w:r w:rsidRPr="00D45E94">
        <w:rPr>
          <w:sz w:val="24"/>
          <w:szCs w:val="24"/>
        </w:rPr>
        <w:t>: Es una forma de expresión abierta, honesta y directa, pero al mismo tiempo respetuosa y empática.</w:t>
      </w:r>
    </w:p>
    <w:p w14:paraId="11DC66D2" w14:textId="77777777" w:rsidR="00D45E94" w:rsidRPr="00D45E94" w:rsidRDefault="00D45E94" w:rsidP="00D45E94">
      <w:pPr>
        <w:numPr>
          <w:ilvl w:val="1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Claridad</w:t>
      </w:r>
      <w:r w:rsidRPr="00D45E94">
        <w:rPr>
          <w:sz w:val="24"/>
          <w:szCs w:val="24"/>
        </w:rPr>
        <w:t>: Permite expresar pensamientos, sentimientos y necesidades de manera clara sin violar los derechos de los demás.</w:t>
      </w:r>
    </w:p>
    <w:p w14:paraId="4F614262" w14:textId="77777777" w:rsidR="00D45E94" w:rsidRPr="00D45E94" w:rsidRDefault="00D45E94" w:rsidP="00D45E94">
      <w:pPr>
        <w:numPr>
          <w:ilvl w:val="1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Declaraciones en primera persona</w:t>
      </w:r>
      <w:r w:rsidRPr="00D45E94">
        <w:rPr>
          <w:sz w:val="24"/>
          <w:szCs w:val="24"/>
        </w:rPr>
        <w:t>: Utiliza el "Yo" en lugar del "Tú" para reducir la actitud defensiva en los demás.</w:t>
      </w:r>
    </w:p>
    <w:p w14:paraId="613C7700" w14:textId="77777777" w:rsidR="00D45E94" w:rsidRPr="00D45E94" w:rsidRDefault="00D45E94" w:rsidP="00D45E94">
      <w:pPr>
        <w:numPr>
          <w:ilvl w:val="1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Escucha activa</w:t>
      </w:r>
      <w:r w:rsidRPr="00D45E94">
        <w:rPr>
          <w:sz w:val="24"/>
          <w:szCs w:val="24"/>
        </w:rPr>
        <w:t>: Involucra prestar atención, mantener contacto visual y parafrasear para confirmar la comprensión.</w:t>
      </w:r>
    </w:p>
    <w:p w14:paraId="67AE2D30" w14:textId="77777777" w:rsidR="00D45E94" w:rsidRDefault="00D45E94" w:rsidP="00D45E94">
      <w:pPr>
        <w:numPr>
          <w:ilvl w:val="1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Límites claros</w:t>
      </w:r>
      <w:r w:rsidRPr="00D45E94">
        <w:rPr>
          <w:sz w:val="24"/>
          <w:szCs w:val="24"/>
        </w:rPr>
        <w:t>: Incluye la capacidad de comunicar límites personales y profesionales de forma comprensiva.</w:t>
      </w:r>
    </w:p>
    <w:p w14:paraId="227EBFDC" w14:textId="77777777" w:rsidR="00D45E94" w:rsidRDefault="00D45E94" w:rsidP="00D45E94">
      <w:pPr>
        <w:rPr>
          <w:sz w:val="24"/>
          <w:szCs w:val="24"/>
        </w:rPr>
      </w:pPr>
    </w:p>
    <w:p w14:paraId="7D19A14E" w14:textId="77777777" w:rsidR="00D45E94" w:rsidRDefault="00D45E94" w:rsidP="00D45E94">
      <w:pPr>
        <w:rPr>
          <w:sz w:val="24"/>
          <w:szCs w:val="24"/>
        </w:rPr>
      </w:pPr>
    </w:p>
    <w:p w14:paraId="42CA028E" w14:textId="492992A1" w:rsidR="00D45E94" w:rsidRPr="00D45E94" w:rsidRDefault="00D45E94" w:rsidP="00D45E94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Contestar las preguntas del siguiente video (</w:t>
      </w:r>
      <w:hyperlink w:tgtFrame="_blank" w:history="1">
        <w:r w:rsidRPr="00D45E94">
          <w:rPr>
            <w:rStyle w:val="Hipervnculo"/>
            <w:b/>
            <w:bCs/>
            <w:sz w:val="24"/>
            <w:szCs w:val="24"/>
          </w:rPr>
          <w:t>https://www.youtube.com/watch?v=u4sQQ9jwySz4</w:t>
        </w:r>
      </w:hyperlink>
      <w:r w:rsidRPr="00D45E94">
        <w:rPr>
          <w:b/>
          <w:bCs/>
          <w:sz w:val="24"/>
          <w:szCs w:val="24"/>
        </w:rPr>
        <w:t>):</w:t>
      </w:r>
    </w:p>
    <w:p w14:paraId="5AD0D129" w14:textId="77777777" w:rsidR="00D45E94" w:rsidRPr="00D45E94" w:rsidRDefault="00D45E94" w:rsidP="00D45E94">
      <w:pPr>
        <w:numPr>
          <w:ilvl w:val="0"/>
          <w:numId w:val="4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Agresivo</w:t>
      </w:r>
      <w:r w:rsidRPr="00D45E94">
        <w:rPr>
          <w:sz w:val="24"/>
          <w:szCs w:val="24"/>
        </w:rPr>
        <w:t xml:space="preserve"> (Gilbert Huph - </w:t>
      </w:r>
      <w:r w:rsidRPr="00D45E94">
        <w:rPr>
          <w:i/>
          <w:iCs/>
          <w:sz w:val="24"/>
          <w:szCs w:val="24"/>
        </w:rPr>
        <w:t>Los Increíbles</w:t>
      </w:r>
      <w:r w:rsidRPr="00D45E94">
        <w:rPr>
          <w:sz w:val="24"/>
          <w:szCs w:val="24"/>
        </w:rPr>
        <w:t>): Utiliza un tono de voz elevado, exige resultados ignorando las necesidades del empleado y muestra una actitud dominante y confrontativa.</w:t>
      </w:r>
    </w:p>
    <w:p w14:paraId="17F4E7FD" w14:textId="38F5ADBF" w:rsidR="00D45E94" w:rsidRPr="00D45E94" w:rsidRDefault="00D45E94" w:rsidP="00D45E94">
      <w:pPr>
        <w:numPr>
          <w:ilvl w:val="0"/>
          <w:numId w:val="4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Asertivo</w:t>
      </w:r>
      <w:r w:rsidRPr="00D45E94">
        <w:rPr>
          <w:sz w:val="24"/>
          <w:szCs w:val="24"/>
        </w:rPr>
        <w:t xml:space="preserve"> (Mavis - </w:t>
      </w:r>
      <w:r w:rsidRPr="00D45E94">
        <w:rPr>
          <w:i/>
          <w:iCs/>
          <w:sz w:val="24"/>
          <w:szCs w:val="24"/>
        </w:rPr>
        <w:t xml:space="preserve">Hotel </w:t>
      </w:r>
      <w:r w:rsidRPr="00D45E94">
        <w:rPr>
          <w:i/>
          <w:iCs/>
          <w:sz w:val="24"/>
          <w:szCs w:val="24"/>
        </w:rPr>
        <w:t>Transilvania</w:t>
      </w:r>
      <w:r w:rsidRPr="00D45E94">
        <w:rPr>
          <w:sz w:val="24"/>
          <w:szCs w:val="24"/>
        </w:rPr>
        <w:t>): Expresa sus deseos de conocer el mundo de manera clara, directa y honesta, manteniendo el respeto hacia su padre pero defendiendo su propia autonomía.</w:t>
      </w:r>
    </w:p>
    <w:p w14:paraId="2974A370" w14:textId="77777777" w:rsidR="00D45E94" w:rsidRPr="00D45E94" w:rsidRDefault="00D45E94" w:rsidP="00D45E94">
      <w:pPr>
        <w:numPr>
          <w:ilvl w:val="0"/>
          <w:numId w:val="4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Agresivo</w:t>
      </w:r>
      <w:r w:rsidRPr="00D45E94">
        <w:rPr>
          <w:sz w:val="24"/>
          <w:szCs w:val="24"/>
        </w:rPr>
        <w:t xml:space="preserve"> (Sr. y Sra. Cara de Papa - </w:t>
      </w:r>
      <w:r w:rsidRPr="00D45E94">
        <w:rPr>
          <w:i/>
          <w:iCs/>
          <w:sz w:val="24"/>
          <w:szCs w:val="24"/>
        </w:rPr>
        <w:t>Toy Story</w:t>
      </w:r>
      <w:r w:rsidRPr="00D45E94">
        <w:rPr>
          <w:sz w:val="24"/>
          <w:szCs w:val="24"/>
        </w:rPr>
        <w:t>): En la escena, muestran una interacción basada en reclamos, tonos de voz altos y una actitud defensiva que invalida al otro.</w:t>
      </w:r>
    </w:p>
    <w:p w14:paraId="7AAEC0F2" w14:textId="77777777" w:rsidR="00D45E94" w:rsidRPr="00D45E94" w:rsidRDefault="00D45E94" w:rsidP="00D45E94">
      <w:pPr>
        <w:numPr>
          <w:ilvl w:val="0"/>
          <w:numId w:val="4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Pasivo</w:t>
      </w:r>
      <w:r w:rsidRPr="00D45E94">
        <w:rPr>
          <w:sz w:val="24"/>
          <w:szCs w:val="24"/>
        </w:rPr>
        <w:t xml:space="preserve"> (Alfredo Linguini - </w:t>
      </w:r>
      <w:r w:rsidRPr="00D45E94">
        <w:rPr>
          <w:i/>
          <w:iCs/>
          <w:sz w:val="24"/>
          <w:szCs w:val="24"/>
        </w:rPr>
        <w:t>Ratatouille</w:t>
      </w:r>
      <w:r w:rsidRPr="00D45E94">
        <w:rPr>
          <w:sz w:val="24"/>
          <w:szCs w:val="24"/>
        </w:rPr>
        <w:t>): Se muestra inseguro, evita el conflicto directo, permite que otros tomen decisiones por él y tiene dificultad para expresar sus propios pensamientos con claridad.</w:t>
      </w:r>
    </w:p>
    <w:p w14:paraId="1D2D0C23" w14:textId="77777777" w:rsidR="00D45E94" w:rsidRPr="00D45E94" w:rsidRDefault="00D45E94" w:rsidP="00D45E94">
      <w:pPr>
        <w:numPr>
          <w:ilvl w:val="0"/>
          <w:numId w:val="4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Agresivo</w:t>
      </w:r>
      <w:r w:rsidRPr="00D45E94">
        <w:rPr>
          <w:sz w:val="24"/>
          <w:szCs w:val="24"/>
        </w:rPr>
        <w:t xml:space="preserve"> (El Chef Skinner - </w:t>
      </w:r>
      <w:r w:rsidRPr="00D45E94">
        <w:rPr>
          <w:i/>
          <w:iCs/>
          <w:sz w:val="24"/>
          <w:szCs w:val="24"/>
        </w:rPr>
        <w:t>Ratatouille</w:t>
      </w:r>
      <w:r w:rsidRPr="00D45E94">
        <w:rPr>
          <w:sz w:val="24"/>
          <w:szCs w:val="24"/>
        </w:rPr>
        <w:t>): Su estilo se basa en la intimidación, el uso de gritos, exigencias desmedidas y la falta total de empatía hacia sus subordinados.</w:t>
      </w:r>
    </w:p>
    <w:p w14:paraId="643756E1" w14:textId="77777777" w:rsidR="00D45E94" w:rsidRPr="00D45E94" w:rsidRDefault="00D45E94" w:rsidP="00D45E94">
      <w:pPr>
        <w:numPr>
          <w:ilvl w:val="0"/>
          <w:numId w:val="4"/>
        </w:numPr>
        <w:rPr>
          <w:sz w:val="24"/>
          <w:szCs w:val="24"/>
        </w:rPr>
      </w:pPr>
      <w:r w:rsidRPr="00D45E94">
        <w:rPr>
          <w:b/>
          <w:bCs/>
          <w:sz w:val="24"/>
          <w:szCs w:val="24"/>
        </w:rPr>
        <w:t>Asertivo</w:t>
      </w:r>
      <w:r w:rsidRPr="00D45E94">
        <w:rPr>
          <w:sz w:val="24"/>
          <w:szCs w:val="24"/>
        </w:rPr>
        <w:t xml:space="preserve"> (Colette Tatou - </w:t>
      </w:r>
      <w:r w:rsidRPr="00D45E94">
        <w:rPr>
          <w:i/>
          <w:iCs/>
          <w:sz w:val="24"/>
          <w:szCs w:val="24"/>
        </w:rPr>
        <w:t>Ratatouille</w:t>
      </w:r>
      <w:r w:rsidRPr="00D45E94">
        <w:rPr>
          <w:sz w:val="24"/>
          <w:szCs w:val="24"/>
        </w:rPr>
        <w:t>): Aunque es firme y estricta, comunica las reglas de la cocina de forma directa, honesta y profesional, estableciendo límites claros para que el trabajo se realice correctamente.</w:t>
      </w:r>
    </w:p>
    <w:p w14:paraId="2E077D80" w14:textId="77777777" w:rsidR="00D45E94" w:rsidRPr="00D45E94" w:rsidRDefault="00D45E94" w:rsidP="00D45E94">
      <w:pPr>
        <w:rPr>
          <w:sz w:val="24"/>
          <w:szCs w:val="24"/>
        </w:rPr>
      </w:pPr>
    </w:p>
    <w:sectPr w:rsidR="00D45E94" w:rsidRPr="00D45E94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B1162" w14:textId="77777777" w:rsidR="000045AD" w:rsidRDefault="000045AD" w:rsidP="00A37401">
      <w:pPr>
        <w:spacing w:after="0" w:line="240" w:lineRule="auto"/>
      </w:pPr>
      <w:r>
        <w:separator/>
      </w:r>
    </w:p>
  </w:endnote>
  <w:endnote w:type="continuationSeparator" w:id="0">
    <w:p w14:paraId="29B5115E" w14:textId="77777777" w:rsidR="000045AD" w:rsidRDefault="000045AD" w:rsidP="00A37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BB181" w14:textId="77777777" w:rsidR="000045AD" w:rsidRDefault="000045AD" w:rsidP="00A37401">
      <w:pPr>
        <w:spacing w:after="0" w:line="240" w:lineRule="auto"/>
      </w:pPr>
      <w:r>
        <w:separator/>
      </w:r>
    </w:p>
  </w:footnote>
  <w:footnote w:type="continuationSeparator" w:id="0">
    <w:p w14:paraId="291905E8" w14:textId="77777777" w:rsidR="000045AD" w:rsidRDefault="000045AD" w:rsidP="00A37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67A07" w14:textId="382943F7" w:rsidR="00A37401" w:rsidRPr="00A37401" w:rsidRDefault="00A37401" w:rsidP="00A37401">
    <w:pPr>
      <w:pStyle w:val="Encabezado"/>
    </w:pPr>
    <w:r>
      <w:t xml:space="preserve">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5CDED29F" wp14:editId="6B430AA1">
          <wp:extent cx="787275" cy="52387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278"/>
                  <a:stretch/>
                </pic:blipFill>
                <pic:spPr bwMode="auto">
                  <a:xfrm>
                    <a:off x="0" y="0"/>
                    <a:ext cx="800084" cy="53239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C0071"/>
    <w:multiLevelType w:val="multilevel"/>
    <w:tmpl w:val="274E6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1C25FB"/>
    <w:multiLevelType w:val="hybridMultilevel"/>
    <w:tmpl w:val="390E2B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453811"/>
    <w:multiLevelType w:val="multilevel"/>
    <w:tmpl w:val="26E8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045339"/>
    <w:multiLevelType w:val="hybridMultilevel"/>
    <w:tmpl w:val="F3F6DF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980164">
    <w:abstractNumId w:val="1"/>
  </w:num>
  <w:num w:numId="2" w16cid:durableId="446392293">
    <w:abstractNumId w:val="3"/>
  </w:num>
  <w:num w:numId="3" w16cid:durableId="2124959767">
    <w:abstractNumId w:val="0"/>
  </w:num>
  <w:num w:numId="4" w16cid:durableId="2658448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01"/>
    <w:rsid w:val="000045AD"/>
    <w:rsid w:val="00035768"/>
    <w:rsid w:val="007F3CA4"/>
    <w:rsid w:val="00A37401"/>
    <w:rsid w:val="00AC7D38"/>
    <w:rsid w:val="00BB1E1C"/>
    <w:rsid w:val="00C05604"/>
    <w:rsid w:val="00CB50A0"/>
    <w:rsid w:val="00CC2B37"/>
    <w:rsid w:val="00D45E94"/>
    <w:rsid w:val="00F10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D129D"/>
  <w15:chartTrackingRefBased/>
  <w15:docId w15:val="{2165B11E-D9AC-40DD-AE0C-4BE5427FC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37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37401"/>
  </w:style>
  <w:style w:type="paragraph" w:styleId="Piedepgina">
    <w:name w:val="footer"/>
    <w:basedOn w:val="Normal"/>
    <w:link w:val="PiedepginaCar"/>
    <w:uiPriority w:val="99"/>
    <w:unhideWhenUsed/>
    <w:rsid w:val="00A37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37401"/>
  </w:style>
  <w:style w:type="paragraph" w:styleId="Prrafodelista">
    <w:name w:val="List Paragraph"/>
    <w:basedOn w:val="Normal"/>
    <w:uiPriority w:val="34"/>
    <w:qFormat/>
    <w:rsid w:val="00A3740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374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740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3740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4sQ9jwySz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hre.ink/DDw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633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Kenia López</dc:creator>
  <cp:keywords/>
  <dc:description/>
  <cp:lastModifiedBy>Andrés Felipe Flórez Moreno</cp:lastModifiedBy>
  <cp:revision>2</cp:revision>
  <dcterms:created xsi:type="dcterms:W3CDTF">2026-05-04T13:50:00Z</dcterms:created>
  <dcterms:modified xsi:type="dcterms:W3CDTF">2026-05-04T13:50:00Z</dcterms:modified>
</cp:coreProperties>
</file>