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FF" w:rsidRPr="0012252C" w:rsidRDefault="00B01CFF" w:rsidP="0012252C">
      <w:pPr>
        <w:shd w:val="clear" w:color="auto" w:fill="FFFFFF"/>
        <w:spacing w:after="0" w:line="240" w:lineRule="auto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</w:p>
    <w:p w:rsidR="0012252C" w:rsidRDefault="0012252C" w:rsidP="0012252C">
      <w:pPr>
        <w:shd w:val="clear" w:color="auto" w:fill="FFFFFF"/>
        <w:spacing w:after="0" w:line="240" w:lineRule="auto"/>
        <w:contextualSpacing/>
        <w:mirrorIndents/>
        <w:jc w:val="center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</w:p>
    <w:p w:rsidR="0012252C" w:rsidRDefault="0012252C" w:rsidP="0012252C">
      <w:pPr>
        <w:shd w:val="clear" w:color="auto" w:fill="FFFFFF"/>
        <w:spacing w:after="0" w:line="240" w:lineRule="auto"/>
        <w:contextualSpacing/>
        <w:mirrorIndents/>
        <w:jc w:val="center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</w:p>
    <w:p w:rsidR="00B01CFF" w:rsidRPr="0012252C" w:rsidRDefault="00513404" w:rsidP="0012252C">
      <w:pPr>
        <w:shd w:val="clear" w:color="auto" w:fill="FFFFFF"/>
        <w:spacing w:after="0" w:line="240" w:lineRule="auto"/>
        <w:contextualSpacing/>
        <w:mirrorIndents/>
        <w:jc w:val="center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 xml:space="preserve">INFORMACIÓN </w:t>
      </w:r>
      <w:r w:rsidR="00B26CCA"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>NECESARIA AL ADQUIRIR LOS</w:t>
      </w: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 xml:space="preserve"> SERVICIOS DE</w:t>
      </w:r>
      <w:r w:rsidR="00B26CCA"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>L</w:t>
      </w: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 xml:space="preserve"> HOTEL CANINO REYES</w:t>
      </w:r>
    </w:p>
    <w:p w:rsidR="00B01CFF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El horario </w:t>
      </w:r>
      <w:r w:rsidR="009149D0"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del Hotel Canino Reyes 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es de 8:00 horas a 18:00 horas, con horario corrido, de lunes a domingo. El horario de entrada y salida (</w:t>
      </w:r>
      <w:proofErr w:type="spell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Check</w:t>
      </w:r>
      <w:proofErr w:type="spell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In/</w:t>
      </w:r>
      <w:proofErr w:type="spell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Check</w:t>
      </w:r>
      <w:proofErr w:type="spell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</w:t>
      </w:r>
      <w:proofErr w:type="spell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Out</w:t>
      </w:r>
      <w:proofErr w:type="spell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) de huéspedes no es una hora fija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>, sino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dentro del rango de 8:00 horas a 18:00 horas. Después de este horario ya no se entregan ni se reciben perritos y se carga automáticamente la siguiente noche a la cuenta del cliente. </w:t>
      </w:r>
    </w:p>
    <w:p w:rsidR="00B01CFF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El servicio a domicilio está disponible para cualquier lugar o población. Se maneja con reservación anticipada  por lo menos de 2 horas antes y está sujeto a disponibilidad de agenda. El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horario 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de la primera recolección o entrega 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es de 8:30 horas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, la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última recolección o entrega 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a 18.00 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horas y t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iene un costo extra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según la distancia del domicilio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.</w:t>
      </w:r>
    </w:p>
    <w:p w:rsidR="00A62E0B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Los servicios del Hotel Canino Reyes no garantizan la salud del </w:t>
      </w:r>
      <w:r w:rsidR="00513404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canino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, ya que influyen muchos factores externos a su salud como: alimentación, genética, condición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del perrito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, edad, experiencias, aspectos hereditarios, hábitos, estado anímico, defensas, historial clínico, comportamiento, entre otras.</w:t>
      </w:r>
    </w:p>
    <w:p w:rsidR="00A62E0B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El Hotel Canino Reyes ofrece la mayor calidad en sus servicios de supervisar las actividades y realizar los cuidados de higiene, alimentación y socialización adecuados y personalizados para cada perrito. Con su personal profesional en entrenamiento y comportamiento canino. 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Sin embargo, por el bien del perrito y sus cuidados, cuentan con servicios veterinarios disponibles las 24 horas.</w:t>
      </w:r>
    </w:p>
    <w:p w:rsidR="009149D0" w:rsidRPr="0012252C" w:rsidRDefault="009149D0" w:rsidP="0012252C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Es importante saber que con la filosofía siempre libres del Hotel Canino Reyes, 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los perros interactúan entre sí, dando a entender que 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su forma de jugar es con garras, empujones, </w:t>
      </w:r>
      <w:proofErr w:type="gram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mordidas</w:t>
      </w:r>
      <w:proofErr w:type="gram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y correr a toda velocidad por las áreas de juego. Por lo tanto pueden surgirse </w:t>
      </w:r>
      <w:r w:rsidR="00513404"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pequeños 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golpes, raspones y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heridas simples</w:t>
      </w:r>
      <w:r w:rsidR="00513404"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que serán atendidas y desinfectadas por el personal del hotel.</w:t>
      </w:r>
    </w:p>
    <w:p w:rsidR="009149D0" w:rsidRPr="0012252C" w:rsidRDefault="009149D0" w:rsidP="0012252C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El cansancio, el polvo, el pasto, la tierra e intercambio de bacterias entre los mismos perros al jugar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>,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también 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>se deben de tomar en cuenta por parte del dueño al regreso del perrito a su hogar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. Es por eso que un perro con la mejor vacunación y defensas tendrá la posibilidad de divertirse más dentro del Hotel Canino Reyes. </w:t>
      </w:r>
    </w:p>
    <w:p w:rsidR="00A62E0B" w:rsidRPr="0012252C" w:rsidRDefault="00A62E0B" w:rsidP="0012252C">
      <w:pPr>
        <w:shd w:val="clear" w:color="auto" w:fill="FFFFFF"/>
        <w:spacing w:after="0" w:line="240" w:lineRule="auto"/>
        <w:ind w:left="708" w:firstLine="708"/>
        <w:contextualSpacing/>
        <w:mirrorIndents/>
        <w:jc w:val="both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 xml:space="preserve">En caso de una emergencia: </w:t>
      </w:r>
    </w:p>
    <w:p w:rsidR="00A62E0B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Es importante que los datos de contacto proporcionados sean localizables por el personal del Hotel Canino Reyes. Y los datos de cuidado y características sean lo más precisos posibles para sus perrito.</w:t>
      </w:r>
    </w:p>
    <w:p w:rsidR="00A62E0B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Recibirá una llamada del personal del Hotel Canino Reyes para pedir autorización de cualquier tipo de duda en la salud y bienestar del perrito, así poder proceder en adicionarle servicios a su perrito con costo extra a su cuenta.  </w:t>
      </w:r>
    </w:p>
    <w:p w:rsidR="00A62E0B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En caso de no poder contactar a los teléfonos proporcionados para la autorización de intervención médica</w:t>
      </w:r>
      <w:r w:rsidR="00513404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,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</w:t>
      </w:r>
      <w:r w:rsidR="00513404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y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su perrito se encuentre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en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una emergencia</w:t>
      </w:r>
      <w:r w:rsidR="0011677E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médica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, la cuenta del cliente queda abierta a costos de hospitalización, ya que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a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ningún huésped 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se le negarán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los servicios médicos y se atenderá a consideración de la veterinaria. </w:t>
      </w:r>
    </w:p>
    <w:p w:rsidR="00B26CCA" w:rsidRPr="0012252C" w:rsidRDefault="00A62E0B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Los costos varían de acuerdo al tipo de servicio veterinario: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Servicio a domicilio a veterinaria 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(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40 pesos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)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.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Requerimiento de consulta médica a las instalaciones del Hotel 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(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150 pesos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)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.</w:t>
      </w:r>
      <w:r w:rsidR="009149D0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 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Medicamento, consulta u otros servicios veterinarios (según la cuenta de la veterinaria).</w:t>
      </w:r>
    </w:p>
    <w:p w:rsidR="00A62E0B" w:rsidRPr="0012252C" w:rsidRDefault="009149D0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El servicio de Hospedaje y Guardería </w:t>
      </w: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>NO</w:t>
      </w:r>
      <w:r w:rsidR="00A62E0B"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 xml:space="preserve"> </w:t>
      </w: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>INCLUYE</w:t>
      </w:r>
      <w:r w:rsidR="00A62E0B"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: Servicio a domicilio, Baño de limpieza al entregar, Entrenamiento, Terapias u otros Servicios Veterinarios. (Son con costo extra)</w:t>
      </w:r>
    </w:p>
    <w:p w:rsidR="00A62E0B" w:rsidRPr="0012252C" w:rsidRDefault="00A62E0B" w:rsidP="0012252C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Nos reservamos el derecho de admisión por diferentes razones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>: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de enfermedad, condición o  posibili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>dad de riesgo con el mismo perrito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, otros huéspedes o con</w:t>
      </w:r>
      <w:r w:rsidR="0011677E"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el</w:t>
      </w: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personal del hotel mismo.</w:t>
      </w:r>
    </w:p>
    <w:p w:rsidR="00D4775C" w:rsidRPr="0012252C" w:rsidRDefault="00D4775C" w:rsidP="0012252C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center"/>
        <w:rPr>
          <w:rFonts w:ascii="Arial Narrow" w:hAnsi="Arial Narrow"/>
          <w:b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b/>
          <w:color w:val="365F91" w:themeColor="accent1" w:themeShade="BF"/>
          <w:sz w:val="18"/>
          <w:szCs w:val="18"/>
        </w:rPr>
        <w:t>GRACIAS POR SU PREFERENCIA</w:t>
      </w:r>
    </w:p>
    <w:p w:rsidR="00A62E0B" w:rsidRDefault="00A62E0B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p w:rsidR="0012252C" w:rsidRDefault="0012252C" w:rsidP="0012252C">
      <w:pPr>
        <w:shd w:val="clear" w:color="auto" w:fill="FFFFFF"/>
        <w:spacing w:after="0" w:line="240" w:lineRule="auto"/>
        <w:contextualSpacing/>
        <w:mirrorIndents/>
        <w:jc w:val="center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</w:p>
    <w:p w:rsidR="0012252C" w:rsidRPr="0012252C" w:rsidRDefault="0012252C" w:rsidP="0012252C">
      <w:pPr>
        <w:shd w:val="clear" w:color="auto" w:fill="FFFFFF"/>
        <w:spacing w:after="0" w:line="240" w:lineRule="auto"/>
        <w:contextualSpacing/>
        <w:mirrorIndents/>
        <w:jc w:val="center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>INFORMACIÓN NECESARIA AL ADQUIRIR LOS SERVICIOS DEL HOTEL CANINO REYES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El horario del Hotel Canino Reyes es de 8:00 horas a 18:00 horas, con horario corrido, de lunes a domingo. El horario de entrada y salida (</w:t>
      </w:r>
      <w:proofErr w:type="spell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Check</w:t>
      </w:r>
      <w:proofErr w:type="spell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In/</w:t>
      </w:r>
      <w:proofErr w:type="spell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Check</w:t>
      </w:r>
      <w:proofErr w:type="spell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</w:t>
      </w:r>
      <w:proofErr w:type="spell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Out</w:t>
      </w:r>
      <w:proofErr w:type="spell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) de huéspedes no es una hora fija, sino dentro del rango de 8:00 horas a 18:00 horas. Después de este horario ya no se entregan ni se reciben perritos y se carga automáticamente la siguiente noche a la cuenta del cliente. 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El servicio a domicilio está disponible para cualquier lugar o población. Se maneja con reservación anticipada  por lo menos de 2 horas antes y está sujeto a disponibilidad de agenda. El  horario de la primera recolección o entrega es de 8:30 horas, la última recolección o entrega a 18.00 </w:t>
      </w:r>
      <w:bookmarkStart w:id="0" w:name="_GoBack"/>
      <w:bookmarkEnd w:id="0"/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horas y tiene un costo extra según la distancia del domicilio.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Los servicios del Hotel Canino Reyes no garantizan la salud del canino, ya que influyen muchos factores externos a su salud como: alimentación, genética, condición del perrito, edad, experiencias, aspectos hereditarios, hábitos, estado anímico, defensas, historial clínico, comportamiento, entre otras.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El Hotel Canino Reyes ofrece la mayor calidad en sus servicios de supervisar las actividades y realizar los cuidados de higiene, alimentación y socialización adecuados y personalizados para cada perrito. Con su personal profesional en entrenamiento y comportamiento canino. Sin embargo, por el bien del perrito y sus cuidados, cuentan con servicios veterinarios disponibles las 24 horas.</w:t>
      </w:r>
    </w:p>
    <w:p w:rsidR="0012252C" w:rsidRPr="0012252C" w:rsidRDefault="0012252C" w:rsidP="0012252C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Es importante saber que con la filosofía siempre libres del Hotel Canino Reyes, los perros interactúan entre sí, dando a entender que su forma de jugar es con garras, empujones, </w:t>
      </w:r>
      <w:proofErr w:type="gramStart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mordidas</w:t>
      </w:r>
      <w:proofErr w:type="gramEnd"/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 y correr a toda velocidad por las áreas de juego. Por lo tanto pueden surgirse pequeños golpes, raspones y heridas simples que serán atendidas y desinfectadas por el personal del hotel.</w:t>
      </w:r>
    </w:p>
    <w:p w:rsidR="0012252C" w:rsidRPr="0012252C" w:rsidRDefault="0012252C" w:rsidP="0012252C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 xml:space="preserve">El cansancio, el polvo, el pasto, la tierra e intercambio de bacterias entre los mismos perros al jugar, también se deben de tomar en cuenta por parte del dueño al regreso del perrito a su hogar. Es por eso que un perro con la mejor vacunación y defensas tendrá la posibilidad de divertirse más dentro del Hotel Canino Reyes. 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left="708" w:firstLine="708"/>
        <w:contextualSpacing/>
        <w:mirrorIndents/>
        <w:jc w:val="both"/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 xml:space="preserve">En caso de una emergencia: 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Es importante que los datos de contacto proporcionados sean localizables por el personal del Hotel Canino Reyes. Y los datos de cuidado y características sean lo más precisos posibles para sus perrito.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Recibirá una llamada del personal del Hotel Canino Reyes para pedir autorización de cualquier tipo de duda en la salud y bienestar del perrito, así poder proceder en adicionarle servicios a su perrito con costo extra a su cuenta.  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En caso de no poder contactar a los teléfonos proporcionados para la autorización de intervención médica, y su perrito se encuentre en una emergencia médica, la cuenta del cliente queda abierta a costos de hospitalización, ya que a ningún huésped se le negarán los servicios médicos y se atenderá a consideración de la veterinaria. 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Los costos varían de acuerdo al tipo de servicio veterinario: Servicio a domicilio a veterinaria (40 pesos). Requerimiento de consulta médica a las instalaciones del Hotel (150 pesos). Medicamento, consulta u otros servicios veterinarios (según la cuenta de la veterinaria).</w:t>
      </w:r>
    </w:p>
    <w:p w:rsidR="0012252C" w:rsidRPr="0012252C" w:rsidRDefault="0012252C" w:rsidP="0012252C">
      <w:pPr>
        <w:shd w:val="clear" w:color="auto" w:fill="FFFFFF"/>
        <w:spacing w:after="0" w:line="240" w:lineRule="auto"/>
        <w:ind w:firstLine="708"/>
        <w:contextualSpacing/>
        <w:mirrorIndents/>
        <w:jc w:val="both"/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</w:pP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 xml:space="preserve">El servicio de Hospedaje y Guardería </w:t>
      </w:r>
      <w:r w:rsidRPr="0012252C">
        <w:rPr>
          <w:rFonts w:ascii="Arial Narrow" w:eastAsia="Times New Roman" w:hAnsi="Arial Narrow" w:cs="Arial"/>
          <w:b/>
          <w:color w:val="365F91" w:themeColor="accent1" w:themeShade="BF"/>
          <w:sz w:val="18"/>
          <w:szCs w:val="18"/>
          <w:lang w:eastAsia="es-MX"/>
        </w:rPr>
        <w:t>NO INCLUYE</w:t>
      </w:r>
      <w:r w:rsidRPr="0012252C">
        <w:rPr>
          <w:rFonts w:ascii="Arial Narrow" w:eastAsia="Times New Roman" w:hAnsi="Arial Narrow" w:cs="Arial"/>
          <w:color w:val="365F91" w:themeColor="accent1" w:themeShade="BF"/>
          <w:sz w:val="18"/>
          <w:szCs w:val="18"/>
          <w:lang w:eastAsia="es-MX"/>
        </w:rPr>
        <w:t>: Servicio a domicilio, Baño de limpieza al entregar, Entrenamiento, Terapias u otros Servicios Veterinarios. (Son con costo extra)</w:t>
      </w:r>
    </w:p>
    <w:p w:rsidR="0012252C" w:rsidRPr="0012252C" w:rsidRDefault="0012252C" w:rsidP="0012252C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mirrorIndents/>
        <w:jc w:val="both"/>
        <w:rPr>
          <w:rFonts w:ascii="Arial Narrow" w:hAnsi="Arial Narrow"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color w:val="365F91" w:themeColor="accent1" w:themeShade="BF"/>
          <w:sz w:val="18"/>
          <w:szCs w:val="18"/>
        </w:rPr>
        <w:t>Nos reservamos el derecho de admisión por diferentes razones: de enfermedad, condición o  posibilidad de riesgo con el mismo perrito, otros huéspedes o con el personal del hotel mismo.</w:t>
      </w:r>
    </w:p>
    <w:p w:rsidR="0012252C" w:rsidRPr="0012252C" w:rsidRDefault="0012252C" w:rsidP="0012252C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center"/>
        <w:rPr>
          <w:rFonts w:ascii="Arial Narrow" w:hAnsi="Arial Narrow"/>
          <w:b/>
          <w:color w:val="365F91" w:themeColor="accent1" w:themeShade="BF"/>
          <w:sz w:val="18"/>
          <w:szCs w:val="18"/>
        </w:rPr>
      </w:pPr>
      <w:r w:rsidRPr="0012252C">
        <w:rPr>
          <w:rFonts w:ascii="Arial Narrow" w:hAnsi="Arial Narrow"/>
          <w:b/>
          <w:color w:val="365F91" w:themeColor="accent1" w:themeShade="BF"/>
          <w:sz w:val="18"/>
          <w:szCs w:val="18"/>
        </w:rPr>
        <w:t>GRACIAS POR SU PREFERENCIA</w:t>
      </w:r>
    </w:p>
    <w:p w:rsidR="0012252C" w:rsidRPr="0012252C" w:rsidRDefault="0012252C" w:rsidP="0012252C">
      <w:pPr>
        <w:spacing w:line="240" w:lineRule="auto"/>
        <w:contextualSpacing/>
        <w:mirrorIndents/>
        <w:rPr>
          <w:rFonts w:ascii="Arial Narrow" w:hAnsi="Arial Narrow"/>
          <w:sz w:val="18"/>
          <w:szCs w:val="18"/>
        </w:rPr>
      </w:pPr>
    </w:p>
    <w:sectPr w:rsidR="0012252C" w:rsidRPr="0012252C" w:rsidSect="0012252C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B5F3D"/>
    <w:multiLevelType w:val="hybridMultilevel"/>
    <w:tmpl w:val="9EFCC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FF"/>
    <w:rsid w:val="0011677E"/>
    <w:rsid w:val="0012252C"/>
    <w:rsid w:val="001B2893"/>
    <w:rsid w:val="003B41EA"/>
    <w:rsid w:val="00513404"/>
    <w:rsid w:val="009149D0"/>
    <w:rsid w:val="00A62E0B"/>
    <w:rsid w:val="00AF2F6C"/>
    <w:rsid w:val="00B01CFF"/>
    <w:rsid w:val="00B26CCA"/>
    <w:rsid w:val="00D4775C"/>
    <w:rsid w:val="00EB0A8E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01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0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6</cp:revision>
  <cp:lastPrinted>2015-05-25T21:47:00Z</cp:lastPrinted>
  <dcterms:created xsi:type="dcterms:W3CDTF">2015-05-24T20:28:00Z</dcterms:created>
  <dcterms:modified xsi:type="dcterms:W3CDTF">2015-05-25T22:09:00Z</dcterms:modified>
</cp:coreProperties>
</file>