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8F85"/>
          <w:sz w:val="16"/>
        </w:rPr>
        <w:t>JUANKLOZ DOCENCIA  |  FICHA DE CALIFICACIÓN RÁPIDA</w:t>
      </w:r>
    </w:p>
    <w:p>
      <w:pPr>
        <w:spacing w:after="80"/>
      </w:pPr>
      <w:r>
        <w:rPr>
          <w:b/>
          <w:color w:val="071A23"/>
          <w:sz w:val="36"/>
        </w:rPr>
        <w:t>Tarea de Aplicación y Consolidación — TAC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7"/>
        <w:gridCol w:w="1977"/>
        <w:gridCol w:w="1977"/>
        <w:gridCol w:w="1977"/>
        <w:gridCol w:w="1977"/>
        <w:gridCol w:w="1977"/>
        <w:gridCol w:w="1977"/>
        <w:gridCol w:w="1977"/>
      </w:tblGrid>
      <w:tr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Curso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Estudiante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TAC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Fecha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Tema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</w:r>
          </w:p>
        </w:tc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Entrega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□ Oportuna  □ Tardía</w:t>
            </w:r>
          </w:p>
        </w:tc>
        <w:tc>
          <w:tcPr>
            <w:tcW w:type="dxa" w:w="1977"/>
            <w:shd w:fill="E8F4F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Verificación</w:t>
            </w:r>
          </w:p>
        </w:tc>
        <w:tc>
          <w:tcPr>
            <w:tcW w:type="dxa" w:w="197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sz w:val="14"/>
              </w:rPr>
              <w:t>□ No  □ Sí</w:t>
            </w:r>
          </w:p>
        </w:tc>
      </w:tr>
    </w:tbl>
    <w:p>
      <w:pPr>
        <w:spacing w:before="80" w:after="40"/>
      </w:pPr>
      <w:r>
        <w:rPr>
          <w:b/>
          <w:color w:val="071A23"/>
          <w:sz w:val="20"/>
        </w:rPr>
        <w:t>Valoración por criterios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  <w:gridCol w:w="2636"/>
        <w:gridCol w:w="2636"/>
      </w:tblGrid>
      <w:tr>
        <w:tc>
          <w:tcPr>
            <w:tcW w:type="dxa" w:w="2636"/>
            <w:shd w:fill="071A23"/>
          </w:tcPr>
          <w:p>
            <w:r>
              <w:rPr>
                <w:b/>
                <w:color w:val="FFFFFF"/>
                <w:sz w:val="14"/>
              </w:rPr>
              <w:t>Criterio</w:t>
            </w:r>
          </w:p>
        </w:tc>
        <w:tc>
          <w:tcPr>
            <w:tcW w:type="dxa" w:w="2636"/>
            <w:shd w:fill="071A23"/>
          </w:tcPr>
          <w:p>
            <w:r>
              <w:rPr>
                <w:b/>
                <w:color w:val="FFFFFF"/>
                <w:sz w:val="14"/>
              </w:rPr>
              <w:t>Peso</w:t>
            </w:r>
          </w:p>
        </w:tc>
        <w:tc>
          <w:tcPr>
            <w:tcW w:type="dxa" w:w="2636"/>
            <w:shd w:fill="071A23"/>
          </w:tcPr>
          <w:p>
            <w:r>
              <w:rPr>
                <w:b/>
                <w:color w:val="FFFFFF"/>
                <w:sz w:val="14"/>
              </w:rPr>
              <w:t>Nivel / nota</w:t>
            </w:r>
          </w:p>
        </w:tc>
        <w:tc>
          <w:tcPr>
            <w:tcW w:type="dxa" w:w="2636"/>
            <w:shd w:fill="071A23"/>
          </w:tcPr>
          <w:p>
            <w:r>
              <w:rPr>
                <w:b/>
                <w:color w:val="FFFFFF"/>
                <w:sz w:val="14"/>
              </w:rPr>
              <w:t>Aporte</w:t>
            </w:r>
          </w:p>
        </w:tc>
        <w:tc>
          <w:tcPr>
            <w:tcW w:type="dxa" w:w="2636"/>
            <w:shd w:fill="071A23"/>
          </w:tcPr>
          <w:p>
            <w:r>
              <w:rPr>
                <w:b/>
                <w:color w:val="FFFFFF"/>
                <w:sz w:val="14"/>
              </w:rPr>
              <w:t>Códigos</w:t>
            </w:r>
          </w:p>
        </w:tc>
        <w:tc>
          <w:tcPr>
            <w:tcW w:type="dxa" w:w="2636"/>
            <w:shd w:fill="071A23"/>
          </w:tcPr>
          <w:p>
            <w:r>
              <w:rPr>
                <w:b/>
                <w:color w:val="FFFFFF"/>
                <w:sz w:val="14"/>
              </w:rPr>
              <w:t>Observación breve</w:t>
            </w:r>
          </w:p>
        </w:tc>
      </w:tr>
      <w:tr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  <w:sz w:val="14"/>
              </w:rPr>
              <w:t>P. Comprensión y planteamiento</w:t>
            </w:r>
          </w:p>
        </w:tc>
        <w:tc>
          <w:tcPr>
            <w:tcW w:type="dxa" w:w="2636"/>
            <w:shd w:fill="E8F4F1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  <w:t>15 %</w:t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  <w:sz w:val="14"/>
              </w:rPr>
              <w:t>D. Aplicación del procedimiento</w:t>
            </w:r>
          </w:p>
        </w:tc>
        <w:tc>
          <w:tcPr>
            <w:tcW w:type="dxa" w:w="2636"/>
            <w:shd w:fill="E8F4F1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  <w:t>30 %</w:t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  <w:sz w:val="14"/>
              </w:rPr>
              <w:t>E. Exactitud técnica y matemática</w:t>
            </w:r>
          </w:p>
        </w:tc>
        <w:tc>
          <w:tcPr>
            <w:tcW w:type="dxa" w:w="2636"/>
            <w:shd w:fill="E8F4F1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  <w:t>20 %</w:t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  <w:sz w:val="14"/>
              </w:rPr>
              <w:t>R. Resultados, unidades e interpretación</w:t>
            </w:r>
          </w:p>
        </w:tc>
        <w:tc>
          <w:tcPr>
            <w:tcW w:type="dxa" w:w="2636"/>
            <w:shd w:fill="E8F4F1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  <w:t>15 %</w:t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  <w:sz w:val="14"/>
              </w:rPr>
              <w:t>O. Organización y presentación</w:t>
            </w:r>
          </w:p>
        </w:tc>
        <w:tc>
          <w:tcPr>
            <w:tcW w:type="dxa" w:w="2636"/>
            <w:shd w:fill="E8F4F1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  <w:t>10 %</w:t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b/>
                <w:sz w:val="14"/>
              </w:rPr>
              <w:t>C. Cumplimiento, autoría y explicación</w:t>
            </w:r>
          </w:p>
        </w:tc>
        <w:tc>
          <w:tcPr>
            <w:tcW w:type="dxa" w:w="2636"/>
            <w:shd w:fill="E8F4F1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  <w:t>10 %</w:t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  <w:tc>
          <w:tcPr>
            <w:tcW w:type="dxa" w:w="2636"/>
            <w:tcMar>
              <w:top w:w="65" w:type="dxa"/>
              <w:start w:w="60" w:type="dxa"/>
              <w:bottom w:w="65" w:type="dxa"/>
              <w:end w:w="60" w:type="dxa"/>
            </w:tcMar>
            <w:vAlign w:val="center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2636"/>
            <w:shd w:fill="D9F36A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rPr>
                <w:b/>
              </w:rPr>
              <w:t>NOTA FINAL</w:t>
            </w:r>
          </w:p>
        </w:tc>
        <w:tc>
          <w:tcPr>
            <w:tcW w:type="dxa" w:w="2636"/>
            <w:shd w:fill="D9F36A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100 %</w:t>
            </w:r>
          </w:p>
        </w:tc>
        <w:tc>
          <w:tcPr>
            <w:tcW w:type="dxa" w:w="2636"/>
            <w:shd w:fill="D9F36A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/>
          </w:p>
        </w:tc>
        <w:tc>
          <w:tcPr>
            <w:tcW w:type="dxa" w:w="2636"/>
            <w:shd w:fill="D9F36A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/>
          </w:p>
        </w:tc>
        <w:tc>
          <w:tcPr>
            <w:tcW w:type="dxa" w:w="2636"/>
            <w:shd w:fill="D9F36A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>
              <w:t>Firma / iniciales</w:t>
            </w:r>
          </w:p>
        </w:tc>
        <w:tc>
          <w:tcPr>
            <w:tcW w:type="dxa" w:w="2636"/>
            <w:shd w:fill="D9F36A"/>
            <w:tcMar>
              <w:top w:w="65" w:type="dxa"/>
              <w:start w:w="60" w:type="dxa"/>
              <w:bottom w:w="65" w:type="dxa"/>
              <w:end w:w="60" w:type="dxa"/>
            </w:tcMar>
          </w:tcPr>
          <w:p>
            <w:r/>
          </w:p>
        </w:tc>
      </w:tr>
    </w:tbl>
    <w:p>
      <w:pPr>
        <w:spacing w:before="80" w:after="40"/>
      </w:pPr>
      <w:r>
        <w:rPr>
          <w:b/>
          <w:color w:val="071A23"/>
          <w:sz w:val="18"/>
        </w:rPr>
        <w:t>Códigos de retroalimentación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  <w:gridCol w:w="1582"/>
      </w:tblGrid>
      <w:tr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P1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Datos o planteamiento incompleto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P2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No identifica lo solicitado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D1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Falta procedimiento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D2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Ecuación no aplicable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D3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Despeje incorrecto</w:t>
            </w:r>
          </w:p>
        </w:tc>
      </w:tr>
      <w:tr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U1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Falta unidad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U2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Conversión incorrecta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C1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Error de cálculo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C2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Signo incorrecto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R1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Resultado sin destacar</w:t>
            </w:r>
          </w:p>
        </w:tc>
      </w:tr>
      <w:tr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R2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Falta interpretación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O1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Mejorar orden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O2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Escritura poco legible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V1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Resultado no verificado</w:t>
            </w:r>
          </w:p>
        </w:tc>
        <w:tc>
          <w:tcPr>
            <w:tcW w:type="dxa" w:w="1582"/>
            <w:shd w:fill="E8F4F1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b/>
                <w:sz w:val="11"/>
              </w:rPr>
              <w:t>A1</w:t>
            </w:r>
          </w:p>
        </w:tc>
        <w:tc>
          <w:tcPr>
            <w:tcW w:type="dxa" w:w="1582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sz w:val="11"/>
              </w:rPr>
              <w:t>Debe explicar el procedimiento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3"/>
        <w:gridCol w:w="5273"/>
        <w:gridCol w:w="5273"/>
      </w:tblGrid>
      <w:tr>
        <w:tc>
          <w:tcPr>
            <w:tcW w:type="dxa" w:w="5273"/>
            <w:tcMar>
              <w:top w:w="55" w:type="dxa"/>
              <w:start w:w="60" w:type="dxa"/>
              <w:bottom w:w="200" w:type="dxa"/>
              <w:end w:w="60" w:type="dxa"/>
            </w:tcMar>
          </w:tcPr>
          <w:p>
            <w:r>
              <w:rPr>
                <w:b/>
                <w:sz w:val="14"/>
              </w:rPr>
              <w:t>Pregunta de verificación oral:</w:t>
            </w:r>
          </w:p>
        </w:tc>
        <w:tc>
          <w:tcPr>
            <w:tcW w:type="dxa" w:w="5273"/>
            <w:tcMar>
              <w:top w:w="55" w:type="dxa"/>
              <w:start w:w="60" w:type="dxa"/>
              <w:bottom w:w="200" w:type="dxa"/>
              <w:end w:w="60" w:type="dxa"/>
            </w:tcMar>
          </w:tcPr>
          <w:p>
            <w:r>
              <w:rPr>
                <w:b/>
                <w:sz w:val="14"/>
              </w:rPr>
              <w:t>Respuesta / evidencia de autoría:</w:t>
            </w:r>
          </w:p>
        </w:tc>
        <w:tc>
          <w:tcPr>
            <w:tcW w:type="dxa" w:w="5273"/>
            <w:tcMar>
              <w:top w:w="55" w:type="dxa"/>
              <w:start w:w="60" w:type="dxa"/>
              <w:bottom w:w="200" w:type="dxa"/>
              <w:end w:w="60" w:type="dxa"/>
            </w:tcMar>
          </w:tcPr>
          <w:p>
            <w:r>
              <w:rPr>
                <w:b/>
                <w:sz w:val="14"/>
              </w:rPr>
              <w:t>Decisión:  □ Mantener nota  □ Ajustar  □ Revisar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space="0" w:color="C7D2D5"/>
        <w:left w:val="nil"/>
        <w:bottom w:val="nil"/>
        <w:right w:val="nil"/>
        <w:insideH w:val="nil"/>
        <w:insideV w:val="nil"/>
      </w:tblBorders>
    </w:tblPr>
    <w:tblGrid>
      <w:gridCol w:w="13287"/>
      <w:gridCol w:w="2531"/>
    </w:tblGrid>
    <w:tr>
      <w:tc>
        <w:tcPr>
          <w:tcW w:type="dxa" w:w="7909"/>
          <w:vAlign w:val="center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left"/>
          </w:pPr>
          <w:r>
            <w:rPr>
              <w:rFonts w:ascii="Arial" w:hAnsi="Arial"/>
              <w:b w:val="0"/>
              <w:color w:val="566B73"/>
              <w:sz w:val="13"/>
            </w:rPr>
            <w:t>Origen y edición académica: Juan Carlos Lozano Sierra · JuanKLoz · Elaborado con apoyo de IA · Libre consulta y distribución con atribución</w:t>
          </w:r>
        </w:p>
      </w:tc>
      <w:tc>
        <w:tcPr>
          <w:tcW w:type="dxa" w:w="7909"/>
          <w:vAlign w:val="center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right"/>
          </w:pPr>
          <w:r>
            <w:rPr>
              <w:rFonts w:ascii="Arial" w:hAnsi="Arial"/>
              <w:b w:val="0"/>
              <w:color w:val="566B73"/>
              <w:sz w:val="13"/>
            </w:rPr>
            <w:t xml:space="preserve">Página </w:t>
          </w:r>
          <w:r>
            <w:rPr>
              <w:rFonts w:ascii="Arial" w:hAnsi="Arial"/>
              <w:b w:val="0"/>
              <w:color w:val="566B73"/>
              <w:sz w:val="13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color w:val="566B73"/>
              <w:sz w:val="13"/>
            </w:rPr>
            <w:t xml:space="preserve"> de </w:t>
          </w:r>
          <w:r>
            <w:rPr>
              <w:rFonts w:ascii="Arial" w:hAnsi="Arial"/>
              <w:b w:val="0"/>
              <w:color w:val="566B73"/>
              <w:sz w:val="13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c>
        <w:tcPr>
          <w:tcW w:type="dxa" w:w="15818"/>
          <w:vAlign w:val="center"/>
          <w:gridSpan w:val="2"/>
          <w:tcMar>
            <w:top w:w="40" w:type="dxa"/>
            <w:start w:w="60" w:type="dxa"/>
            <w:bottom w:w="30" w:type="dxa"/>
            <w:end w:w="60" w:type="dxa"/>
          </w:tcMar>
        </w:tcPr>
        <w:p>
          <w:pPr>
            <w:spacing w:after="0" w:before="0"/>
            <w:jc w:val="left"/>
          </w:pPr>
          <w:hyperlink r:id="rId1">
            <w:r>
              <w:rPr>
                <w:rFonts w:ascii="Arial" w:hAnsi="Arial"/>
                <w:color w:val="008C86"/>
                <w:sz w:val="13"/>
                <w:szCs w:val="13"/>
              </w:rPr>
              <w:t>juankloz.github.io</w:t>
            </w:r>
          </w:hyperlink>
          <w:hyperlink r:id="rId2">
            <w:r>
              <w:rPr>
                <w:rFonts w:ascii="Arial" w:hAnsi="Arial"/>
                <w:color w:val="008C86"/>
                <w:sz w:val="13"/>
                <w:szCs w:val="13"/>
              </w:rPr>
              <w:t>  ·  TikTok @juankloz75</w:t>
            </w:r>
          </w:hyperlink>
          <w:hyperlink r:id="rId3">
            <w:r>
              <w:rPr>
                <w:rFonts w:ascii="Arial" w:hAnsi="Arial"/>
                <w:color w:val="008C86"/>
                <w:sz w:val="13"/>
                <w:szCs w:val="13"/>
              </w:rPr>
              <w:t>  ·  GitHub @juankloz</w:t>
            </w:r>
          </w:hyperlink>
          <w:hyperlink r:id="rId4">
            <w:r>
              <w:rPr>
                <w:rFonts w:ascii="Arial" w:hAnsi="Arial"/>
                <w:color w:val="008C86"/>
                <w:sz w:val="13"/>
                <w:szCs w:val="13"/>
              </w:rPr>
              <w:t>  ·  Juankloz75@hotmail.com</w:t>
            </w:r>
          </w:hyperlink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B8F85"/>
        <w:sz w:val="16"/>
      </w:rPr>
      <w:t>JUANKLOZ DOCENCIA  |  TAREA DE APLICACIÓN Y CONSOLIDACIÓN</w:t>
    </w:r>
  </w:p>
  <w:p>
    <w:pPr>
      <w:spacing w:after="0" w:before="0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6583680" cy="658368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watermark_juankloz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83680" cy="658368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8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71A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71A2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71A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71A2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juankloz.github.io/" TargetMode="External"/><Relationship Id="rId2" Type="http://schemas.openxmlformats.org/officeDocument/2006/relationships/hyperlink" Target="https://www.tiktok.com/@juankloz75" TargetMode="External"/><Relationship Id="rId3" Type="http://schemas.openxmlformats.org/officeDocument/2006/relationships/hyperlink" Target="https://github.com/juankloz" TargetMode="External"/><Relationship Id="rId4" Type="http://schemas.openxmlformats.org/officeDocument/2006/relationships/hyperlink" Target="mailto:Juankloz75@hot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de Aplicación y Consolidación</dc:title>
  <dc:subject>Material educativo de JuanKLoz para docencia universitaria</dc:subject>
  <dc:creator>Juan Carlos Lozano Sierra</dc:creator>
  <cp:keywords>JuanKLoz, Juan Carlos Lozano Sierra, docencia, ingeniería, material educativo</cp:keywords>
  <dc:description>Documento elaborado con apoyo de inteligencia artificial y edición académica de Juan Carlos Lozano Sierra.</dc:description>
  <cp:lastModifiedBy>JuanKLoz</cp:lastModifiedBy>
  <cp:revision>1</cp:revision>
  <dcterms:created xsi:type="dcterms:W3CDTF">2013-12-23T23:15:00Z</dcterms:created>
  <dcterms:modified xsi:type="dcterms:W3CDTF">2013-12-23T23:15:00Z</dcterms:modified>
  <cp:category/>
</cp:coreProperties>
</file>