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Términos de Referencia (TDR) – Proyecto Valipay</w:t>
      </w:r>
    </w:p>
    <w:p>
      <w:r>
        <w:br/>
        <w:t>Este documento define el alcance, objetivos, componentes técnicos, entregables y condiciones generales del proyecto Valipay.</w:t>
        <w:br/>
      </w:r>
    </w:p>
    <w:p>
      <w:pPr>
        <w:pStyle w:val="Heading2"/>
      </w:pPr>
      <w:r>
        <w:t>1. Alcance</w:t>
      </w:r>
    </w:p>
    <w:p>
      <w:r>
        <w:br/>
        <w:t>Valipay es una plataforma de orquestación de pagos enfocada en merchants de alto riesgo, integrando múltiples pasarelas (PayFacs y PSPs), liquidación en cripto, y paneles de control para merchants y administradores.</w:t>
        <w:br/>
      </w:r>
    </w:p>
    <w:p>
      <w:pPr>
        <w:pStyle w:val="Heading2"/>
      </w:pPr>
      <w:r>
        <w:t>2. Objetivos del Proyecto</w:t>
      </w:r>
    </w:p>
    <w:p>
      <w:r>
        <w:br/>
        <w:t>- Permitir a merchants procesar pagos con tarjeta y cripto</w:t>
        <w:br/>
        <w:t>- Liquidar en USDT sin custodia directa de fondos</w:t>
        <w:br/>
        <w:t>- Implementar módulos antifraude, blacklist y rolling reserve</w:t>
        <w:br/>
        <w:t>- Gestionar acuerdos de liquidación firmados digitalmente</w:t>
        <w:br/>
      </w:r>
    </w:p>
    <w:p>
      <w:pPr>
        <w:pStyle w:val="Heading2"/>
      </w:pPr>
      <w:r>
        <w:t>3. Componentes</w:t>
      </w:r>
    </w:p>
    <w:p>
      <w:r>
        <w:br/>
        <w:t>1. Backend Node.js con Express + Dune API</w:t>
        <w:br/>
        <w:t>2. Frontend React + Tailwind (merchant/admin dashboard)</w:t>
        <w:br/>
        <w:t>3. Landing Page en Next.js</w:t>
        <w:br/>
        <w:t>4. Base de datos PostgreSQL</w:t>
        <w:br/>
        <w:t>5. Firma digital + generación de acuerdos</w:t>
        <w:br/>
        <w:t>6. Infraestructura con Docker y despliegue flexible</w:t>
        <w:br/>
      </w:r>
    </w:p>
    <w:p>
      <w:pPr>
        <w:pStyle w:val="Heading2"/>
      </w:pPr>
      <w:r>
        <w:t>4. Entregables Principales</w:t>
      </w:r>
    </w:p>
    <w:p>
      <w:r>
        <w:br/>
        <w:t>- Código backend y frontend funcional</w:t>
        <w:br/>
        <w:t>- Plantillas legales (ToS, contratos, NDA)</w:t>
        <w:br/>
        <w:t>- Panel en Notion para seguimiento</w:t>
        <w:br/>
        <w:t>- Planillas de finanzas y rolling reserve</w:t>
        <w:br/>
        <w:t>- Pitch deck y demo de plataforma</w:t>
        <w:br/>
      </w:r>
    </w:p>
    <w:p>
      <w:pPr>
        <w:pStyle w:val="Heading2"/>
      </w:pPr>
      <w:r>
        <w:t>5. Requisitos Legales y Técnicos</w:t>
      </w:r>
    </w:p>
    <w:p>
      <w:r>
        <w:br/>
        <w:t>- Cumplimiento con regulaciones KYC/AML</w:t>
        <w:br/>
        <w:t>- No custodia directa (modelo tecnológico)</w:t>
        <w:br/>
        <w:t>- Términos de uso claros y bilingües</w:t>
        <w:br/>
        <w:t>- Infraestructura modular y escalable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