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Versión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08/03/2024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ha procedido a analizar los requisitos individuales del Student #2 en la segunda entrega de la asignatura.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Cálculo del budget a partir del coste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Esperar a que se nos explique cómo implementarlo.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Cómo almacenar el porcentaje, como decimal o entero de 0 a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porcentaje se almacenará como un double entre 0 y 1, ambos incluidos.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queda del todo claro cómo manejar las divisas a la hora de hacer el cálculo de las desviaciones en Money.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feedback del cliente apunta a que en Acme Jobs hay un conversor de divisas.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Acme Jobs y adaptar su funcionalidad de conversión de divisas a nuestro proyecto. Provisionalmente trabajar con enteros.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especifica si se puede implementar como enumerado el tipo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como enumerado salvo que el cliente indique expresamente lo contrario.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 esta entrega se han encontrado imprecisiones, incongruencias e incompletitudes en los requisitos individuales del Student #2. Se procederá al desarrollo tras consultar al cliente para cumplir con sus expectativas.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