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A56"/>
          <w:sz w:val="40"/>
          <w:szCs w:val="40"/>
        </w:rPr>
        <w:t xml:space="preserve">Sensors Design Task</w:t>
      </w:r>
    </w:p>
    <w:p>
      <w:pPr>
        <w:pBdr>
          <w:bottom w:val="single" w:color="1F3A56" w:sz="8" w:space="6"/>
        </w:pBdr>
        <w:spacing w:after="220"/>
      </w:pPr>
      <w:r>
        <w:rPr>
          <w:color w:val="5A6773"/>
          <w:sz w:val="23"/>
          <w:szCs w:val="23"/>
        </w:rPr>
        <w:t xml:space="preserve">Week 2 · Machine-tending cell: CNC, two UR10e robots and a conveyor</w:t>
      </w:r>
    </w:p>
    <w:p>
      <w:pPr>
        <w:pStyle w:val="Heading1"/>
      </w:pPr>
      <w:r>
        <w:t xml:space="preserve">Setup 1</w:t>
      </w:r>
    </w:p>
    <w:p>
      <w:pPr>
        <w:pStyle w:val="Heading2"/>
        <w:keepNext/>
      </w:pPr>
      <w:r>
        <w:t xml:space="preserve">How the cell works</w:t>
      </w:r>
    </w:p>
    <w:p>
      <w:pPr>
        <w:spacing w:after="110" w:before="0" w:line="270"/>
      </w:pPr>
      <w:r>
        <w:t xml:space="preserve">The cell PLC runs the cycle one step at a time. A step starts only after the sensor of the previous step confirms it; if the confirmation does not arrive in time, the cell stops with an alarm that names the sensor.</w:t>
      </w:r>
    </w:p>
    <w:p>
      <w:pPr>
        <w:pStyle w:val="ListParagraph"/>
        <w:numPr>
          <w:ilvl w:val="0"/>
          <w:numId w:val="2"/>
        </w:numPr>
        <w:spacing w:after="55" w:line="264"/>
      </w:pPr>
      <w:r>
        <w:t xml:space="preserve">The operator loads the input pallet. </w:t>
      </w:r>
      <w:r>
        <w:rPr>
          <w:rFonts w:ascii="Consolas" w:cs="Consolas" w:eastAsia="Consolas" w:hAnsi="Consolas"/>
          <w:color w:val="0B5AA6"/>
          <w:sz w:val="19"/>
          <w:szCs w:val="19"/>
        </w:rPr>
        <w:t xml:space="preserve">PX-11</w:t>
      </w:r>
      <w:r>
        <w:t xml:space="preserve"> and </w:t>
      </w:r>
      <w:r>
        <w:rPr>
          <w:rFonts w:ascii="Consolas" w:cs="Consolas" w:eastAsia="Consolas" w:hAnsi="Consolas"/>
          <w:color w:val="0B5AA6"/>
          <w:sz w:val="19"/>
          <w:szCs w:val="19"/>
        </w:rPr>
        <w:t xml:space="preserve">CAM-1</w:t>
      </w:r>
      <w:r>
        <w:t xml:space="preserve"> confirm the pallet, and </w:t>
      </w:r>
      <w:r>
        <w:rPr>
          <w:rFonts w:ascii="Consolas" w:cs="Consolas" w:eastAsia="Consolas" w:hAnsi="Consolas"/>
          <w:color w:val="0B5AA6"/>
          <w:sz w:val="19"/>
          <w:szCs w:val="19"/>
        </w:rPr>
        <w:t xml:space="preserve">CAM-1</w:t>
      </w:r>
      <w:r>
        <w:t xml:space="preserve"> gives Robot 1 the position of the next part.</w:t>
      </w:r>
    </w:p>
    <w:p>
      <w:pPr>
        <w:pStyle w:val="ListParagraph"/>
        <w:numPr>
          <w:ilvl w:val="0"/>
          <w:numId w:val="2"/>
        </w:numPr>
        <w:spacing w:after="55" w:line="264"/>
      </w:pPr>
      <w:r>
        <w:t xml:space="preserve">When the CNC reports </w:t>
      </w:r>
      <w:r>
        <w:rPr>
          <w:b/>
          <w:bCs/>
        </w:rPr>
        <w:t xml:space="preserve">cycle complete</w:t>
      </w:r>
      <w:r>
        <w:t xml:space="preserve"> and </w:t>
      </w:r>
      <w:r>
        <w:rPr>
          <w:b/>
          <w:bCs/>
        </w:rPr>
        <w:t xml:space="preserve">spindle stopped</w:t>
      </w:r>
      <w:r>
        <w:t xml:space="preserve">, the door lock </w:t>
      </w:r>
      <w:r>
        <w:rPr>
          <w:rFonts w:ascii="Consolas" w:cs="Consolas" w:eastAsia="Consolas" w:hAnsi="Consolas"/>
          <w:color w:val="0B5AA6"/>
          <w:sz w:val="19"/>
          <w:szCs w:val="19"/>
        </w:rPr>
        <w:t xml:space="preserve">ZS-33</w:t>
      </w:r>
      <w:r>
        <w:t xml:space="preserve"> releases and Robot 1 slides the door open with its empty gripper (</w:t>
      </w:r>
      <w:r>
        <w:rPr>
          <w:rFonts w:ascii="Consolas" w:cs="Consolas" w:eastAsia="Consolas" w:hAnsi="Consolas"/>
          <w:color w:val="0B5AA6"/>
          <w:sz w:val="19"/>
          <w:szCs w:val="19"/>
        </w:rPr>
        <w:t xml:space="preserve">ZS-31</w:t>
      </w:r>
      <w:r>
        <w:t xml:space="preserve"> confirms fully open).</w:t>
      </w:r>
    </w:p>
    <w:p>
      <w:pPr>
        <w:pStyle w:val="ListParagraph"/>
        <w:numPr>
          <w:ilvl w:val="0"/>
          <w:numId w:val="2"/>
        </w:numPr>
        <w:spacing w:after="55" w:line="264"/>
      </w:pPr>
      <w:r>
        <w:t xml:space="preserve">Robot 1 takes the finished part out of the vise (</w:t>
      </w:r>
      <w:r>
        <w:rPr>
          <w:rFonts w:ascii="Consolas" w:cs="Consolas" w:eastAsia="Consolas" w:hAnsi="Consolas"/>
          <w:color w:val="0B5AA6"/>
          <w:sz w:val="19"/>
          <w:szCs w:val="19"/>
        </w:rPr>
        <w:t xml:space="preserve">ZS-34</w:t>
      </w:r>
      <w:r>
        <w:t xml:space="preserve"> open) and places it on the conveyor, only while the belt is stopped (</w:t>
      </w:r>
      <w:r>
        <w:rPr>
          <w:rFonts w:ascii="Consolas" w:cs="Consolas" w:eastAsia="Consolas" w:hAnsi="Consolas"/>
          <w:color w:val="0B5AA6"/>
          <w:sz w:val="19"/>
          <w:szCs w:val="19"/>
        </w:rPr>
        <w:t xml:space="preserve">ENC-43</w:t>
      </w:r>
      <w:r>
        <w:t xml:space="preserve"> = 0). </w:t>
      </w:r>
      <w:r>
        <w:rPr>
          <w:rFonts w:ascii="Consolas" w:cs="Consolas" w:eastAsia="Consolas" w:hAnsi="Consolas"/>
          <w:color w:val="0B5AA6"/>
          <w:sz w:val="19"/>
          <w:szCs w:val="19"/>
        </w:rPr>
        <w:t xml:space="preserve">PE-41</w:t>
      </w:r>
      <w:r>
        <w:t xml:space="preserve"> and </w:t>
      </w:r>
      <w:r>
        <w:rPr>
          <w:rFonts w:ascii="Consolas" w:cs="Consolas" w:eastAsia="Consolas" w:hAnsi="Consolas"/>
          <w:color w:val="0B5AA6"/>
          <w:sz w:val="19"/>
          <w:szCs w:val="19"/>
        </w:rPr>
        <w:t xml:space="preserve">CAM-1</w:t>
      </w:r>
      <w:r>
        <w:t xml:space="preserve"> confirm the part is on the belt.</w:t>
      </w:r>
    </w:p>
    <w:p>
      <w:pPr>
        <w:pStyle w:val="ListParagraph"/>
        <w:numPr>
          <w:ilvl w:val="0"/>
          <w:numId w:val="2"/>
        </w:numPr>
        <w:spacing w:after="55" w:line="264"/>
      </w:pPr>
      <w:r>
        <w:t xml:space="preserve">Robot 1 picks a raw part (</w:t>
      </w:r>
      <w:r>
        <w:rPr>
          <w:rFonts w:ascii="Consolas" w:cs="Consolas" w:eastAsia="Consolas" w:hAnsi="Consolas"/>
          <w:color w:val="0B5AA6"/>
          <w:sz w:val="19"/>
          <w:szCs w:val="19"/>
        </w:rPr>
        <w:t xml:space="preserve">GR-21</w:t>
      </w:r>
      <w:r>
        <w:t xml:space="preserve"> confirms the grip), loads it in the vise (</w:t>
      </w:r>
      <w:r>
        <w:rPr>
          <w:rFonts w:ascii="Consolas" w:cs="Consolas" w:eastAsia="Consolas" w:hAnsi="Consolas"/>
          <w:color w:val="0B5AA6"/>
          <w:sz w:val="19"/>
          <w:szCs w:val="19"/>
        </w:rPr>
        <w:t xml:space="preserve">ZS-35</w:t>
      </w:r>
      <w:r>
        <w:t xml:space="preserve"> clamped, </w:t>
      </w:r>
      <w:r>
        <w:rPr>
          <w:rFonts w:ascii="Consolas" w:cs="Consolas" w:eastAsia="Consolas" w:hAnsi="Consolas"/>
          <w:color w:val="0B5AA6"/>
          <w:sz w:val="19"/>
          <w:szCs w:val="19"/>
        </w:rPr>
        <w:t xml:space="preserve">PS-36</w:t>
      </w:r>
      <w:r>
        <w:t xml:space="preserve"> seated), closes the door (</w:t>
      </w:r>
      <w:r>
        <w:rPr>
          <w:rFonts w:ascii="Consolas" w:cs="Consolas" w:eastAsia="Consolas" w:hAnsi="Consolas"/>
          <w:color w:val="0B5AA6"/>
          <w:sz w:val="19"/>
          <w:szCs w:val="19"/>
        </w:rPr>
        <w:t xml:space="preserve">ZS-32</w:t>
      </w:r>
      <w:r>
        <w:t xml:space="preserve"> closed, </w:t>
      </w:r>
      <w:r>
        <w:rPr>
          <w:rFonts w:ascii="Consolas" w:cs="Consolas" w:eastAsia="Consolas" w:hAnsi="Consolas"/>
          <w:color w:val="0B5AA6"/>
          <w:sz w:val="19"/>
          <w:szCs w:val="19"/>
        </w:rPr>
        <w:t xml:space="preserve">ZS-33</w:t>
      </w:r>
      <w:r>
        <w:t xml:space="preserve"> locked) and sends cycle start.</w:t>
      </w:r>
    </w:p>
    <w:p>
      <w:pPr>
        <w:pStyle w:val="ListParagraph"/>
        <w:numPr>
          <w:ilvl w:val="0"/>
          <w:numId w:val="2"/>
        </w:numPr>
        <w:spacing w:after="55" w:line="264"/>
      </w:pPr>
      <w:r>
        <w:t xml:space="preserve">The belt carries the part to the end stop. </w:t>
      </w:r>
      <w:r>
        <w:rPr>
          <w:rFonts w:ascii="Consolas" w:cs="Consolas" w:eastAsia="Consolas" w:hAnsi="Consolas"/>
          <w:color w:val="0B5AA6"/>
          <w:sz w:val="19"/>
          <w:szCs w:val="19"/>
        </w:rPr>
        <w:t xml:space="preserve">PE-42</w:t>
      </w:r>
      <w:r>
        <w:t xml:space="preserve"> stops the belt, </w:t>
      </w:r>
      <w:r>
        <w:rPr>
          <w:rFonts w:ascii="Consolas" w:cs="Consolas" w:eastAsia="Consolas" w:hAnsi="Consolas"/>
          <w:color w:val="0B5AA6"/>
          <w:sz w:val="19"/>
          <w:szCs w:val="19"/>
        </w:rPr>
        <w:t xml:space="preserve">ENC-43</w:t>
      </w:r>
      <w:r>
        <w:t xml:space="preserve"> confirms zero speed and </w:t>
      </w:r>
      <w:r>
        <w:rPr>
          <w:rFonts w:ascii="Consolas" w:cs="Consolas" w:eastAsia="Consolas" w:hAnsi="Consolas"/>
          <w:color w:val="0B5AA6"/>
          <w:sz w:val="19"/>
          <w:szCs w:val="19"/>
        </w:rPr>
        <w:t xml:space="preserve">CAM-2</w:t>
      </w:r>
      <w:r>
        <w:t xml:space="preserve"> gives Robot 2 the pick position.</w:t>
      </w:r>
    </w:p>
    <w:p>
      <w:pPr>
        <w:pStyle w:val="ListParagraph"/>
        <w:numPr>
          <w:ilvl w:val="0"/>
          <w:numId w:val="2"/>
        </w:numPr>
        <w:spacing w:after="55" w:line="264"/>
      </w:pPr>
      <w:r>
        <w:t xml:space="preserve">Robot 2 places the part on the output pallet. After the 12th part (count confirmed by </w:t>
      </w:r>
      <w:r>
        <w:rPr>
          <w:rFonts w:ascii="Consolas" w:cs="Consolas" w:eastAsia="Consolas" w:hAnsi="Consolas"/>
          <w:color w:val="0B5AA6"/>
          <w:sz w:val="19"/>
          <w:szCs w:val="19"/>
        </w:rPr>
        <w:t xml:space="preserve">CAM-2</w:t>
      </w:r>
      <w:r>
        <w:t xml:space="preserve">) the blue light </w:t>
      </w:r>
      <w:r>
        <w:rPr>
          <w:rFonts w:ascii="Consolas" w:cs="Consolas" w:eastAsia="Consolas" w:hAnsi="Consolas"/>
          <w:color w:val="0B5AA6"/>
          <w:sz w:val="19"/>
          <w:szCs w:val="19"/>
        </w:rPr>
        <w:t xml:space="preserve">LT-53</w:t>
      </w:r>
      <w:r>
        <w:t xml:space="preserve"> turns on until the operator swaps the pallet (</w:t>
      </w:r>
      <w:r>
        <w:rPr>
          <w:rFonts w:ascii="Consolas" w:cs="Consolas" w:eastAsia="Consolas" w:hAnsi="Consolas"/>
          <w:color w:val="0B5AA6"/>
          <w:sz w:val="19"/>
          <w:szCs w:val="19"/>
        </w:rPr>
        <w:t xml:space="preserve">PX-52</w:t>
      </w:r>
      <w:r>
        <w:t xml:space="preserve"> OFF → ON).</w:t>
      </w:r>
    </w:p>
    <w:p>
      <w:pPr>
        <w:spacing w:after="110" w:before="80" w:line="270"/>
      </w:pPr>
      <w:r>
        <w:rPr>
          <w:b/>
          <w:bCs/>
        </w:rPr>
        <w:t xml:space="preserve">Camera + proximity rule.</w:t>
      </w:r>
      <w:r>
        <w:t xml:space="preserve"> At each detection point an IR proximity sensor and a camera must agree. If they disagree, the camera value is used and the event is logged. Three disagreements within 10 minutes stop the line until the sensors are checked and the operator resets. Safety devices (door interlock, E-stops) are hardwired and are never overridden by the camera.</w:t>
      </w:r>
    </w:p>
    <w:p>
      <w:pPr>
        <w:spacing w:after="110" w:before="0" w:line="270"/>
      </w:pPr>
      <w:r>
        <w:rPr>
          <w:b/>
          <w:bCs/>
        </w:rPr>
        <w:t xml:space="preserve">CNC door kit.</w:t>
      </w:r>
      <w:r>
        <w:t xml:space="preserve"> The CNC maker's kit normally supplies the door open and closed sensors (</w:t>
      </w:r>
      <w:r>
        <w:rPr>
          <w:rFonts w:ascii="Consolas" w:cs="Consolas" w:eastAsia="Consolas" w:hAnsi="Consolas"/>
          <w:color w:val="0B5AA6"/>
          <w:sz w:val="19"/>
          <w:szCs w:val="19"/>
        </w:rPr>
        <w:t xml:space="preserve">ZS-31</w:t>
      </w:r>
      <w:r>
        <w:t xml:space="preserve">, </w:t>
      </w:r>
      <w:r>
        <w:rPr>
          <w:rFonts w:ascii="Consolas" w:cs="Consolas" w:eastAsia="Consolas" w:hAnsi="Consolas"/>
          <w:color w:val="0B5AA6"/>
          <w:sz w:val="19"/>
          <w:szCs w:val="19"/>
        </w:rPr>
        <w:t xml:space="preserve">ZS-32</w:t>
      </w:r>
      <w:r>
        <w:t xml:space="preserve">), the guard-locking interlock (</w:t>
      </w:r>
      <w:r>
        <w:rPr>
          <w:rFonts w:ascii="Consolas" w:cs="Consolas" w:eastAsia="Consolas" w:hAnsi="Consolas"/>
          <w:color w:val="0B5AA6"/>
          <w:sz w:val="19"/>
          <w:szCs w:val="19"/>
        </w:rPr>
        <w:t xml:space="preserve">ZS-33</w:t>
      </w:r>
      <w:r>
        <w:t xml:space="preserve">), the vise clamp sensors (</w:t>
      </w:r>
      <w:r>
        <w:rPr>
          <w:rFonts w:ascii="Consolas" w:cs="Consolas" w:eastAsia="Consolas" w:hAnsi="Consolas"/>
          <w:color w:val="0B5AA6"/>
          <w:sz w:val="19"/>
          <w:szCs w:val="19"/>
        </w:rPr>
        <w:t xml:space="preserve">ZS-34</w:t>
      </w:r>
      <w:r>
        <w:t xml:space="preserve">, </w:t>
      </w:r>
      <w:r>
        <w:rPr>
          <w:rFonts w:ascii="Consolas" w:cs="Consolas" w:eastAsia="Consolas" w:hAnsi="Consolas"/>
          <w:color w:val="0B5AA6"/>
          <w:sz w:val="19"/>
          <w:szCs w:val="19"/>
        </w:rPr>
        <w:t xml:space="preserve">ZS-35</w:t>
      </w:r>
      <w:r>
        <w:t xml:space="preserve">), the part-seated air sensor (</w:t>
      </w:r>
      <w:r>
        <w:rPr>
          <w:rFonts w:ascii="Consolas" w:cs="Consolas" w:eastAsia="Consolas" w:hAnsi="Consolas"/>
          <w:color w:val="0B5AA6"/>
          <w:sz w:val="19"/>
          <w:szCs w:val="19"/>
        </w:rPr>
        <w:t xml:space="preserve">PS-36</w:t>
      </w:r>
      <w:r>
        <w:t xml:space="preserve">) and the robot interface signals (cycle start, cycle complete, alarm).</w:t>
      </w:r>
    </w:p>
    <w:p>
      <w:pPr>
        <w:keepNext/>
        <w:spacing w:after="70" w:before="120"/>
      </w:pPr>
      <w:r>
        <w:rPr>
          <w:b/>
          <w:bCs/>
          <w:color w:val="1F3A56"/>
          <w:sz w:val="19"/>
          <w:szCs w:val="19"/>
        </w:rPr>
        <w:t xml:space="preserve">Table 1. Setup 1 sensors</w:t>
      </w:r>
    </w:p>
    <w:tbl>
      <w:tblPr>
        <w:tblW w:type="dxa" w:w="9648"/>
        <w:tblBorders>
          <w:top w:val="single" w:color="C3CCD5" w:sz="4"/>
          <w:left w:val="single" w:color="C3CCD5" w:sz="4"/>
          <w:bottom w:val="single" w:color="C3CCD5" w:sz="4"/>
          <w:right w:val="single" w:color="C3CCD5" w:sz="4"/>
          <w:insideH w:val="single" w:color="C3CCD5" w:sz="4"/>
          <w:insideV w:val="single" w:color="C3CCD5" w:sz="4"/>
        </w:tblBorders>
      </w:tblPr>
      <w:tblGrid>
        <w:gridCol w:w="1150"/>
        <w:gridCol w:w="2050"/>
        <w:gridCol w:w="2900"/>
        <w:gridCol w:w="2400"/>
        <w:gridCol w:w="1148"/>
      </w:tblGrid>
      <w:tr>
        <w:trPr>
          <w:cantSplit/>
          <w:tblHeader/>
        </w:trPr>
        <w:tc>
          <w:tcPr>
            <w:tcW w:type="dxa" w:w="1150"/>
            <w:shd w:fill="E2E8EE" w:color="auto" w:val="clear"/>
            <w:tcMar>
              <w:top w:type="dxa" w:w="40"/>
              <w:left w:type="dxa" w:w="80"/>
              <w:bottom w:type="dxa" w:w="40"/>
              <w:right w:type="dxa" w:w="80"/>
            </w:tcMar>
            <w:vAlign w:val="top"/>
          </w:tcPr>
          <w:p>
            <w:pPr>
              <w:spacing w:after="10" w:line="230"/>
            </w:pPr>
            <w:r>
              <w:rPr>
                <w:b/>
                <w:bCs/>
                <w:color w:val="1F3A56"/>
                <w:sz w:val="17"/>
                <w:szCs w:val="17"/>
              </w:rPr>
              <w:t xml:space="preserve">Tag</w:t>
            </w:r>
          </w:p>
        </w:tc>
        <w:tc>
          <w:tcPr>
            <w:tcW w:type="dxa" w:w="2050"/>
            <w:shd w:fill="E2E8EE" w:color="auto" w:val="clear"/>
            <w:tcMar>
              <w:top w:type="dxa" w:w="40"/>
              <w:left w:type="dxa" w:w="80"/>
              <w:bottom w:type="dxa" w:w="40"/>
              <w:right w:type="dxa" w:w="80"/>
            </w:tcMar>
            <w:vAlign w:val="top"/>
          </w:tcPr>
          <w:p>
            <w:pPr>
              <w:spacing w:after="10" w:line="230"/>
            </w:pPr>
            <w:r>
              <w:rPr>
                <w:b/>
                <w:bCs/>
                <w:color w:val="1F3A56"/>
                <w:sz w:val="17"/>
                <w:szCs w:val="17"/>
              </w:rPr>
              <w:t xml:space="preserve">Sensor</w:t>
            </w:r>
          </w:p>
        </w:tc>
        <w:tc>
          <w:tcPr>
            <w:tcW w:type="dxa" w:w="2900"/>
            <w:shd w:fill="E2E8EE" w:color="auto" w:val="clear"/>
            <w:tcMar>
              <w:top w:type="dxa" w:w="40"/>
              <w:left w:type="dxa" w:w="80"/>
              <w:bottom w:type="dxa" w:w="40"/>
              <w:right w:type="dxa" w:w="80"/>
            </w:tcMar>
            <w:vAlign w:val="top"/>
          </w:tcPr>
          <w:p>
            <w:pPr>
              <w:spacing w:after="10" w:line="230"/>
            </w:pPr>
            <w:r>
              <w:rPr>
                <w:b/>
                <w:bCs/>
                <w:color w:val="1F3A56"/>
                <w:sz w:val="17"/>
                <w:szCs w:val="17"/>
              </w:rPr>
              <w:t xml:space="preserve">Function</w:t>
            </w:r>
          </w:p>
        </w:tc>
        <w:tc>
          <w:tcPr>
            <w:tcW w:type="dxa" w:w="2400"/>
            <w:shd w:fill="E2E8EE" w:color="auto" w:val="clear"/>
            <w:tcMar>
              <w:top w:type="dxa" w:w="40"/>
              <w:left w:type="dxa" w:w="80"/>
              <w:bottom w:type="dxa" w:w="40"/>
              <w:right w:type="dxa" w:w="80"/>
            </w:tcMar>
            <w:vAlign w:val="top"/>
          </w:tcPr>
          <w:p>
            <w:pPr>
              <w:spacing w:after="10" w:line="230"/>
            </w:pPr>
            <w:r>
              <w:rPr>
                <w:b/>
                <w:bCs/>
                <w:color w:val="1F3A56"/>
                <w:sz w:val="17"/>
                <w:szCs w:val="17"/>
              </w:rPr>
              <w:t xml:space="preserve">Brand / model</w:t>
            </w:r>
          </w:p>
        </w:tc>
        <w:tc>
          <w:tcPr>
            <w:tcW w:type="dxa" w:w="1148"/>
            <w:shd w:fill="E2E8EE" w:color="auto" w:val="clear"/>
            <w:tcMar>
              <w:top w:type="dxa" w:w="40"/>
              <w:left w:type="dxa" w:w="80"/>
              <w:bottom w:type="dxa" w:w="40"/>
              <w:right w:type="dxa" w:w="80"/>
            </w:tcMar>
            <w:vAlign w:val="top"/>
          </w:tcPr>
          <w:p>
            <w:pPr>
              <w:spacing w:after="10" w:line="230"/>
            </w:pPr>
            <w:r>
              <w:rPr>
                <w:b/>
                <w:bCs/>
                <w:color w:val="1F3A56"/>
                <w:sz w:val="17"/>
                <w:szCs w:val="17"/>
              </w:rPr>
              <w:t xml:space="preserve">Price (USD)</w:t>
            </w:r>
          </w:p>
        </w:tc>
      </w:tr>
      <w:tr>
        <w:trPr>
          <w:cantSplit/>
        </w:trPr>
        <w:tc>
          <w:tcPr>
            <w:tcW w:type="dxa" w:w="1150"/>
            <w:tcMar>
              <w:top w:type="dxa" w:w="40"/>
              <w:left w:type="dxa" w:w="80"/>
              <w:bottom w:type="dxa" w:w="40"/>
              <w:right w:type="dxa" w:w="80"/>
            </w:tcMar>
            <w:vAlign w:val="top"/>
          </w:tcPr>
          <w:p>
            <w:pPr>
              <w:spacing w:after="10" w:line="230"/>
            </w:pPr>
            <w:r>
              <w:rPr>
                <w:rFonts w:ascii="Consolas" w:cs="Consolas" w:eastAsia="Consolas" w:hAnsi="Consolas"/>
                <w:color w:val="0B5AA6"/>
                <w:sz w:val="15"/>
                <w:szCs w:val="15"/>
              </w:rPr>
              <w:t xml:space="preserve">PX-11</w:t>
            </w:r>
          </w:p>
        </w:tc>
        <w:tc>
          <w:tcPr>
            <w:tcW w:type="dxa" w:w="2050"/>
            <w:tcMar>
              <w:top w:type="dxa" w:w="40"/>
              <w:left w:type="dxa" w:w="80"/>
              <w:bottom w:type="dxa" w:w="40"/>
              <w:right w:type="dxa" w:w="80"/>
            </w:tcMar>
            <w:vAlign w:val="top"/>
          </w:tcPr>
          <w:p>
            <w:pPr>
              <w:spacing w:after="10" w:line="230"/>
            </w:pPr>
            <w:r>
              <w:rPr>
                <w:color w:val="15202B"/>
                <w:sz w:val="17"/>
                <w:szCs w:val="17"/>
              </w:rPr>
              <w:t xml:space="preserve">IR diffuse proximity sensor</w:t>
            </w:r>
          </w:p>
        </w:tc>
        <w:tc>
          <w:tcPr>
            <w:tcW w:type="dxa" w:w="2900"/>
            <w:tcMar>
              <w:top w:type="dxa" w:w="40"/>
              <w:left w:type="dxa" w:w="80"/>
              <w:bottom w:type="dxa" w:w="40"/>
              <w:right w:type="dxa" w:w="80"/>
            </w:tcMar>
            <w:vAlign w:val="top"/>
          </w:tcPr>
          <w:p>
            <w:pPr>
              <w:spacing w:after="10" w:line="230"/>
            </w:pPr>
            <w:r>
              <w:rPr>
                <w:color w:val="15202B"/>
                <w:sz w:val="17"/>
                <w:szCs w:val="17"/>
              </w:rPr>
              <w:t xml:space="preserve">Input pallet present (checked together with CAM-1)</w:t>
            </w:r>
          </w:p>
        </w:tc>
        <w:tc>
          <w:tcPr>
            <w:tcW w:type="dxa" w:w="2400"/>
            <w:tcMar>
              <w:top w:type="dxa" w:w="40"/>
              <w:left w:type="dxa" w:w="80"/>
              <w:bottom w:type="dxa" w:w="40"/>
              <w:right w:type="dxa" w:w="80"/>
            </w:tcMar>
            <w:vAlign w:val="top"/>
          </w:tcPr>
          <w:p>
            <w:pPr>
              <w:spacing w:after="10" w:line="230"/>
            </w:pPr>
            <w:r>
              <w:rPr>
                <w:color w:val="15202B"/>
                <w:sz w:val="17"/>
                <w:szCs w:val="17"/>
              </w:rPr>
              <w:t xml:space="preserve">AutomationDirect FFI7-0P-1E</w:t>
            </w:r>
          </w:p>
        </w:tc>
        <w:tc>
          <w:tcPr>
            <w:tcW w:type="dxa" w:w="1148"/>
            <w:tcMar>
              <w:top w:type="dxa" w:w="40"/>
              <w:left w:type="dxa" w:w="80"/>
              <w:bottom w:type="dxa" w:w="40"/>
              <w:right w:type="dxa" w:w="80"/>
            </w:tcMar>
            <w:vAlign w:val="top"/>
          </w:tcPr>
          <w:p>
            <w:pPr>
              <w:spacing w:after="10" w:line="230"/>
            </w:pPr>
            <w:r>
              <w:rPr>
                <w:color w:val="15202B"/>
                <w:sz w:val="17"/>
                <w:szCs w:val="17"/>
              </w:rPr>
              <w:t xml:space="preserve">$92</w:t>
            </w:r>
          </w:p>
        </w:tc>
      </w:tr>
      <w:tr>
        <w:trPr>
          <w:cantSplit/>
        </w:trPr>
        <w:tc>
          <w:tcPr>
            <w:tcW w:type="dxa" w:w="1150"/>
            <w:shd w:fill="F6F8FA" w:color="auto" w:val="clear"/>
            <w:tcMar>
              <w:top w:type="dxa" w:w="40"/>
              <w:left w:type="dxa" w:w="80"/>
              <w:bottom w:type="dxa" w:w="40"/>
              <w:right w:type="dxa" w:w="80"/>
            </w:tcMar>
            <w:vAlign w:val="top"/>
          </w:tcPr>
          <w:p>
            <w:pPr>
              <w:spacing w:after="10" w:line="230"/>
            </w:pPr>
            <w:r>
              <w:rPr>
                <w:rFonts w:ascii="Consolas" w:cs="Consolas" w:eastAsia="Consolas" w:hAnsi="Consolas"/>
                <w:color w:val="0B5AA6"/>
                <w:sz w:val="15"/>
                <w:szCs w:val="15"/>
              </w:rPr>
              <w:t xml:space="preserve">CAM-1</w:t>
            </w:r>
          </w:p>
        </w:tc>
        <w:tc>
          <w:tcPr>
            <w:tcW w:type="dxa" w:w="2050"/>
            <w:shd w:fill="F6F8FA" w:color="auto" w:val="clear"/>
            <w:tcMar>
              <w:top w:type="dxa" w:w="40"/>
              <w:left w:type="dxa" w:w="80"/>
              <w:bottom w:type="dxa" w:w="40"/>
              <w:right w:type="dxa" w:w="80"/>
            </w:tcMar>
            <w:vAlign w:val="top"/>
          </w:tcPr>
          <w:p>
            <w:pPr>
              <w:spacing w:after="10" w:line="230"/>
            </w:pPr>
            <w:r>
              <w:rPr>
                <w:color w:val="15202B"/>
                <w:sz w:val="17"/>
                <w:szCs w:val="17"/>
              </w:rPr>
              <w:t xml:space="preserve">Camera + LED bar light</w:t>
            </w:r>
          </w:p>
        </w:tc>
        <w:tc>
          <w:tcPr>
            <w:tcW w:type="dxa" w:w="2900"/>
            <w:shd w:fill="F6F8FA" w:color="auto" w:val="clear"/>
            <w:tcMar>
              <w:top w:type="dxa" w:w="40"/>
              <w:left w:type="dxa" w:w="80"/>
              <w:bottom w:type="dxa" w:w="40"/>
              <w:right w:type="dxa" w:w="80"/>
            </w:tcMar>
            <w:vAlign w:val="top"/>
          </w:tcPr>
          <w:p>
            <w:pPr>
              <w:spacing w:after="10" w:line="230"/>
            </w:pPr>
            <w:r>
              <w:rPr>
                <w:color w:val="15202B"/>
                <w:sz w:val="17"/>
                <w:szCs w:val="17"/>
              </w:rPr>
              <w:t xml:space="preserve">Locates the parts on the input pallet; sees the conveyor entry</w:t>
            </w:r>
          </w:p>
        </w:tc>
        <w:tc>
          <w:tcPr>
            <w:tcW w:type="dxa" w:w="2400"/>
            <w:shd w:fill="F6F8FA" w:color="auto" w:val="clear"/>
            <w:tcMar>
              <w:top w:type="dxa" w:w="40"/>
              <w:left w:type="dxa" w:w="80"/>
              <w:bottom w:type="dxa" w:w="40"/>
              <w:right w:type="dxa" w:w="80"/>
            </w:tcMar>
            <w:vAlign w:val="top"/>
          </w:tcPr>
          <w:p>
            <w:pPr>
              <w:spacing w:after="10" w:line="230"/>
            </w:pPr>
            <w:r>
              <w:rPr>
                <w:color w:val="15202B"/>
                <w:sz w:val="17"/>
                <w:szCs w:val="17"/>
              </w:rPr>
              <w:t xml:space="preserve">Luxonis OAK-D Pro PoE + AutomationDirect PD01ZD5UY</w:t>
            </w:r>
          </w:p>
        </w:tc>
        <w:tc>
          <w:tcPr>
            <w:tcW w:type="dxa" w:w="1148"/>
            <w:shd w:fill="F6F8FA" w:color="auto" w:val="clear"/>
            <w:tcMar>
              <w:top w:type="dxa" w:w="40"/>
              <w:left w:type="dxa" w:w="80"/>
              <w:bottom w:type="dxa" w:w="40"/>
              <w:right w:type="dxa" w:w="80"/>
            </w:tcMar>
            <w:vAlign w:val="top"/>
          </w:tcPr>
          <w:p>
            <w:pPr>
              <w:spacing w:after="10" w:line="230"/>
            </w:pPr>
            <w:r>
              <w:rPr>
                <w:color w:val="15202B"/>
                <w:sz w:val="17"/>
                <w:szCs w:val="17"/>
              </w:rPr>
              <w:t xml:space="preserve">$579 + $469</w:t>
            </w:r>
          </w:p>
        </w:tc>
      </w:tr>
      <w:tr>
        <w:trPr>
          <w:cantSplit/>
        </w:trPr>
        <w:tc>
          <w:tcPr>
            <w:tcW w:type="dxa" w:w="1150"/>
            <w:tcMar>
              <w:top w:type="dxa" w:w="40"/>
              <w:left w:type="dxa" w:w="80"/>
              <w:bottom w:type="dxa" w:w="40"/>
              <w:right w:type="dxa" w:w="80"/>
            </w:tcMar>
            <w:vAlign w:val="top"/>
          </w:tcPr>
          <w:p>
            <w:pPr>
              <w:spacing w:after="10" w:line="230"/>
            </w:pPr>
            <w:r>
              <w:rPr>
                <w:rFonts w:ascii="Consolas" w:cs="Consolas" w:eastAsia="Consolas" w:hAnsi="Consolas"/>
                <w:color w:val="0B5AA6"/>
                <w:sz w:val="15"/>
                <w:szCs w:val="15"/>
              </w:rPr>
              <w:t xml:space="preserve">GR-21</w:t>
            </w:r>
          </w:p>
        </w:tc>
        <w:tc>
          <w:tcPr>
            <w:tcW w:type="dxa" w:w="2050"/>
            <w:tcMar>
              <w:top w:type="dxa" w:w="40"/>
              <w:left w:type="dxa" w:w="80"/>
              <w:bottom w:type="dxa" w:w="40"/>
              <w:right w:type="dxa" w:w="80"/>
            </w:tcMar>
            <w:vAlign w:val="top"/>
          </w:tcPr>
          <w:p>
            <w:pPr>
              <w:spacing w:after="10" w:line="230"/>
            </w:pPr>
            <w:r>
              <w:rPr>
                <w:color w:val="15202B"/>
                <w:sz w:val="17"/>
                <w:szCs w:val="17"/>
              </w:rPr>
              <w:t xml:space="preserve">Electric gripper with grip sensing</w:t>
            </w:r>
          </w:p>
        </w:tc>
        <w:tc>
          <w:tcPr>
            <w:tcW w:type="dxa" w:w="2900"/>
            <w:tcMar>
              <w:top w:type="dxa" w:w="40"/>
              <w:left w:type="dxa" w:w="80"/>
              <w:bottom w:type="dxa" w:w="40"/>
              <w:right w:type="dxa" w:w="80"/>
            </w:tcMar>
            <w:vAlign w:val="top"/>
          </w:tcPr>
          <w:p>
            <w:pPr>
              <w:spacing w:after="10" w:line="230"/>
            </w:pPr>
            <w:r>
              <w:rPr>
                <w:color w:val="15202B"/>
                <w:sz w:val="17"/>
                <w:szCs w:val="17"/>
              </w:rPr>
              <w:t xml:space="preserve">Confirms that Robot 1 holds the part</w:t>
            </w:r>
          </w:p>
        </w:tc>
        <w:tc>
          <w:tcPr>
            <w:tcW w:type="dxa" w:w="2400"/>
            <w:tcMar>
              <w:top w:type="dxa" w:w="40"/>
              <w:left w:type="dxa" w:w="80"/>
              <w:bottom w:type="dxa" w:w="40"/>
              <w:right w:type="dxa" w:w="80"/>
            </w:tcMar>
            <w:vAlign w:val="top"/>
          </w:tcPr>
          <w:p>
            <w:pPr>
              <w:spacing w:after="10" w:line="230"/>
            </w:pPr>
            <w:r>
              <w:rPr>
                <w:color w:val="15202B"/>
                <w:sz w:val="17"/>
                <w:szCs w:val="17"/>
              </w:rPr>
              <w:t xml:space="preserve">OnRobot RG2</w:t>
            </w:r>
          </w:p>
        </w:tc>
        <w:tc>
          <w:tcPr>
            <w:tcW w:type="dxa" w:w="1148"/>
            <w:tcMar>
              <w:top w:type="dxa" w:w="40"/>
              <w:left w:type="dxa" w:w="80"/>
              <w:bottom w:type="dxa" w:w="40"/>
              <w:right w:type="dxa" w:w="80"/>
            </w:tcMar>
            <w:vAlign w:val="top"/>
          </w:tcPr>
          <w:p>
            <w:pPr>
              <w:spacing w:after="10" w:line="230"/>
            </w:pPr>
            <w:r>
              <w:rPr>
                <w:color w:val="15202B"/>
                <w:sz w:val="17"/>
                <w:szCs w:val="17"/>
              </w:rPr>
              <w:t xml:space="preserve">$5,580*</w:t>
            </w:r>
          </w:p>
        </w:tc>
      </w:tr>
      <w:tr>
        <w:trPr>
          <w:cantSplit/>
        </w:trPr>
        <w:tc>
          <w:tcPr>
            <w:tcW w:type="dxa" w:w="1150"/>
            <w:shd w:fill="F6F8FA" w:color="auto" w:val="clear"/>
            <w:tcMar>
              <w:top w:type="dxa" w:w="40"/>
              <w:left w:type="dxa" w:w="80"/>
              <w:bottom w:type="dxa" w:w="40"/>
              <w:right w:type="dxa" w:w="80"/>
            </w:tcMar>
            <w:vAlign w:val="top"/>
          </w:tcPr>
          <w:p>
            <w:pPr>
              <w:spacing w:after="10" w:line="230"/>
            </w:pPr>
            <w:r>
              <w:rPr>
                <w:rFonts w:ascii="Consolas" w:cs="Consolas" w:eastAsia="Consolas" w:hAnsi="Consolas"/>
                <w:color w:val="0B5AA6"/>
                <w:sz w:val="15"/>
                <w:szCs w:val="15"/>
              </w:rPr>
              <w:t xml:space="preserve">ZS-31</w:t>
            </w:r>
          </w:p>
        </w:tc>
        <w:tc>
          <w:tcPr>
            <w:tcW w:type="dxa" w:w="2050"/>
            <w:shd w:fill="F6F8FA" w:color="auto" w:val="clear"/>
            <w:tcMar>
              <w:top w:type="dxa" w:w="40"/>
              <w:left w:type="dxa" w:w="80"/>
              <w:bottom w:type="dxa" w:w="40"/>
              <w:right w:type="dxa" w:w="80"/>
            </w:tcMar>
            <w:vAlign w:val="top"/>
          </w:tcPr>
          <w:p>
            <w:pPr>
              <w:spacing w:after="10" w:line="230"/>
            </w:pPr>
            <w:r>
              <w:rPr>
                <w:color w:val="15202B"/>
                <w:sz w:val="17"/>
                <w:szCs w:val="17"/>
              </w:rPr>
              <w:t xml:space="preserve">Door-open position sensor</w:t>
            </w:r>
          </w:p>
        </w:tc>
        <w:tc>
          <w:tcPr>
            <w:tcW w:type="dxa" w:w="2900"/>
            <w:shd w:fill="F6F8FA" w:color="auto" w:val="clear"/>
            <w:tcMar>
              <w:top w:type="dxa" w:w="40"/>
              <w:left w:type="dxa" w:w="80"/>
              <w:bottom w:type="dxa" w:w="40"/>
              <w:right w:type="dxa" w:w="80"/>
            </w:tcMar>
            <w:vAlign w:val="top"/>
          </w:tcPr>
          <w:p>
            <w:pPr>
              <w:spacing w:after="10" w:line="230"/>
            </w:pPr>
            <w:r>
              <w:rPr>
                <w:color w:val="15202B"/>
                <w:sz w:val="17"/>
                <w:szCs w:val="17"/>
              </w:rPr>
              <w:t xml:space="preserve">Door fully open: the robot may enter the CNC</w:t>
            </w:r>
          </w:p>
        </w:tc>
        <w:tc>
          <w:tcPr>
            <w:tcW w:type="dxa" w:w="2400"/>
            <w:shd w:fill="F6F8FA" w:color="auto" w:val="clear"/>
            <w:tcMar>
              <w:top w:type="dxa" w:w="40"/>
              <w:left w:type="dxa" w:w="80"/>
              <w:bottom w:type="dxa" w:w="40"/>
              <w:right w:type="dxa" w:w="80"/>
            </w:tcMar>
            <w:vAlign w:val="top"/>
          </w:tcPr>
          <w:p>
            <w:pPr>
              <w:spacing w:after="10" w:line="230"/>
            </w:pPr>
            <w:r>
              <w:rPr>
                <w:color w:val="15202B"/>
                <w:sz w:val="17"/>
                <w:szCs w:val="17"/>
              </w:rPr>
              <w:t xml:space="preserve">CNC door kit (or AutomationDirect AEM2G42X11-3)</w:t>
            </w:r>
          </w:p>
        </w:tc>
        <w:tc>
          <w:tcPr>
            <w:tcW w:type="dxa" w:w="1148"/>
            <w:shd w:fill="F6F8FA" w:color="auto" w:val="clear"/>
            <w:tcMar>
              <w:top w:type="dxa" w:w="40"/>
              <w:left w:type="dxa" w:w="80"/>
              <w:bottom w:type="dxa" w:w="40"/>
              <w:right w:type="dxa" w:w="80"/>
            </w:tcMar>
            <w:vAlign w:val="top"/>
          </w:tcPr>
          <w:p>
            <w:pPr>
              <w:spacing w:after="10" w:line="230"/>
            </w:pPr>
            <w:r>
              <w:rPr>
                <w:color w:val="15202B"/>
                <w:sz w:val="17"/>
                <w:szCs w:val="17"/>
              </w:rPr>
              <w:t xml:space="preserve">kit ($35.50)</w:t>
            </w:r>
          </w:p>
        </w:tc>
      </w:tr>
      <w:tr>
        <w:trPr>
          <w:cantSplit/>
        </w:trPr>
        <w:tc>
          <w:tcPr>
            <w:tcW w:type="dxa" w:w="1150"/>
            <w:tcMar>
              <w:top w:type="dxa" w:w="40"/>
              <w:left w:type="dxa" w:w="80"/>
              <w:bottom w:type="dxa" w:w="40"/>
              <w:right w:type="dxa" w:w="80"/>
            </w:tcMar>
            <w:vAlign w:val="top"/>
          </w:tcPr>
          <w:p>
            <w:pPr>
              <w:spacing w:after="10" w:line="230"/>
            </w:pPr>
            <w:r>
              <w:rPr>
                <w:rFonts w:ascii="Consolas" w:cs="Consolas" w:eastAsia="Consolas" w:hAnsi="Consolas"/>
                <w:color w:val="0B5AA6"/>
                <w:sz w:val="15"/>
                <w:szCs w:val="15"/>
              </w:rPr>
              <w:t xml:space="preserve">ZS-32</w:t>
            </w:r>
          </w:p>
        </w:tc>
        <w:tc>
          <w:tcPr>
            <w:tcW w:type="dxa" w:w="2050"/>
            <w:tcMar>
              <w:top w:type="dxa" w:w="40"/>
              <w:left w:type="dxa" w:w="80"/>
              <w:bottom w:type="dxa" w:w="40"/>
              <w:right w:type="dxa" w:w="80"/>
            </w:tcMar>
            <w:vAlign w:val="top"/>
          </w:tcPr>
          <w:p>
            <w:pPr>
              <w:spacing w:after="10" w:line="230"/>
            </w:pPr>
            <w:r>
              <w:rPr>
                <w:color w:val="15202B"/>
                <w:sz w:val="17"/>
                <w:szCs w:val="17"/>
              </w:rPr>
              <w:t xml:space="preserve">Door-closed position sensor</w:t>
            </w:r>
          </w:p>
        </w:tc>
        <w:tc>
          <w:tcPr>
            <w:tcW w:type="dxa" w:w="2900"/>
            <w:tcMar>
              <w:top w:type="dxa" w:w="40"/>
              <w:left w:type="dxa" w:w="80"/>
              <w:bottom w:type="dxa" w:w="40"/>
              <w:right w:type="dxa" w:w="80"/>
            </w:tcMar>
            <w:vAlign w:val="top"/>
          </w:tcPr>
          <w:p>
            <w:pPr>
              <w:spacing w:after="10" w:line="230"/>
            </w:pPr>
            <w:r>
              <w:rPr>
                <w:color w:val="15202B"/>
                <w:sz w:val="17"/>
                <w:szCs w:val="17"/>
              </w:rPr>
              <w:t xml:space="preserve">Door closed: cycle start allowed</w:t>
            </w:r>
          </w:p>
        </w:tc>
        <w:tc>
          <w:tcPr>
            <w:tcW w:type="dxa" w:w="2400"/>
            <w:tcMar>
              <w:top w:type="dxa" w:w="40"/>
              <w:left w:type="dxa" w:w="80"/>
              <w:bottom w:type="dxa" w:w="40"/>
              <w:right w:type="dxa" w:w="80"/>
            </w:tcMar>
            <w:vAlign w:val="top"/>
          </w:tcPr>
          <w:p>
            <w:pPr>
              <w:spacing w:after="10" w:line="230"/>
            </w:pPr>
            <w:r>
              <w:rPr>
                <w:color w:val="15202B"/>
                <w:sz w:val="17"/>
                <w:szCs w:val="17"/>
              </w:rPr>
              <w:t xml:space="preserve">CNC door kit (or AutomationDirect AEM2G42X11-3)</w:t>
            </w:r>
          </w:p>
        </w:tc>
        <w:tc>
          <w:tcPr>
            <w:tcW w:type="dxa" w:w="1148"/>
            <w:tcMar>
              <w:top w:type="dxa" w:w="40"/>
              <w:left w:type="dxa" w:w="80"/>
              <w:bottom w:type="dxa" w:w="40"/>
              <w:right w:type="dxa" w:w="80"/>
            </w:tcMar>
            <w:vAlign w:val="top"/>
          </w:tcPr>
          <w:p>
            <w:pPr>
              <w:spacing w:after="10" w:line="230"/>
            </w:pPr>
            <w:r>
              <w:rPr>
                <w:color w:val="15202B"/>
                <w:sz w:val="17"/>
                <w:szCs w:val="17"/>
              </w:rPr>
              <w:t xml:space="preserve">kit ($35.50)</w:t>
            </w:r>
          </w:p>
        </w:tc>
      </w:tr>
      <w:tr>
        <w:trPr>
          <w:cantSplit/>
        </w:trPr>
        <w:tc>
          <w:tcPr>
            <w:tcW w:type="dxa" w:w="1150"/>
            <w:shd w:fill="F6F8FA" w:color="auto" w:val="clear"/>
            <w:tcMar>
              <w:top w:type="dxa" w:w="40"/>
              <w:left w:type="dxa" w:w="80"/>
              <w:bottom w:type="dxa" w:w="40"/>
              <w:right w:type="dxa" w:w="80"/>
            </w:tcMar>
            <w:vAlign w:val="top"/>
          </w:tcPr>
          <w:p>
            <w:pPr>
              <w:spacing w:after="10" w:line="230"/>
            </w:pPr>
            <w:r>
              <w:rPr>
                <w:rFonts w:ascii="Consolas" w:cs="Consolas" w:eastAsia="Consolas" w:hAnsi="Consolas"/>
                <w:color w:val="0B5AA6"/>
                <w:sz w:val="15"/>
                <w:szCs w:val="15"/>
              </w:rPr>
              <w:t xml:space="preserve">ZS-33</w:t>
            </w:r>
          </w:p>
        </w:tc>
        <w:tc>
          <w:tcPr>
            <w:tcW w:type="dxa" w:w="2050"/>
            <w:shd w:fill="F6F8FA" w:color="auto" w:val="clear"/>
            <w:tcMar>
              <w:top w:type="dxa" w:w="40"/>
              <w:left w:type="dxa" w:w="80"/>
              <w:bottom w:type="dxa" w:w="40"/>
              <w:right w:type="dxa" w:w="80"/>
            </w:tcMar>
            <w:vAlign w:val="top"/>
          </w:tcPr>
          <w:p>
            <w:pPr>
              <w:spacing w:after="10" w:line="230"/>
            </w:pPr>
            <w:r>
              <w:rPr>
                <w:color w:val="15202B"/>
                <w:sz w:val="17"/>
                <w:szCs w:val="17"/>
              </w:rPr>
              <w:t xml:space="preserve">Safety interlock with guard locking</w:t>
            </w:r>
          </w:p>
        </w:tc>
        <w:tc>
          <w:tcPr>
            <w:tcW w:type="dxa" w:w="2900"/>
            <w:shd w:fill="F6F8FA" w:color="auto" w:val="clear"/>
            <w:tcMar>
              <w:top w:type="dxa" w:w="40"/>
              <w:left w:type="dxa" w:w="80"/>
              <w:bottom w:type="dxa" w:w="40"/>
              <w:right w:type="dxa" w:w="80"/>
            </w:tcMar>
            <w:vAlign w:val="top"/>
          </w:tcPr>
          <w:p>
            <w:pPr>
              <w:spacing w:after="10" w:line="230"/>
            </w:pPr>
            <w:r>
              <w:rPr>
                <w:color w:val="15202B"/>
                <w:sz w:val="17"/>
                <w:szCs w:val="17"/>
              </w:rPr>
              <w:t xml:space="preserve">Keeps the door locked while the spindle turns</w:t>
            </w:r>
          </w:p>
        </w:tc>
        <w:tc>
          <w:tcPr>
            <w:tcW w:type="dxa" w:w="2400"/>
            <w:shd w:fill="F6F8FA" w:color="auto" w:val="clear"/>
            <w:tcMar>
              <w:top w:type="dxa" w:w="40"/>
              <w:left w:type="dxa" w:w="80"/>
              <w:bottom w:type="dxa" w:w="40"/>
              <w:right w:type="dxa" w:w="80"/>
            </w:tcMar>
            <w:vAlign w:val="top"/>
          </w:tcPr>
          <w:p>
            <w:pPr>
              <w:spacing w:after="10" w:line="230"/>
            </w:pPr>
            <w:r>
              <w:rPr>
                <w:color w:val="15202B"/>
                <w:sz w:val="17"/>
                <w:szCs w:val="17"/>
              </w:rPr>
              <w:t xml:space="preserve">CNC door kit (or IDEM KL1-P-221002)</w:t>
            </w:r>
          </w:p>
        </w:tc>
        <w:tc>
          <w:tcPr>
            <w:tcW w:type="dxa" w:w="1148"/>
            <w:shd w:fill="F6F8FA" w:color="auto" w:val="clear"/>
            <w:tcMar>
              <w:top w:type="dxa" w:w="40"/>
              <w:left w:type="dxa" w:w="80"/>
              <w:bottom w:type="dxa" w:w="40"/>
              <w:right w:type="dxa" w:w="80"/>
            </w:tcMar>
            <w:vAlign w:val="top"/>
          </w:tcPr>
          <w:p>
            <w:pPr>
              <w:spacing w:after="10" w:line="230"/>
            </w:pPr>
            <w:r>
              <w:rPr>
                <w:color w:val="15202B"/>
                <w:sz w:val="17"/>
                <w:szCs w:val="17"/>
              </w:rPr>
              <w:t xml:space="preserve">kit ($252)</w:t>
            </w:r>
          </w:p>
        </w:tc>
      </w:tr>
      <w:tr>
        <w:trPr>
          <w:cantSplit/>
        </w:trPr>
        <w:tc>
          <w:tcPr>
            <w:tcW w:type="dxa" w:w="1150"/>
            <w:tcMar>
              <w:top w:type="dxa" w:w="40"/>
              <w:left w:type="dxa" w:w="80"/>
              <w:bottom w:type="dxa" w:w="40"/>
              <w:right w:type="dxa" w:w="80"/>
            </w:tcMar>
            <w:vAlign w:val="top"/>
          </w:tcPr>
          <w:p>
            <w:pPr>
              <w:spacing w:after="10" w:line="230"/>
            </w:pPr>
            <w:r>
              <w:rPr>
                <w:rFonts w:ascii="Consolas" w:cs="Consolas" w:eastAsia="Consolas" w:hAnsi="Consolas"/>
                <w:color w:val="0B5AA6"/>
                <w:sz w:val="15"/>
                <w:szCs w:val="15"/>
              </w:rPr>
              <w:t xml:space="preserve">ZS-34</w:t>
            </w:r>
            <w:r>
              <w:rPr>
                <w:color w:val="15202B"/>
                <w:sz w:val="17"/>
                <w:szCs w:val="17"/>
              </w:rPr>
              <w:t xml:space="preserve"> / </w:t>
            </w:r>
            <w:r>
              <w:rPr>
                <w:rFonts w:ascii="Consolas" w:cs="Consolas" w:eastAsia="Consolas" w:hAnsi="Consolas"/>
                <w:color w:val="0B5AA6"/>
                <w:sz w:val="15"/>
                <w:szCs w:val="15"/>
              </w:rPr>
              <w:t xml:space="preserve">ZS-35</w:t>
            </w:r>
          </w:p>
        </w:tc>
        <w:tc>
          <w:tcPr>
            <w:tcW w:type="dxa" w:w="2050"/>
            <w:tcMar>
              <w:top w:type="dxa" w:w="40"/>
              <w:left w:type="dxa" w:w="80"/>
              <w:bottom w:type="dxa" w:w="40"/>
              <w:right w:type="dxa" w:w="80"/>
            </w:tcMar>
            <w:vAlign w:val="top"/>
          </w:tcPr>
          <w:p>
            <w:pPr>
              <w:spacing w:after="10" w:line="230"/>
            </w:pPr>
            <w:r>
              <w:rPr>
                <w:color w:val="15202B"/>
                <w:sz w:val="17"/>
                <w:szCs w:val="17"/>
              </w:rPr>
              <w:t xml:space="preserve">Vise position sensors (reed switches)</w:t>
            </w:r>
          </w:p>
        </w:tc>
        <w:tc>
          <w:tcPr>
            <w:tcW w:type="dxa" w:w="2900"/>
            <w:tcMar>
              <w:top w:type="dxa" w:w="40"/>
              <w:left w:type="dxa" w:w="80"/>
              <w:bottom w:type="dxa" w:w="40"/>
              <w:right w:type="dxa" w:w="80"/>
            </w:tcMar>
            <w:vAlign w:val="top"/>
          </w:tcPr>
          <w:p>
            <w:pPr>
              <w:spacing w:after="10" w:line="230"/>
            </w:pPr>
            <w:r>
              <w:rPr>
                <w:color w:val="15202B"/>
                <w:sz w:val="17"/>
                <w:szCs w:val="17"/>
              </w:rPr>
              <w:t xml:space="preserve">Vise open / part clamped</w:t>
            </w:r>
          </w:p>
        </w:tc>
        <w:tc>
          <w:tcPr>
            <w:tcW w:type="dxa" w:w="2400"/>
            <w:tcMar>
              <w:top w:type="dxa" w:w="40"/>
              <w:left w:type="dxa" w:w="80"/>
              <w:bottom w:type="dxa" w:w="40"/>
              <w:right w:type="dxa" w:w="80"/>
            </w:tcMar>
            <w:vAlign w:val="top"/>
          </w:tcPr>
          <w:p>
            <w:pPr>
              <w:spacing w:after="10" w:line="230"/>
            </w:pPr>
            <w:r>
              <w:rPr>
                <w:color w:val="15202B"/>
                <w:sz w:val="17"/>
                <w:szCs w:val="17"/>
              </w:rPr>
              <w:t xml:space="preserve">SMC D-M9 (vise kit)</w:t>
            </w:r>
          </w:p>
        </w:tc>
        <w:tc>
          <w:tcPr>
            <w:tcW w:type="dxa" w:w="1148"/>
            <w:tcMar>
              <w:top w:type="dxa" w:w="40"/>
              <w:left w:type="dxa" w:w="80"/>
              <w:bottom w:type="dxa" w:w="40"/>
              <w:right w:type="dxa" w:w="80"/>
            </w:tcMar>
            <w:vAlign w:val="top"/>
          </w:tcPr>
          <w:p>
            <w:pPr>
              <w:spacing w:after="10" w:line="230"/>
            </w:pPr>
            <w:r>
              <w:rPr>
                <w:color w:val="15202B"/>
                <w:sz w:val="17"/>
                <w:szCs w:val="17"/>
              </w:rPr>
              <w:t xml:space="preserve">kit</w:t>
            </w:r>
          </w:p>
        </w:tc>
      </w:tr>
      <w:tr>
        <w:trPr>
          <w:cantSplit/>
        </w:trPr>
        <w:tc>
          <w:tcPr>
            <w:tcW w:type="dxa" w:w="1150"/>
            <w:shd w:fill="F6F8FA" w:color="auto" w:val="clear"/>
            <w:tcMar>
              <w:top w:type="dxa" w:w="40"/>
              <w:left w:type="dxa" w:w="80"/>
              <w:bottom w:type="dxa" w:w="40"/>
              <w:right w:type="dxa" w:w="80"/>
            </w:tcMar>
            <w:vAlign w:val="top"/>
          </w:tcPr>
          <w:p>
            <w:pPr>
              <w:spacing w:after="10" w:line="230"/>
            </w:pPr>
            <w:r>
              <w:rPr>
                <w:rFonts w:ascii="Consolas" w:cs="Consolas" w:eastAsia="Consolas" w:hAnsi="Consolas"/>
                <w:color w:val="0B5AA6"/>
                <w:sz w:val="15"/>
                <w:szCs w:val="15"/>
              </w:rPr>
              <w:t xml:space="preserve">PS-36</w:t>
            </w:r>
          </w:p>
        </w:tc>
        <w:tc>
          <w:tcPr>
            <w:tcW w:type="dxa" w:w="2050"/>
            <w:shd w:fill="F6F8FA" w:color="auto" w:val="clear"/>
            <w:tcMar>
              <w:top w:type="dxa" w:w="40"/>
              <w:left w:type="dxa" w:w="80"/>
              <w:bottom w:type="dxa" w:w="40"/>
              <w:right w:type="dxa" w:w="80"/>
            </w:tcMar>
            <w:vAlign w:val="top"/>
          </w:tcPr>
          <w:p>
            <w:pPr>
              <w:spacing w:after="10" w:line="230"/>
            </w:pPr>
            <w:r>
              <w:rPr>
                <w:color w:val="15202B"/>
                <w:sz w:val="17"/>
                <w:szCs w:val="17"/>
              </w:rPr>
              <w:t xml:space="preserve">Air-gap sensor in the vise</w:t>
            </w:r>
          </w:p>
        </w:tc>
        <w:tc>
          <w:tcPr>
            <w:tcW w:type="dxa" w:w="2900"/>
            <w:shd w:fill="F6F8FA" w:color="auto" w:val="clear"/>
            <w:tcMar>
              <w:top w:type="dxa" w:w="40"/>
              <w:left w:type="dxa" w:w="80"/>
              <w:bottom w:type="dxa" w:w="40"/>
              <w:right w:type="dxa" w:w="80"/>
            </w:tcMar>
            <w:vAlign w:val="top"/>
          </w:tcPr>
          <w:p>
            <w:pPr>
              <w:spacing w:after="10" w:line="230"/>
            </w:pPr>
            <w:r>
              <w:rPr>
                <w:color w:val="15202B"/>
                <w:sz w:val="17"/>
                <w:szCs w:val="17"/>
              </w:rPr>
              <w:t xml:space="preserve">Part seated flat, no chip under it</w:t>
            </w:r>
          </w:p>
        </w:tc>
        <w:tc>
          <w:tcPr>
            <w:tcW w:type="dxa" w:w="2400"/>
            <w:shd w:fill="F6F8FA" w:color="auto" w:val="clear"/>
            <w:tcMar>
              <w:top w:type="dxa" w:w="40"/>
              <w:left w:type="dxa" w:w="80"/>
              <w:bottom w:type="dxa" w:w="40"/>
              <w:right w:type="dxa" w:w="80"/>
            </w:tcMar>
            <w:vAlign w:val="top"/>
          </w:tcPr>
          <w:p>
            <w:pPr>
              <w:spacing w:after="10" w:line="230"/>
            </w:pPr>
            <w:r>
              <w:rPr>
                <w:color w:val="15202B"/>
                <w:sz w:val="17"/>
                <w:szCs w:val="17"/>
              </w:rPr>
              <w:t xml:space="preserve">SMC ISA3</w:t>
            </w:r>
          </w:p>
        </w:tc>
        <w:tc>
          <w:tcPr>
            <w:tcW w:type="dxa" w:w="1148"/>
            <w:shd w:fill="F6F8FA" w:color="auto" w:val="clear"/>
            <w:tcMar>
              <w:top w:type="dxa" w:w="40"/>
              <w:left w:type="dxa" w:w="80"/>
              <w:bottom w:type="dxa" w:w="40"/>
              <w:right w:type="dxa" w:w="80"/>
            </w:tcMar>
            <w:vAlign w:val="top"/>
          </w:tcPr>
          <w:p>
            <w:pPr>
              <w:spacing w:after="10" w:line="230"/>
            </w:pPr>
            <w:r>
              <w:rPr>
                <w:color w:val="15202B"/>
                <w:sz w:val="17"/>
                <w:szCs w:val="17"/>
              </w:rPr>
              <w:t xml:space="preserve">kit</w:t>
            </w:r>
          </w:p>
        </w:tc>
      </w:tr>
      <w:tr>
        <w:trPr>
          <w:cantSplit/>
        </w:trPr>
        <w:tc>
          <w:tcPr>
            <w:tcW w:type="dxa" w:w="1150"/>
            <w:tcMar>
              <w:top w:type="dxa" w:w="40"/>
              <w:left w:type="dxa" w:w="80"/>
              <w:bottom w:type="dxa" w:w="40"/>
              <w:right w:type="dxa" w:w="80"/>
            </w:tcMar>
            <w:vAlign w:val="top"/>
          </w:tcPr>
          <w:p>
            <w:pPr>
              <w:spacing w:after="10" w:line="230"/>
            </w:pPr>
            <w:r>
              <w:rPr>
                <w:rFonts w:ascii="Consolas" w:cs="Consolas" w:eastAsia="Consolas" w:hAnsi="Consolas"/>
                <w:color w:val="0B5AA6"/>
                <w:sz w:val="15"/>
                <w:szCs w:val="15"/>
              </w:rPr>
              <w:t xml:space="preserve">PE-41</w:t>
            </w:r>
          </w:p>
        </w:tc>
        <w:tc>
          <w:tcPr>
            <w:tcW w:type="dxa" w:w="2050"/>
            <w:tcMar>
              <w:top w:type="dxa" w:w="40"/>
              <w:left w:type="dxa" w:w="80"/>
              <w:bottom w:type="dxa" w:w="40"/>
              <w:right w:type="dxa" w:w="80"/>
            </w:tcMar>
            <w:vAlign w:val="top"/>
          </w:tcPr>
          <w:p>
            <w:pPr>
              <w:spacing w:after="10" w:line="230"/>
            </w:pPr>
            <w:r>
              <w:rPr>
                <w:color w:val="15202B"/>
                <w:sz w:val="17"/>
                <w:szCs w:val="17"/>
              </w:rPr>
              <w:t xml:space="preserve">IR through-beam pair</w:t>
            </w:r>
          </w:p>
        </w:tc>
        <w:tc>
          <w:tcPr>
            <w:tcW w:type="dxa" w:w="2900"/>
            <w:tcMar>
              <w:top w:type="dxa" w:w="40"/>
              <w:left w:type="dxa" w:w="80"/>
              <w:bottom w:type="dxa" w:w="40"/>
              <w:right w:type="dxa" w:w="80"/>
            </w:tcMar>
            <w:vAlign w:val="top"/>
          </w:tcPr>
          <w:p>
            <w:pPr>
              <w:spacing w:after="10" w:line="230"/>
            </w:pPr>
            <w:r>
              <w:rPr>
                <w:color w:val="15202B"/>
                <w:sz w:val="17"/>
                <w:szCs w:val="17"/>
              </w:rPr>
              <w:t xml:space="preserve">Part at the conveyor entry (with CAM-1)</w:t>
            </w:r>
          </w:p>
        </w:tc>
        <w:tc>
          <w:tcPr>
            <w:tcW w:type="dxa" w:w="2400"/>
            <w:tcMar>
              <w:top w:type="dxa" w:w="40"/>
              <w:left w:type="dxa" w:w="80"/>
              <w:bottom w:type="dxa" w:w="40"/>
              <w:right w:type="dxa" w:w="80"/>
            </w:tcMar>
            <w:vAlign w:val="top"/>
          </w:tcPr>
          <w:p>
            <w:pPr>
              <w:spacing w:after="10" w:line="230"/>
            </w:pPr>
            <w:r>
              <w:rPr>
                <w:color w:val="15202B"/>
                <w:sz w:val="17"/>
                <w:szCs w:val="17"/>
              </w:rPr>
              <w:t xml:space="preserve">AutomationDirect QMIHD-0P-0F</w:t>
            </w:r>
          </w:p>
        </w:tc>
        <w:tc>
          <w:tcPr>
            <w:tcW w:type="dxa" w:w="1148"/>
            <w:tcMar>
              <w:top w:type="dxa" w:w="40"/>
              <w:left w:type="dxa" w:w="80"/>
              <w:bottom w:type="dxa" w:w="40"/>
              <w:right w:type="dxa" w:w="80"/>
            </w:tcMar>
            <w:vAlign w:val="top"/>
          </w:tcPr>
          <w:p>
            <w:pPr>
              <w:spacing w:after="10" w:line="230"/>
            </w:pPr>
            <w:r>
              <w:rPr>
                <w:color w:val="15202B"/>
                <w:sz w:val="17"/>
                <w:szCs w:val="17"/>
              </w:rPr>
              <w:t xml:space="preserve">$81</w:t>
            </w:r>
          </w:p>
        </w:tc>
      </w:tr>
      <w:tr>
        <w:trPr>
          <w:cantSplit/>
        </w:trPr>
        <w:tc>
          <w:tcPr>
            <w:tcW w:type="dxa" w:w="1150"/>
            <w:shd w:fill="F6F8FA" w:color="auto" w:val="clear"/>
            <w:tcMar>
              <w:top w:type="dxa" w:w="40"/>
              <w:left w:type="dxa" w:w="80"/>
              <w:bottom w:type="dxa" w:w="40"/>
              <w:right w:type="dxa" w:w="80"/>
            </w:tcMar>
            <w:vAlign w:val="top"/>
          </w:tcPr>
          <w:p>
            <w:pPr>
              <w:spacing w:after="10" w:line="230"/>
            </w:pPr>
            <w:r>
              <w:rPr>
                <w:rFonts w:ascii="Consolas" w:cs="Consolas" w:eastAsia="Consolas" w:hAnsi="Consolas"/>
                <w:color w:val="0B5AA6"/>
                <w:sz w:val="15"/>
                <w:szCs w:val="15"/>
              </w:rPr>
              <w:t xml:space="preserve">ENC-43</w:t>
            </w:r>
          </w:p>
        </w:tc>
        <w:tc>
          <w:tcPr>
            <w:tcW w:type="dxa" w:w="2050"/>
            <w:shd w:fill="F6F8FA" w:color="auto" w:val="clear"/>
            <w:tcMar>
              <w:top w:type="dxa" w:w="40"/>
              <w:left w:type="dxa" w:w="80"/>
              <w:bottom w:type="dxa" w:w="40"/>
              <w:right w:type="dxa" w:w="80"/>
            </w:tcMar>
            <w:vAlign w:val="top"/>
          </w:tcPr>
          <w:p>
            <w:pPr>
              <w:spacing w:after="10" w:line="230"/>
            </w:pPr>
            <w:r>
              <w:rPr>
                <w:color w:val="15202B"/>
                <w:sz w:val="17"/>
                <w:szCs w:val="17"/>
              </w:rPr>
              <w:t xml:space="preserve">Rotary encoder, 600 ppr, on an idler roller</w:t>
            </w:r>
          </w:p>
        </w:tc>
        <w:tc>
          <w:tcPr>
            <w:tcW w:type="dxa" w:w="2900"/>
            <w:shd w:fill="F6F8FA" w:color="auto" w:val="clear"/>
            <w:tcMar>
              <w:top w:type="dxa" w:w="40"/>
              <w:left w:type="dxa" w:w="80"/>
              <w:bottom w:type="dxa" w:w="40"/>
              <w:right w:type="dxa" w:w="80"/>
            </w:tcMar>
            <w:vAlign w:val="top"/>
          </w:tcPr>
          <w:p>
            <w:pPr>
              <w:spacing w:after="10" w:line="230"/>
            </w:pPr>
            <w:r>
              <w:rPr>
                <w:color w:val="15202B"/>
                <w:sz w:val="17"/>
                <w:szCs w:val="17"/>
              </w:rPr>
              <w:t xml:space="preserve">Belt really moving or stopped (robots only work at the belt when it is stopped)</w:t>
            </w:r>
          </w:p>
        </w:tc>
        <w:tc>
          <w:tcPr>
            <w:tcW w:type="dxa" w:w="2400"/>
            <w:shd w:fill="F6F8FA" w:color="auto" w:val="clear"/>
            <w:tcMar>
              <w:top w:type="dxa" w:w="40"/>
              <w:left w:type="dxa" w:w="80"/>
              <w:bottom w:type="dxa" w:w="40"/>
              <w:right w:type="dxa" w:w="80"/>
            </w:tcMar>
            <w:vAlign w:val="top"/>
          </w:tcPr>
          <w:p>
            <w:pPr>
              <w:spacing w:after="10" w:line="230"/>
            </w:pPr>
            <w:r>
              <w:rPr>
                <w:color w:val="15202B"/>
                <w:sz w:val="17"/>
                <w:szCs w:val="17"/>
              </w:rPr>
              <w:t xml:space="preserve">Koyo TRD-N600-RZWD</w:t>
            </w:r>
          </w:p>
        </w:tc>
        <w:tc>
          <w:tcPr>
            <w:tcW w:type="dxa" w:w="1148"/>
            <w:shd w:fill="F6F8FA" w:color="auto" w:val="clear"/>
            <w:tcMar>
              <w:top w:type="dxa" w:w="40"/>
              <w:left w:type="dxa" w:w="80"/>
              <w:bottom w:type="dxa" w:w="40"/>
              <w:right w:type="dxa" w:w="80"/>
            </w:tcMar>
            <w:vAlign w:val="top"/>
          </w:tcPr>
          <w:p>
            <w:pPr>
              <w:spacing w:after="10" w:line="230"/>
            </w:pPr>
            <w:r>
              <w:rPr>
                <w:color w:val="15202B"/>
                <w:sz w:val="17"/>
                <w:szCs w:val="17"/>
              </w:rPr>
              <w:t xml:space="preserve">$196</w:t>
            </w:r>
          </w:p>
        </w:tc>
      </w:tr>
      <w:tr>
        <w:trPr>
          <w:cantSplit/>
        </w:trPr>
        <w:tc>
          <w:tcPr>
            <w:tcW w:type="dxa" w:w="1150"/>
            <w:tcMar>
              <w:top w:type="dxa" w:w="40"/>
              <w:left w:type="dxa" w:w="80"/>
              <w:bottom w:type="dxa" w:w="40"/>
              <w:right w:type="dxa" w:w="80"/>
            </w:tcMar>
            <w:vAlign w:val="top"/>
          </w:tcPr>
          <w:p>
            <w:pPr>
              <w:spacing w:after="10" w:line="230"/>
            </w:pPr>
            <w:r>
              <w:rPr>
                <w:rFonts w:ascii="Consolas" w:cs="Consolas" w:eastAsia="Consolas" w:hAnsi="Consolas"/>
                <w:color w:val="0B5AA6"/>
                <w:sz w:val="15"/>
                <w:szCs w:val="15"/>
              </w:rPr>
              <w:t xml:space="preserve">PE-42</w:t>
            </w:r>
          </w:p>
        </w:tc>
        <w:tc>
          <w:tcPr>
            <w:tcW w:type="dxa" w:w="2050"/>
            <w:tcMar>
              <w:top w:type="dxa" w:w="40"/>
              <w:left w:type="dxa" w:w="80"/>
              <w:bottom w:type="dxa" w:w="40"/>
              <w:right w:type="dxa" w:w="80"/>
            </w:tcMar>
            <w:vAlign w:val="top"/>
          </w:tcPr>
          <w:p>
            <w:pPr>
              <w:spacing w:after="10" w:line="230"/>
            </w:pPr>
            <w:r>
              <w:rPr>
                <w:color w:val="15202B"/>
                <w:sz w:val="17"/>
                <w:szCs w:val="17"/>
              </w:rPr>
              <w:t xml:space="preserve">IR through-beam pair</w:t>
            </w:r>
          </w:p>
        </w:tc>
        <w:tc>
          <w:tcPr>
            <w:tcW w:type="dxa" w:w="2900"/>
            <w:tcMar>
              <w:top w:type="dxa" w:w="40"/>
              <w:left w:type="dxa" w:w="80"/>
              <w:bottom w:type="dxa" w:w="40"/>
              <w:right w:type="dxa" w:w="80"/>
            </w:tcMar>
            <w:vAlign w:val="top"/>
          </w:tcPr>
          <w:p>
            <w:pPr>
              <w:spacing w:after="10" w:line="230"/>
            </w:pPr>
            <w:r>
              <w:rPr>
                <w:color w:val="15202B"/>
                <w:sz w:val="17"/>
                <w:szCs w:val="17"/>
              </w:rPr>
              <w:t xml:space="preserve">Part at the end stop: stops the belt (with CAM-2)</w:t>
            </w:r>
          </w:p>
        </w:tc>
        <w:tc>
          <w:tcPr>
            <w:tcW w:type="dxa" w:w="2400"/>
            <w:tcMar>
              <w:top w:type="dxa" w:w="40"/>
              <w:left w:type="dxa" w:w="80"/>
              <w:bottom w:type="dxa" w:w="40"/>
              <w:right w:type="dxa" w:w="80"/>
            </w:tcMar>
            <w:vAlign w:val="top"/>
          </w:tcPr>
          <w:p>
            <w:pPr>
              <w:spacing w:after="10" w:line="230"/>
            </w:pPr>
            <w:r>
              <w:rPr>
                <w:color w:val="15202B"/>
                <w:sz w:val="17"/>
                <w:szCs w:val="17"/>
              </w:rPr>
              <w:t xml:space="preserve">AutomationDirect QMIHD-0P-0F</w:t>
            </w:r>
          </w:p>
        </w:tc>
        <w:tc>
          <w:tcPr>
            <w:tcW w:type="dxa" w:w="1148"/>
            <w:tcMar>
              <w:top w:type="dxa" w:w="40"/>
              <w:left w:type="dxa" w:w="80"/>
              <w:bottom w:type="dxa" w:w="40"/>
              <w:right w:type="dxa" w:w="80"/>
            </w:tcMar>
            <w:vAlign w:val="top"/>
          </w:tcPr>
          <w:p>
            <w:pPr>
              <w:spacing w:after="10" w:line="230"/>
            </w:pPr>
            <w:r>
              <w:rPr>
                <w:color w:val="15202B"/>
                <w:sz w:val="17"/>
                <w:szCs w:val="17"/>
              </w:rPr>
              <w:t xml:space="preserve">$81</w:t>
            </w:r>
          </w:p>
        </w:tc>
      </w:tr>
      <w:tr>
        <w:trPr>
          <w:cantSplit/>
        </w:trPr>
        <w:tc>
          <w:tcPr>
            <w:tcW w:type="dxa" w:w="1150"/>
            <w:shd w:fill="F6F8FA" w:color="auto" w:val="clear"/>
            <w:tcMar>
              <w:top w:type="dxa" w:w="40"/>
              <w:left w:type="dxa" w:w="80"/>
              <w:bottom w:type="dxa" w:w="40"/>
              <w:right w:type="dxa" w:w="80"/>
            </w:tcMar>
            <w:vAlign w:val="top"/>
          </w:tcPr>
          <w:p>
            <w:pPr>
              <w:spacing w:after="10" w:line="230"/>
            </w:pPr>
            <w:r>
              <w:rPr>
                <w:rFonts w:ascii="Consolas" w:cs="Consolas" w:eastAsia="Consolas" w:hAnsi="Consolas"/>
                <w:color w:val="0B5AA6"/>
                <w:sz w:val="15"/>
                <w:szCs w:val="15"/>
              </w:rPr>
              <w:t xml:space="preserve">CAM-2</w:t>
            </w:r>
          </w:p>
        </w:tc>
        <w:tc>
          <w:tcPr>
            <w:tcW w:type="dxa" w:w="2050"/>
            <w:shd w:fill="F6F8FA" w:color="auto" w:val="clear"/>
            <w:tcMar>
              <w:top w:type="dxa" w:w="40"/>
              <w:left w:type="dxa" w:w="80"/>
              <w:bottom w:type="dxa" w:w="40"/>
              <w:right w:type="dxa" w:w="80"/>
            </w:tcMar>
            <w:vAlign w:val="top"/>
          </w:tcPr>
          <w:p>
            <w:pPr>
              <w:spacing w:after="10" w:line="230"/>
            </w:pPr>
            <w:r>
              <w:rPr>
                <w:color w:val="15202B"/>
                <w:sz w:val="17"/>
                <w:szCs w:val="17"/>
              </w:rPr>
              <w:t xml:space="preserve">Camera + LED bar light</w:t>
            </w:r>
          </w:p>
        </w:tc>
        <w:tc>
          <w:tcPr>
            <w:tcW w:type="dxa" w:w="2900"/>
            <w:shd w:fill="F6F8FA" w:color="auto" w:val="clear"/>
            <w:tcMar>
              <w:top w:type="dxa" w:w="40"/>
              <w:left w:type="dxa" w:w="80"/>
              <w:bottom w:type="dxa" w:w="40"/>
              <w:right w:type="dxa" w:w="80"/>
            </w:tcMar>
            <w:vAlign w:val="top"/>
          </w:tcPr>
          <w:p>
            <w:pPr>
              <w:spacing w:after="10" w:line="230"/>
            </w:pPr>
            <w:r>
              <w:rPr>
                <w:color w:val="15202B"/>
                <w:sz w:val="17"/>
                <w:szCs w:val="17"/>
              </w:rPr>
              <w:t xml:space="preserve">Pick position at the conveyor exit; free and full slots on the output pallet</w:t>
            </w:r>
          </w:p>
        </w:tc>
        <w:tc>
          <w:tcPr>
            <w:tcW w:type="dxa" w:w="2400"/>
            <w:shd w:fill="F6F8FA" w:color="auto" w:val="clear"/>
            <w:tcMar>
              <w:top w:type="dxa" w:w="40"/>
              <w:left w:type="dxa" w:w="80"/>
              <w:bottom w:type="dxa" w:w="40"/>
              <w:right w:type="dxa" w:w="80"/>
            </w:tcMar>
            <w:vAlign w:val="top"/>
          </w:tcPr>
          <w:p>
            <w:pPr>
              <w:spacing w:after="10" w:line="230"/>
            </w:pPr>
            <w:r>
              <w:rPr>
                <w:color w:val="15202B"/>
                <w:sz w:val="17"/>
                <w:szCs w:val="17"/>
              </w:rPr>
              <w:t xml:space="preserve">Luxonis OAK-D Pro PoE + AutomationDirect PD01ZD5UY</w:t>
            </w:r>
          </w:p>
        </w:tc>
        <w:tc>
          <w:tcPr>
            <w:tcW w:type="dxa" w:w="1148"/>
            <w:shd w:fill="F6F8FA" w:color="auto" w:val="clear"/>
            <w:tcMar>
              <w:top w:type="dxa" w:w="40"/>
              <w:left w:type="dxa" w:w="80"/>
              <w:bottom w:type="dxa" w:w="40"/>
              <w:right w:type="dxa" w:w="80"/>
            </w:tcMar>
            <w:vAlign w:val="top"/>
          </w:tcPr>
          <w:p>
            <w:pPr>
              <w:spacing w:after="10" w:line="230"/>
            </w:pPr>
            <w:r>
              <w:rPr>
                <w:color w:val="15202B"/>
                <w:sz w:val="17"/>
                <w:szCs w:val="17"/>
              </w:rPr>
              <w:t xml:space="preserve">$579 + $469</w:t>
            </w:r>
          </w:p>
        </w:tc>
      </w:tr>
      <w:tr>
        <w:trPr>
          <w:cantSplit/>
        </w:trPr>
        <w:tc>
          <w:tcPr>
            <w:tcW w:type="dxa" w:w="1150"/>
            <w:tcMar>
              <w:top w:type="dxa" w:w="40"/>
              <w:left w:type="dxa" w:w="80"/>
              <w:bottom w:type="dxa" w:w="40"/>
              <w:right w:type="dxa" w:w="80"/>
            </w:tcMar>
            <w:vAlign w:val="top"/>
          </w:tcPr>
          <w:p>
            <w:pPr>
              <w:spacing w:after="10" w:line="230"/>
            </w:pPr>
            <w:r>
              <w:rPr>
                <w:rFonts w:ascii="Consolas" w:cs="Consolas" w:eastAsia="Consolas" w:hAnsi="Consolas"/>
                <w:color w:val="0B5AA6"/>
                <w:sz w:val="15"/>
                <w:szCs w:val="15"/>
              </w:rPr>
              <w:t xml:space="preserve">GR-51</w:t>
            </w:r>
          </w:p>
        </w:tc>
        <w:tc>
          <w:tcPr>
            <w:tcW w:type="dxa" w:w="2050"/>
            <w:tcMar>
              <w:top w:type="dxa" w:w="40"/>
              <w:left w:type="dxa" w:w="80"/>
              <w:bottom w:type="dxa" w:w="40"/>
              <w:right w:type="dxa" w:w="80"/>
            </w:tcMar>
            <w:vAlign w:val="top"/>
          </w:tcPr>
          <w:p>
            <w:pPr>
              <w:spacing w:after="10" w:line="230"/>
            </w:pPr>
            <w:r>
              <w:rPr>
                <w:color w:val="15202B"/>
                <w:sz w:val="17"/>
                <w:szCs w:val="17"/>
              </w:rPr>
              <w:t xml:space="preserve">Electric gripper with grip sensing</w:t>
            </w:r>
          </w:p>
        </w:tc>
        <w:tc>
          <w:tcPr>
            <w:tcW w:type="dxa" w:w="2900"/>
            <w:tcMar>
              <w:top w:type="dxa" w:w="40"/>
              <w:left w:type="dxa" w:w="80"/>
              <w:bottom w:type="dxa" w:w="40"/>
              <w:right w:type="dxa" w:w="80"/>
            </w:tcMar>
            <w:vAlign w:val="top"/>
          </w:tcPr>
          <w:p>
            <w:pPr>
              <w:spacing w:after="10" w:line="230"/>
            </w:pPr>
            <w:r>
              <w:rPr>
                <w:color w:val="15202B"/>
                <w:sz w:val="17"/>
                <w:szCs w:val="17"/>
              </w:rPr>
              <w:t xml:space="preserve">Confirms that Robot 2 holds the part</w:t>
            </w:r>
          </w:p>
        </w:tc>
        <w:tc>
          <w:tcPr>
            <w:tcW w:type="dxa" w:w="2400"/>
            <w:tcMar>
              <w:top w:type="dxa" w:w="40"/>
              <w:left w:type="dxa" w:w="80"/>
              <w:bottom w:type="dxa" w:w="40"/>
              <w:right w:type="dxa" w:w="80"/>
            </w:tcMar>
            <w:vAlign w:val="top"/>
          </w:tcPr>
          <w:p>
            <w:pPr>
              <w:spacing w:after="10" w:line="230"/>
            </w:pPr>
            <w:r>
              <w:rPr>
                <w:color w:val="15202B"/>
                <w:sz w:val="17"/>
                <w:szCs w:val="17"/>
              </w:rPr>
              <w:t xml:space="preserve">OnRobot RG2</w:t>
            </w:r>
          </w:p>
        </w:tc>
        <w:tc>
          <w:tcPr>
            <w:tcW w:type="dxa" w:w="1148"/>
            <w:tcMar>
              <w:top w:type="dxa" w:w="40"/>
              <w:left w:type="dxa" w:w="80"/>
              <w:bottom w:type="dxa" w:w="40"/>
              <w:right w:type="dxa" w:w="80"/>
            </w:tcMar>
            <w:vAlign w:val="top"/>
          </w:tcPr>
          <w:p>
            <w:pPr>
              <w:spacing w:after="10" w:line="230"/>
            </w:pPr>
            <w:r>
              <w:rPr>
                <w:color w:val="15202B"/>
                <w:sz w:val="17"/>
                <w:szCs w:val="17"/>
              </w:rPr>
              <w:t xml:space="preserve">$5,580*</w:t>
            </w:r>
          </w:p>
        </w:tc>
      </w:tr>
      <w:tr>
        <w:trPr>
          <w:cantSplit/>
        </w:trPr>
        <w:tc>
          <w:tcPr>
            <w:tcW w:type="dxa" w:w="1150"/>
            <w:shd w:fill="F6F8FA" w:color="auto" w:val="clear"/>
            <w:tcMar>
              <w:top w:type="dxa" w:w="40"/>
              <w:left w:type="dxa" w:w="80"/>
              <w:bottom w:type="dxa" w:w="40"/>
              <w:right w:type="dxa" w:w="80"/>
            </w:tcMar>
            <w:vAlign w:val="top"/>
          </w:tcPr>
          <w:p>
            <w:pPr>
              <w:spacing w:after="10" w:line="230"/>
            </w:pPr>
            <w:r>
              <w:rPr>
                <w:rFonts w:ascii="Consolas" w:cs="Consolas" w:eastAsia="Consolas" w:hAnsi="Consolas"/>
                <w:color w:val="0B5AA6"/>
                <w:sz w:val="15"/>
                <w:szCs w:val="15"/>
              </w:rPr>
              <w:t xml:space="preserve">PX-52</w:t>
            </w:r>
          </w:p>
        </w:tc>
        <w:tc>
          <w:tcPr>
            <w:tcW w:type="dxa" w:w="2050"/>
            <w:shd w:fill="F6F8FA" w:color="auto" w:val="clear"/>
            <w:tcMar>
              <w:top w:type="dxa" w:w="40"/>
              <w:left w:type="dxa" w:w="80"/>
              <w:bottom w:type="dxa" w:w="40"/>
              <w:right w:type="dxa" w:w="80"/>
            </w:tcMar>
            <w:vAlign w:val="top"/>
          </w:tcPr>
          <w:p>
            <w:pPr>
              <w:spacing w:after="10" w:line="230"/>
            </w:pPr>
            <w:r>
              <w:rPr>
                <w:color w:val="15202B"/>
                <w:sz w:val="17"/>
                <w:szCs w:val="17"/>
              </w:rPr>
              <w:t xml:space="preserve">IR diffuse proximity sensor</w:t>
            </w:r>
          </w:p>
        </w:tc>
        <w:tc>
          <w:tcPr>
            <w:tcW w:type="dxa" w:w="2900"/>
            <w:shd w:fill="F6F8FA" w:color="auto" w:val="clear"/>
            <w:tcMar>
              <w:top w:type="dxa" w:w="40"/>
              <w:left w:type="dxa" w:w="80"/>
              <w:bottom w:type="dxa" w:w="40"/>
              <w:right w:type="dxa" w:w="80"/>
            </w:tcMar>
            <w:vAlign w:val="top"/>
          </w:tcPr>
          <w:p>
            <w:pPr>
              <w:spacing w:after="10" w:line="230"/>
            </w:pPr>
            <w:r>
              <w:rPr>
                <w:color w:val="15202B"/>
                <w:sz w:val="17"/>
                <w:szCs w:val="17"/>
              </w:rPr>
              <w:t xml:space="preserve">Output pallet present; OFF then ON = pallet swapped (with CAM-2)</w:t>
            </w:r>
          </w:p>
        </w:tc>
        <w:tc>
          <w:tcPr>
            <w:tcW w:type="dxa" w:w="2400"/>
            <w:shd w:fill="F6F8FA" w:color="auto" w:val="clear"/>
            <w:tcMar>
              <w:top w:type="dxa" w:w="40"/>
              <w:left w:type="dxa" w:w="80"/>
              <w:bottom w:type="dxa" w:w="40"/>
              <w:right w:type="dxa" w:w="80"/>
            </w:tcMar>
            <w:vAlign w:val="top"/>
          </w:tcPr>
          <w:p>
            <w:pPr>
              <w:spacing w:after="10" w:line="230"/>
            </w:pPr>
            <w:r>
              <w:rPr>
                <w:color w:val="15202B"/>
                <w:sz w:val="17"/>
                <w:szCs w:val="17"/>
              </w:rPr>
              <w:t xml:space="preserve">AutomationDirect FFI7-0P-1E</w:t>
            </w:r>
          </w:p>
        </w:tc>
        <w:tc>
          <w:tcPr>
            <w:tcW w:type="dxa" w:w="1148"/>
            <w:shd w:fill="F6F8FA" w:color="auto" w:val="clear"/>
            <w:tcMar>
              <w:top w:type="dxa" w:w="40"/>
              <w:left w:type="dxa" w:w="80"/>
              <w:bottom w:type="dxa" w:w="40"/>
              <w:right w:type="dxa" w:w="80"/>
            </w:tcMar>
            <w:vAlign w:val="top"/>
          </w:tcPr>
          <w:p>
            <w:pPr>
              <w:spacing w:after="10" w:line="230"/>
            </w:pPr>
            <w:r>
              <w:rPr>
                <w:color w:val="15202B"/>
                <w:sz w:val="17"/>
                <w:szCs w:val="17"/>
              </w:rPr>
              <w:t xml:space="preserve">$92</w:t>
            </w:r>
          </w:p>
        </w:tc>
      </w:tr>
      <w:tr>
        <w:trPr>
          <w:cantSplit/>
        </w:trPr>
        <w:tc>
          <w:tcPr>
            <w:tcW w:type="dxa" w:w="1150"/>
            <w:tcMar>
              <w:top w:type="dxa" w:w="40"/>
              <w:left w:type="dxa" w:w="80"/>
              <w:bottom w:type="dxa" w:w="40"/>
              <w:right w:type="dxa" w:w="80"/>
            </w:tcMar>
            <w:vAlign w:val="top"/>
          </w:tcPr>
          <w:p>
            <w:pPr>
              <w:spacing w:after="10" w:line="230"/>
            </w:pPr>
            <w:r>
              <w:rPr>
                <w:rFonts w:ascii="Consolas" w:cs="Consolas" w:eastAsia="Consolas" w:hAnsi="Consolas"/>
                <w:color w:val="0B5AA6"/>
                <w:sz w:val="15"/>
                <w:szCs w:val="15"/>
              </w:rPr>
              <w:t xml:space="preserve">LT-53</w:t>
            </w:r>
          </w:p>
        </w:tc>
        <w:tc>
          <w:tcPr>
            <w:tcW w:type="dxa" w:w="2050"/>
            <w:tcMar>
              <w:top w:type="dxa" w:w="40"/>
              <w:left w:type="dxa" w:w="80"/>
              <w:bottom w:type="dxa" w:w="40"/>
              <w:right w:type="dxa" w:w="80"/>
            </w:tcMar>
            <w:vAlign w:val="top"/>
          </w:tcPr>
          <w:p>
            <w:pPr>
              <w:spacing w:after="10" w:line="230"/>
            </w:pPr>
            <w:r>
              <w:rPr>
                <w:color w:val="15202B"/>
                <w:sz w:val="17"/>
                <w:szCs w:val="17"/>
              </w:rPr>
              <w:t xml:space="preserve">Blue LED beacon</w:t>
            </w:r>
          </w:p>
        </w:tc>
        <w:tc>
          <w:tcPr>
            <w:tcW w:type="dxa" w:w="2900"/>
            <w:tcMar>
              <w:top w:type="dxa" w:w="40"/>
              <w:left w:type="dxa" w:w="80"/>
              <w:bottom w:type="dxa" w:w="40"/>
              <w:right w:type="dxa" w:w="80"/>
            </w:tcMar>
            <w:vAlign w:val="top"/>
          </w:tcPr>
          <w:p>
            <w:pPr>
              <w:spacing w:after="10" w:line="230"/>
            </w:pPr>
            <w:r>
              <w:rPr>
                <w:color w:val="15202B"/>
                <w:sz w:val="17"/>
                <w:szCs w:val="17"/>
              </w:rPr>
              <w:t xml:space="preserve">Output pallet full, ready to be picked up</w:t>
            </w:r>
          </w:p>
        </w:tc>
        <w:tc>
          <w:tcPr>
            <w:tcW w:type="dxa" w:w="2400"/>
            <w:tcMar>
              <w:top w:type="dxa" w:w="40"/>
              <w:left w:type="dxa" w:w="80"/>
              <w:bottom w:type="dxa" w:w="40"/>
              <w:right w:type="dxa" w:w="80"/>
            </w:tcMar>
            <w:vAlign w:val="top"/>
          </w:tcPr>
          <w:p>
            <w:pPr>
              <w:spacing w:after="10" w:line="230"/>
            </w:pPr>
            <w:r>
              <w:rPr>
                <w:color w:val="15202B"/>
                <w:sz w:val="17"/>
                <w:szCs w:val="17"/>
              </w:rPr>
              <w:t xml:space="preserve">Patlite 1-tier LED signal light</w:t>
            </w:r>
          </w:p>
        </w:tc>
        <w:tc>
          <w:tcPr>
            <w:tcW w:type="dxa" w:w="1148"/>
            <w:tcMar>
              <w:top w:type="dxa" w:w="40"/>
              <w:left w:type="dxa" w:w="80"/>
              <w:bottom w:type="dxa" w:w="40"/>
              <w:right w:type="dxa" w:w="80"/>
            </w:tcMar>
            <w:vAlign w:val="top"/>
          </w:tcPr>
          <w:p>
            <w:pPr>
              <w:spacing w:after="10" w:line="230"/>
            </w:pPr>
            <w:r>
              <w:rPr>
                <w:color w:val="15202B"/>
                <w:sz w:val="17"/>
                <w:szCs w:val="17"/>
              </w:rPr>
              <w:t xml:space="preserve">≈ $106</w:t>
            </w:r>
          </w:p>
        </w:tc>
      </w:tr>
      <w:tr>
        <w:trPr>
          <w:cantSplit/>
        </w:trPr>
        <w:tc>
          <w:tcPr>
            <w:tcW w:type="dxa" w:w="1150"/>
            <w:shd w:fill="F6F8FA" w:color="auto" w:val="clear"/>
            <w:tcMar>
              <w:top w:type="dxa" w:w="40"/>
              <w:left w:type="dxa" w:w="80"/>
              <w:bottom w:type="dxa" w:w="40"/>
              <w:right w:type="dxa" w:w="80"/>
            </w:tcMar>
            <w:vAlign w:val="top"/>
          </w:tcPr>
          <w:p>
            <w:pPr>
              <w:spacing w:after="10" w:line="230"/>
            </w:pPr>
            <w:r>
              <w:rPr>
                <w:rFonts w:ascii="Consolas" w:cs="Consolas" w:eastAsia="Consolas" w:hAnsi="Consolas"/>
                <w:color w:val="0B5AA6"/>
                <w:sz w:val="15"/>
                <w:szCs w:val="15"/>
              </w:rPr>
              <w:t xml:space="preserve">LT-01</w:t>
            </w:r>
          </w:p>
        </w:tc>
        <w:tc>
          <w:tcPr>
            <w:tcW w:type="dxa" w:w="2050"/>
            <w:shd w:fill="F6F8FA" w:color="auto" w:val="clear"/>
            <w:tcMar>
              <w:top w:type="dxa" w:w="40"/>
              <w:left w:type="dxa" w:w="80"/>
              <w:bottom w:type="dxa" w:w="40"/>
              <w:right w:type="dxa" w:w="80"/>
            </w:tcMar>
            <w:vAlign w:val="top"/>
          </w:tcPr>
          <w:p>
            <w:pPr>
              <w:spacing w:after="10" w:line="230"/>
            </w:pPr>
            <w:r>
              <w:rPr>
                <w:color w:val="15202B"/>
                <w:sz w:val="17"/>
                <w:szCs w:val="17"/>
              </w:rPr>
              <w:t xml:space="preserve">Stack light red / amber / green</w:t>
            </w:r>
          </w:p>
        </w:tc>
        <w:tc>
          <w:tcPr>
            <w:tcW w:type="dxa" w:w="2900"/>
            <w:shd w:fill="F6F8FA" w:color="auto" w:val="clear"/>
            <w:tcMar>
              <w:top w:type="dxa" w:w="40"/>
              <w:left w:type="dxa" w:w="80"/>
              <w:bottom w:type="dxa" w:w="40"/>
              <w:right w:type="dxa" w:w="80"/>
            </w:tcMar>
            <w:vAlign w:val="top"/>
          </w:tcPr>
          <w:p>
            <w:pPr>
              <w:spacing w:after="10" w:line="230"/>
            </w:pPr>
            <w:r>
              <w:rPr>
                <w:color w:val="15202B"/>
                <w:sz w:val="17"/>
                <w:szCs w:val="17"/>
              </w:rPr>
              <w:t xml:space="preserve">Running, warning or line stopped</w:t>
            </w:r>
          </w:p>
        </w:tc>
        <w:tc>
          <w:tcPr>
            <w:tcW w:type="dxa" w:w="2400"/>
            <w:shd w:fill="F6F8FA" w:color="auto" w:val="clear"/>
            <w:tcMar>
              <w:top w:type="dxa" w:w="40"/>
              <w:left w:type="dxa" w:w="80"/>
              <w:bottom w:type="dxa" w:w="40"/>
              <w:right w:type="dxa" w:w="80"/>
            </w:tcMar>
            <w:vAlign w:val="top"/>
          </w:tcPr>
          <w:p>
            <w:pPr>
              <w:spacing w:after="10" w:line="230"/>
            </w:pPr>
            <w:r>
              <w:rPr>
                <w:color w:val="15202B"/>
                <w:sz w:val="17"/>
                <w:szCs w:val="17"/>
              </w:rPr>
              <w:t xml:space="preserve">Patlite LR6-302WJBW-RYG</w:t>
            </w:r>
          </w:p>
        </w:tc>
        <w:tc>
          <w:tcPr>
            <w:tcW w:type="dxa" w:w="1148"/>
            <w:shd w:fill="F6F8FA" w:color="auto" w:val="clear"/>
            <w:tcMar>
              <w:top w:type="dxa" w:w="40"/>
              <w:left w:type="dxa" w:w="80"/>
              <w:bottom w:type="dxa" w:w="40"/>
              <w:right w:type="dxa" w:w="80"/>
            </w:tcMar>
            <w:vAlign w:val="top"/>
          </w:tcPr>
          <w:p>
            <w:pPr>
              <w:spacing w:after="10" w:line="230"/>
            </w:pPr>
            <w:r>
              <w:rPr>
                <w:color w:val="15202B"/>
                <w:sz w:val="17"/>
                <w:szCs w:val="17"/>
              </w:rPr>
              <w:t xml:space="preserve">quote</w:t>
            </w:r>
          </w:p>
        </w:tc>
      </w:tr>
      <w:tr>
        <w:trPr>
          <w:cantSplit/>
        </w:trPr>
        <w:tc>
          <w:tcPr>
            <w:tcW w:type="dxa" w:w="1150"/>
            <w:tcMar>
              <w:top w:type="dxa" w:w="40"/>
              <w:left w:type="dxa" w:w="80"/>
              <w:bottom w:type="dxa" w:w="40"/>
              <w:right w:type="dxa" w:w="80"/>
            </w:tcMar>
            <w:vAlign w:val="top"/>
          </w:tcPr>
          <w:p>
            <w:pPr>
              <w:spacing w:after="10" w:line="230"/>
            </w:pPr>
            <w:r>
              <w:rPr>
                <w:rFonts w:ascii="Consolas" w:cs="Consolas" w:eastAsia="Consolas" w:hAnsi="Consolas"/>
                <w:color w:val="0B5AA6"/>
                <w:sz w:val="15"/>
                <w:szCs w:val="15"/>
              </w:rPr>
              <w:t xml:space="preserve">PLC-01</w:t>
            </w:r>
          </w:p>
        </w:tc>
        <w:tc>
          <w:tcPr>
            <w:tcW w:type="dxa" w:w="2050"/>
            <w:tcMar>
              <w:top w:type="dxa" w:w="40"/>
              <w:left w:type="dxa" w:w="80"/>
              <w:bottom w:type="dxa" w:w="40"/>
              <w:right w:type="dxa" w:w="80"/>
            </w:tcMar>
            <w:vAlign w:val="top"/>
          </w:tcPr>
          <w:p>
            <w:pPr>
              <w:spacing w:after="10" w:line="230"/>
            </w:pPr>
            <w:r>
              <w:rPr>
                <w:color w:val="15202B"/>
                <w:sz w:val="17"/>
                <w:szCs w:val="17"/>
              </w:rPr>
              <w:t xml:space="preserve">PLC + HMI connection</w:t>
            </w:r>
          </w:p>
        </w:tc>
        <w:tc>
          <w:tcPr>
            <w:tcW w:type="dxa" w:w="2900"/>
            <w:tcMar>
              <w:top w:type="dxa" w:w="40"/>
              <w:left w:type="dxa" w:w="80"/>
              <w:bottom w:type="dxa" w:w="40"/>
              <w:right w:type="dxa" w:w="80"/>
            </w:tcMar>
            <w:vAlign w:val="top"/>
          </w:tcPr>
          <w:p>
            <w:pPr>
              <w:spacing w:after="10" w:line="230"/>
            </w:pPr>
            <w:r>
              <w:rPr>
                <w:color w:val="15202B"/>
                <w:sz w:val="17"/>
                <w:szCs w:val="17"/>
              </w:rPr>
              <w:t xml:space="preserve">Runs the sequence and the camera / proximity check</w:t>
            </w:r>
          </w:p>
        </w:tc>
        <w:tc>
          <w:tcPr>
            <w:tcW w:type="dxa" w:w="2400"/>
            <w:tcMar>
              <w:top w:type="dxa" w:w="40"/>
              <w:left w:type="dxa" w:w="80"/>
              <w:bottom w:type="dxa" w:w="40"/>
              <w:right w:type="dxa" w:w="80"/>
            </w:tcMar>
            <w:vAlign w:val="top"/>
          </w:tcPr>
          <w:p>
            <w:pPr>
              <w:spacing w:after="10" w:line="230"/>
            </w:pPr>
            <w:r>
              <w:rPr>
                <w:color w:val="15202B"/>
                <w:sz w:val="17"/>
                <w:szCs w:val="17"/>
              </w:rPr>
              <w:t xml:space="preserve">AutomationDirect BRX BX-DM1E-18ED13-D</w:t>
            </w:r>
          </w:p>
        </w:tc>
        <w:tc>
          <w:tcPr>
            <w:tcW w:type="dxa" w:w="1148"/>
            <w:tcMar>
              <w:top w:type="dxa" w:w="40"/>
              <w:left w:type="dxa" w:w="80"/>
              <w:bottom w:type="dxa" w:w="40"/>
              <w:right w:type="dxa" w:w="80"/>
            </w:tcMar>
            <w:vAlign w:val="top"/>
          </w:tcPr>
          <w:p>
            <w:pPr>
              <w:spacing w:after="10" w:line="230"/>
            </w:pPr>
            <w:r>
              <w:rPr>
                <w:color w:val="15202B"/>
                <w:sz w:val="17"/>
                <w:szCs w:val="17"/>
              </w:rPr>
              <w:t xml:space="preserve">$476</w:t>
            </w:r>
          </w:p>
        </w:tc>
      </w:tr>
      <w:tr>
        <w:trPr>
          <w:cantSplit/>
        </w:trPr>
        <w:tc>
          <w:tcPr>
            <w:tcW w:type="dxa" w:w="1150"/>
            <w:shd w:fill="F6F8FA" w:color="auto" w:val="clear"/>
            <w:tcMar>
              <w:top w:type="dxa" w:w="40"/>
              <w:left w:type="dxa" w:w="80"/>
              <w:bottom w:type="dxa" w:w="40"/>
              <w:right w:type="dxa" w:w="80"/>
            </w:tcMar>
            <w:vAlign w:val="top"/>
          </w:tcPr>
          <w:p>
            <w:pPr>
              <w:spacing w:after="10" w:line="230"/>
            </w:pPr>
            <w:r>
              <w:rPr>
                <w:color w:val="15202B"/>
                <w:sz w:val="17"/>
                <w:szCs w:val="17"/>
              </w:rPr>
              <w:t xml:space="preserve">–</w:t>
            </w:r>
          </w:p>
        </w:tc>
        <w:tc>
          <w:tcPr>
            <w:tcW w:type="dxa" w:w="2050"/>
            <w:shd w:fill="F6F8FA" w:color="auto" w:val="clear"/>
            <w:tcMar>
              <w:top w:type="dxa" w:w="40"/>
              <w:left w:type="dxa" w:w="80"/>
              <w:bottom w:type="dxa" w:w="40"/>
              <w:right w:type="dxa" w:w="80"/>
            </w:tcMar>
            <w:vAlign w:val="top"/>
          </w:tcPr>
          <w:p>
            <w:pPr>
              <w:spacing w:after="10" w:line="230"/>
            </w:pPr>
            <w:r>
              <w:rPr>
                <w:color w:val="15202B"/>
                <w:sz w:val="17"/>
                <w:szCs w:val="17"/>
              </w:rPr>
              <w:t xml:space="preserve">Safety relay, power supply, extra I/O, terminals</w:t>
            </w:r>
          </w:p>
        </w:tc>
        <w:tc>
          <w:tcPr>
            <w:tcW w:type="dxa" w:w="2900"/>
            <w:shd w:fill="F6F8FA" w:color="auto" w:val="clear"/>
            <w:tcMar>
              <w:top w:type="dxa" w:w="40"/>
              <w:left w:type="dxa" w:w="80"/>
              <w:bottom w:type="dxa" w:w="40"/>
              <w:right w:type="dxa" w:w="80"/>
            </w:tcMar>
            <w:vAlign w:val="top"/>
          </w:tcPr>
          <w:p>
            <w:pPr>
              <w:spacing w:after="10" w:line="230"/>
            </w:pPr>
            <w:r>
              <w:rPr>
                <w:color w:val="15202B"/>
                <w:sz w:val="17"/>
                <w:szCs w:val="17"/>
              </w:rPr>
              <w:t xml:space="preserve">Wiring for the sensors and the safety circuit</w:t>
            </w:r>
          </w:p>
        </w:tc>
        <w:tc>
          <w:tcPr>
            <w:tcW w:type="dxa" w:w="2400"/>
            <w:shd w:fill="F6F8FA" w:color="auto" w:val="clear"/>
            <w:tcMar>
              <w:top w:type="dxa" w:w="40"/>
              <w:left w:type="dxa" w:w="80"/>
              <w:bottom w:type="dxa" w:w="40"/>
              <w:right w:type="dxa" w:w="80"/>
            </w:tcMar>
            <w:vAlign w:val="top"/>
          </w:tcPr>
          <w:p>
            <w:pPr>
              <w:spacing w:after="10" w:line="230"/>
            </w:pPr>
            <w:r>
              <w:rPr>
                <w:color w:val="15202B"/>
                <w:sz w:val="17"/>
                <w:szCs w:val="17"/>
              </w:rPr>
              <w:t xml:space="preserve">AutomationDirect (various)</w:t>
            </w:r>
          </w:p>
        </w:tc>
        <w:tc>
          <w:tcPr>
            <w:tcW w:type="dxa" w:w="1148"/>
            <w:shd w:fill="F6F8FA" w:color="auto" w:val="clear"/>
            <w:tcMar>
              <w:top w:type="dxa" w:w="40"/>
              <w:left w:type="dxa" w:w="80"/>
              <w:bottom w:type="dxa" w:w="40"/>
              <w:right w:type="dxa" w:w="80"/>
            </w:tcMar>
            <w:vAlign w:val="top"/>
          </w:tcPr>
          <w:p>
            <w:pPr>
              <w:spacing w:after="10" w:line="230"/>
            </w:pPr>
            <w:r>
              <w:rPr>
                <w:color w:val="15202B"/>
                <w:sz w:val="17"/>
                <w:szCs w:val="17"/>
              </w:rPr>
              <w:t xml:space="preserve">≈ $388</w:t>
            </w:r>
          </w:p>
        </w:tc>
      </w:tr>
      <w:tr>
        <w:trPr>
          <w:cantSplit/>
        </w:trPr>
        <w:tc>
          <w:tcPr>
            <w:tcW w:type="dxa" w:w="1150"/>
            <w:tcMar>
              <w:top w:type="dxa" w:w="40"/>
              <w:left w:type="dxa" w:w="80"/>
              <w:bottom w:type="dxa" w:w="40"/>
              <w:right w:type="dxa" w:w="80"/>
            </w:tcMar>
            <w:vAlign w:val="top"/>
          </w:tcPr>
          <w:p>
            <w:pPr>
              <w:spacing w:after="10" w:line="230"/>
            </w:pPr>
          </w:p>
        </w:tc>
        <w:tc>
          <w:tcPr>
            <w:tcW w:type="dxa" w:w="2050"/>
            <w:tcMar>
              <w:top w:type="dxa" w:w="40"/>
              <w:left w:type="dxa" w:w="80"/>
              <w:bottom w:type="dxa" w:w="40"/>
              <w:right w:type="dxa" w:w="80"/>
            </w:tcMar>
            <w:vAlign w:val="top"/>
          </w:tcPr>
          <w:p>
            <w:pPr>
              <w:spacing w:after="10" w:line="230"/>
            </w:pPr>
            <w:r>
              <w:rPr>
                <w:b/>
                <w:bCs/>
                <w:color w:val="15202B"/>
                <w:sz w:val="17"/>
                <w:szCs w:val="17"/>
              </w:rPr>
              <w:t xml:space="preserve">Total</w:t>
            </w:r>
          </w:p>
        </w:tc>
        <w:tc>
          <w:tcPr>
            <w:tcW w:type="dxa" w:w="2900"/>
            <w:tcMar>
              <w:top w:type="dxa" w:w="40"/>
              <w:left w:type="dxa" w:w="80"/>
              <w:bottom w:type="dxa" w:w="40"/>
              <w:right w:type="dxa" w:w="80"/>
            </w:tcMar>
            <w:vAlign w:val="top"/>
          </w:tcPr>
          <w:p>
            <w:pPr>
              <w:spacing w:after="10" w:line="230"/>
            </w:pPr>
            <w:r>
              <w:rPr>
                <w:b/>
                <w:bCs/>
                <w:color w:val="15202B"/>
                <w:sz w:val="17"/>
                <w:szCs w:val="17"/>
              </w:rPr>
              <w:t xml:space="preserve">Sensors, cameras, lights and PLC</w:t>
            </w:r>
          </w:p>
        </w:tc>
        <w:tc>
          <w:tcPr>
            <w:tcW w:type="dxa" w:w="2400"/>
            <w:tcMar>
              <w:top w:type="dxa" w:w="40"/>
              <w:left w:type="dxa" w:w="80"/>
              <w:bottom w:type="dxa" w:w="40"/>
              <w:right w:type="dxa" w:w="80"/>
            </w:tcMar>
            <w:vAlign w:val="top"/>
          </w:tcPr>
          <w:p>
            <w:pPr>
              <w:spacing w:after="10" w:line="230"/>
            </w:pPr>
          </w:p>
        </w:tc>
        <w:tc>
          <w:tcPr>
            <w:tcW w:type="dxa" w:w="1148"/>
            <w:tcMar>
              <w:top w:type="dxa" w:w="40"/>
              <w:left w:type="dxa" w:w="80"/>
              <w:bottom w:type="dxa" w:w="40"/>
              <w:right w:type="dxa" w:w="80"/>
            </w:tcMar>
            <w:vAlign w:val="top"/>
          </w:tcPr>
          <w:p>
            <w:pPr>
              <w:spacing w:after="10" w:line="230"/>
            </w:pPr>
            <w:r>
              <w:rPr>
                <w:b/>
                <w:bCs/>
                <w:color w:val="15202B"/>
                <w:sz w:val="17"/>
                <w:szCs w:val="17"/>
              </w:rPr>
              <w:t xml:space="preserve">≈ $3,608</w:t>
            </w:r>
          </w:p>
        </w:tc>
      </w:tr>
    </w:tbl>
    <w:p>
      <w:pPr>
        <w:spacing w:after="110" w:before="60" w:line="270"/>
      </w:pPr>
      <w:r>
        <w:rPr>
          <w:color w:val="5A6773"/>
          <w:sz w:val="17"/>
          <w:szCs w:val="17"/>
        </w:rPr>
        <w:t xml:space="preserve">Catalog list prices checked on the vendor websites in September 2026. "kit" = supplied with the CNC door kit (price of a stand-alone equivalent in brackets). * Only if the robots do not already have grippers. Taxes, shipping and installation are not included.</w:t>
      </w:r>
    </w:p>
    <w:p>
      <w:pPr>
        <w:keepNext/>
        <w:spacing w:after="40" w:before="80"/>
        <w:jc w:val="center"/>
      </w:pPr>
      <w:r>
        <w:drawing>
          <wp:inline distT="0" distB="0" distL="0" distR="0">
            <wp:extent cx="6124575" cy="3895725"/>
            <wp:effectExtent t="0" r="0" b="0" l="0"/>
            <wp:docPr id="1" name="fig01_layout_setup1.png" descr="Setup 1 layout with the sensor placement (top view, not to scale)."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124575" cy="3895725"/>
                    </a:xfrm>
                    <a:prstGeom prst="rect">
                      <a:avLst/>
                    </a:prstGeom>
                  </pic:spPr>
                </pic:pic>
              </a:graphicData>
            </a:graphic>
          </wp:inline>
        </w:drawing>
      </w:r>
    </w:p>
    <w:p>
      <w:pPr>
        <w:spacing w:after="160"/>
        <w:jc w:val="center"/>
      </w:pPr>
      <w:r>
        <w:rPr>
          <w:i/>
          <w:iCs/>
          <w:color w:val="5A6773"/>
          <w:sz w:val="18"/>
          <w:szCs w:val="18"/>
        </w:rPr>
        <w:t xml:space="preserve">Figure 1. Setup 1 layout with the sensor placement (top view, not to scale).</w:t>
      </w:r>
    </w:p>
    <w:p>
      <w:pPr>
        <w:pStyle w:val="Heading1"/>
        <w:pageBreakBefore/>
      </w:pPr>
      <w:r>
        <w:t xml:space="preserve">Setup 2</w:t>
      </w:r>
    </w:p>
    <w:p>
      <w:pPr>
        <w:spacing w:after="110" w:before="0" w:line="270"/>
      </w:pPr>
      <w:r>
        <w:t xml:space="preserve">A part is accepted only if its length, width and height are all </w:t>
      </w:r>
      <w:r>
        <w:rPr>
          <w:b/>
          <w:bCs/>
        </w:rPr>
        <w:t xml:space="preserve">≥ 48.00 mm</w:t>
      </w:r>
      <w:r>
        <w:t xml:space="preserve"> (50 mm nominal − 2 mm). Undersized parts go to a separate non-conforming area. The CNC is the bottleneck, so the flow is also rearranged to keep its idle time short.</w:t>
      </w:r>
    </w:p>
    <w:p>
      <w:pPr>
        <w:pStyle w:val="ListParagraph"/>
        <w:numPr>
          <w:ilvl w:val="0"/>
          <w:numId w:val="3"/>
        </w:numPr>
        <w:spacing w:after="60" w:line="264"/>
      </w:pPr>
      <w:r>
        <w:rPr>
          <w:b/>
          <w:bCs/>
        </w:rPr>
        <w:t xml:space="preserve">Gauge station at Robot 2.</w:t>
      </w:r>
      <w:r>
        <w:t xml:space="preserve"> Three laser displacement sensors (</w:t>
      </w:r>
      <w:r>
        <w:rPr>
          <w:rFonts w:ascii="Consolas" w:cs="Consolas" w:eastAsia="Consolas" w:hAnsi="Consolas"/>
          <w:color w:val="0B5AA6"/>
          <w:sz w:val="19"/>
          <w:szCs w:val="19"/>
        </w:rPr>
        <w:t xml:space="preserve">LS-61</w:t>
      </w:r>
      <w:r>
        <w:t xml:space="preserve">, </w:t>
      </w:r>
      <w:r>
        <w:rPr>
          <w:rFonts w:ascii="Consolas" w:cs="Consolas" w:eastAsia="Consolas" w:hAnsi="Consolas"/>
          <w:color w:val="0B5AA6"/>
          <w:sz w:val="19"/>
          <w:szCs w:val="19"/>
        </w:rPr>
        <w:t xml:space="preserve">LS-62</w:t>
      </w:r>
      <w:r>
        <w:t xml:space="preserve">, </w:t>
      </w:r>
      <w:r>
        <w:rPr>
          <w:rFonts w:ascii="Consolas" w:cs="Consolas" w:eastAsia="Consolas" w:hAnsi="Consolas"/>
          <w:color w:val="0B5AA6"/>
          <w:sz w:val="19"/>
          <w:szCs w:val="19"/>
        </w:rPr>
        <w:t xml:space="preserve">LS-63</w:t>
      </w:r>
      <w:r>
        <w:t xml:space="preserve">: Keyence IL-065, price on quote) measure length, width and height against three fixed datums. </w:t>
      </w:r>
      <w:r>
        <w:rPr>
          <w:rFonts w:ascii="Consolas" w:cs="Consolas" w:eastAsia="Consolas" w:hAnsi="Consolas"/>
          <w:color w:val="0B5AA6"/>
          <w:sz w:val="19"/>
          <w:szCs w:val="19"/>
        </w:rPr>
        <w:t xml:space="preserve">PX-64</w:t>
      </w:r>
      <w:r>
        <w:t xml:space="preserve"> (FFI7-0P-1E, $92) confirms the part is in the nest. Squareness and flatness are below 0.1 mm, so one reading per face is enough, and the parts are already clean from the CNC.</w:t>
      </w:r>
    </w:p>
    <w:p>
      <w:pPr>
        <w:pStyle w:val="ListParagraph"/>
        <w:numPr>
          <w:ilvl w:val="0"/>
          <w:numId w:val="3"/>
        </w:numPr>
        <w:spacing w:after="60" w:line="264"/>
      </w:pPr>
      <w:r>
        <w:rPr>
          <w:b/>
          <w:bCs/>
        </w:rPr>
        <w:t xml:space="preserve">Non-conforming chute</w:t>
      </w:r>
      <w:r>
        <w:t xml:space="preserve"> next to the output pallet, with the drop sensor </w:t>
      </w:r>
      <w:r>
        <w:rPr>
          <w:rFonts w:ascii="Consolas" w:cs="Consolas" w:eastAsia="Consolas" w:hAnsi="Consolas"/>
          <w:color w:val="0B5AA6"/>
          <w:sz w:val="19"/>
          <w:szCs w:val="19"/>
        </w:rPr>
        <w:t xml:space="preserve">PE-65</w:t>
      </w:r>
      <w:r>
        <w:t xml:space="preserve"> (QMIHD-0P-0F, $81). Two NOK parts in a row hold the CNC, because they point to tool wear or a wrong offset.</w:t>
      </w:r>
    </w:p>
    <w:p>
      <w:pPr>
        <w:pStyle w:val="ListParagraph"/>
        <w:numPr>
          <w:ilvl w:val="0"/>
          <w:numId w:val="3"/>
        </w:numPr>
        <w:spacing w:after="60" w:line="264"/>
      </w:pPr>
      <w:r>
        <w:rPr>
          <w:b/>
          <w:bCs/>
        </w:rPr>
        <w:t xml:space="preserve">Dual gripper on Robot 1</w:t>
      </w:r>
      <w:r>
        <w:t xml:space="preserve"> (OnRobot Dual Quick Changer + a second RG2, $5,580). Robot 1 picks the next raw part with gripper A while the CNC is still machining, then waits at the door. When the cycle ends, gripper B unloads, the wrist turns 180° and gripper A loads (Figure 2). Robot 2 measures in parallel, so the inspection never makes the CNC wait.</w:t>
      </w:r>
    </w:p>
    <w:p>
      <w:pPr>
        <w:keepNext/>
        <w:spacing w:after="40" w:before="80"/>
        <w:jc w:val="center"/>
      </w:pPr>
      <w:r>
        <w:drawing>
          <wp:inline distT="0" distB="0" distL="0" distR="0">
            <wp:extent cx="6124575" cy="1695450"/>
            <wp:effectExtent t="0" r="0" b="0" l="0"/>
            <wp:docPr id="2" name="fig14_dual_gripper_exchange.png" descr="Part exchange with the dual gripper. The CNC only waits during steps 2 to 5."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124575" cy="1695450"/>
                    </a:xfrm>
                    <a:prstGeom prst="rect">
                      <a:avLst/>
                    </a:prstGeom>
                  </pic:spPr>
                </pic:pic>
              </a:graphicData>
            </a:graphic>
          </wp:inline>
        </w:drawing>
      </w:r>
    </w:p>
    <w:p>
      <w:pPr>
        <w:spacing w:after="160"/>
        <w:jc w:val="center"/>
      </w:pPr>
      <w:r>
        <w:rPr>
          <w:i/>
          <w:iCs/>
          <w:color w:val="5A6773"/>
          <w:sz w:val="18"/>
          <w:szCs w:val="18"/>
        </w:rPr>
        <w:t xml:space="preserve">Figure 2. Part exchange with the dual gripper. The CNC only waits during steps 2 to 5.</w:t>
      </w:r>
    </w:p>
    <w:p>
      <w:pPr>
        <w:keepNext/>
        <w:spacing w:after="110" w:before="0" w:line="270"/>
      </w:pPr>
      <w:r>
        <w:rPr>
          <w:b/>
          <w:bCs/>
        </w:rPr>
        <w:t xml:space="preserve">Result:</w:t>
      </w:r>
      <w:r>
        <w:t xml:space="preserve"> CNC idle time per part drops from 36.5 s to 20.5 s, CNC utilization rises from 76.7 % to 85.4 % and output from 23.0 to 25.6 parts per hour (Figure 3).</w:t>
      </w:r>
    </w:p>
    <w:p>
      <w:pPr>
        <w:keepNext/>
        <w:spacing w:after="40" w:before="80"/>
        <w:jc w:val="center"/>
      </w:pPr>
      <w:r>
        <w:drawing>
          <wp:inline distT="0" distB="0" distL="0" distR="0">
            <wp:extent cx="6124575" cy="2552700"/>
            <wp:effectExtent t="0" r="0" b="0" l="0"/>
            <wp:docPr id="3" name="fig10_timing_setup1_vs_setup2.png" descr="Timing of one CNC cycle in Setup 1 and Setup 2."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24575" cy="2552700"/>
                    </a:xfrm>
                    <a:prstGeom prst="rect">
                      <a:avLst/>
                    </a:prstGeom>
                  </pic:spPr>
                </pic:pic>
              </a:graphicData>
            </a:graphic>
          </wp:inline>
        </w:drawing>
      </w:r>
    </w:p>
    <w:p>
      <w:pPr>
        <w:spacing w:after="160"/>
        <w:jc w:val="center"/>
      </w:pPr>
      <w:r>
        <w:rPr>
          <w:i/>
          <w:iCs/>
          <w:color w:val="5A6773"/>
          <w:sz w:val="18"/>
          <w:szCs w:val="18"/>
        </w:rPr>
        <w:t xml:space="preserve">Figure 3. Timing of one CNC cycle in Setup 1 and Setup 2.</w:t>
      </w:r>
    </w:p>
    <w:p>
      <w:pPr>
        <w:keepNext/>
        <w:spacing w:after="40" w:before="80"/>
        <w:jc w:val="center"/>
      </w:pPr>
      <w:r>
        <w:drawing>
          <wp:inline distT="0" distB="0" distL="0" distR="0">
            <wp:extent cx="6124575" cy="3314700"/>
            <wp:effectExtent t="0" r="0" b="0" l="0"/>
            <wp:docPr id="4" name="sim_setup2_overview.png" descr="Simulation of Setup 2: gauge station, NOK chute and dual gripper (A empty, B carrying the finished part to the conveyor)."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124575" cy="3314700"/>
                    </a:xfrm>
                    <a:prstGeom prst="rect">
                      <a:avLst/>
                    </a:prstGeom>
                  </pic:spPr>
                </pic:pic>
              </a:graphicData>
            </a:graphic>
          </wp:inline>
        </w:drawing>
      </w:r>
    </w:p>
    <w:p>
      <w:pPr>
        <w:spacing w:after="160"/>
        <w:jc w:val="center"/>
      </w:pPr>
      <w:r>
        <w:rPr>
          <w:i/>
          <w:iCs/>
          <w:color w:val="5A6773"/>
          <w:sz w:val="18"/>
          <w:szCs w:val="18"/>
        </w:rPr>
        <w:t xml:space="preserve">Figure 4. Simulation of Setup 2: gauge station, NOK chute and dual gripper (A empty, B carrying the finished part to the conveyor).</w:t>
      </w:r>
    </w:p>
    <w:p>
      <w:pPr>
        <w:pStyle w:val="Heading1"/>
      </w:pPr>
      <w:r>
        <w:t xml:space="preserve">GitHub repository and simulation</w:t>
      </w:r>
    </w:p>
    <w:p>
      <w:pPr>
        <w:spacing w:after="110" w:line="270"/>
      </w:pPr>
      <w:r>
        <w:t xml:space="preserve">In addition to this answer, I created a public GitHub repository, </w:t>
      </w:r>
      <w:r>
        <w:rPr>
          <w:b/>
          <w:bCs/>
        </w:rPr>
        <w:t xml:space="preserve">CNC Cell Simulator</w:t>
      </w:r>
      <w:r>
        <w:t xml:space="preserve"> (</w:t>
      </w:r>
      <w:hyperlink w:history="1" r:id="rIdx45m48v73y9uodmqykohh">
        <w:r>
          <w:rPr>
            <w:rStyle w:val="Hyperlink"/>
          </w:rPr>
          <w:t xml:space="preserve">https://github.com/juanlopez-gif/CNC-Cell-Simulator</w:t>
        </w:r>
      </w:hyperlink>
      <w:r>
        <w:t xml:space="preserve">). It contains the full design report, every state diagram and flowchart, and an interactive simulation that runs in the browser (</w:t>
      </w:r>
      <w:hyperlink w:history="1" r:id="rId01rb6askdoysfbag70wmc">
        <w:r>
          <w:rPr>
            <w:rStyle w:val="Hyperlink"/>
          </w:rPr>
          <w:t xml:space="preserve">https://juanlopez-gif.github.io/CNC-Cell-Simulator/</w:t>
        </w:r>
      </w:hyperlink>
      <w:r>
        <w:t xml:space="preserve">). The simulation runs both setups step by step, shows the sensors and the camera / proximity check live, and lets you test failures such as a dirty sensor that ends in a line stop or an undersized part in Setup 2.</w:t>
      </w:r>
    </w:p>
    <w:sectPr>
      <w:footerReference w:type="default" r:id="rId6"/>
      <w:pgSz w:w="12240" w:h="15840" w:orient="portrait"/>
      <w:pgMar w:top="1150" w:right="1296" w:bottom="1080" w:left="1296" w:header="500" w:footer="50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48"/>
      </w:tabs>
    </w:pPr>
    <w:r>
      <w:rPr>
        <w:color w:val="5A6773"/>
        <w:sz w:val="16"/>
        <w:szCs w:val="16"/>
      </w:rPr>
      <w:t xml:space="preserve">Sensors Design Task · Week 2</w:t>
    </w:r>
    <w:r>
      <w:rPr>
        <w:color w:val="5A6773"/>
        <w:sz w:val="16"/>
        <w:szCs w:val="16"/>
      </w:rPr>
      <w:t xml:space="preserve">	Page </w:t>
    </w:r>
    <w:r>
      <w:rPr>
        <w:color w:val="5A677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lvl>
  </w:abstractNum>
  <w:abstractNum w:abstractNumId="3" w15:restartNumberingAfterBreak="0">
    <w:multiLevelType w:val="hybridMultilevel"/>
    <w:lvl w:ilvl="0" w:tentative="1">
      <w:start w:val="1"/>
      <w:numFmt w:val="decimal"/>
      <w:lvlText w:val="%1."/>
      <w:lvlJc w:val="left"/>
      <w:pPr>
        <w:ind w:left="40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5202B"/>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00" w:before="240"/>
      <w:outlineLvl w:val="0"/>
    </w:pPr>
    <w:rPr>
      <w:rFonts w:ascii="Calibri" w:cs="Calibri" w:eastAsia="Calibri" w:hAnsi="Calibri"/>
      <w:b/>
      <w:bCs/>
      <w:color w:val="1F3A56"/>
      <w:sz w:val="29"/>
      <w:szCs w:val="29"/>
    </w:rPr>
  </w:style>
  <w:style w:type="paragraph" w:styleId="Heading2">
    <w:name w:val="Heading 2"/>
    <w:basedOn w:val="Normal"/>
    <w:next w:val="Normal"/>
    <w:qFormat/>
    <w:pPr>
      <w:keepNext/>
      <w:spacing w:after="80" w:before="160"/>
      <w:outlineLvl w:val="1"/>
    </w:pPr>
    <w:rPr>
      <w:rFonts w:ascii="Calibri" w:cs="Calibri" w:eastAsia="Calibri" w:hAnsi="Calibri"/>
      <w:b/>
      <w:bCs/>
      <w:color w:val="1F3A56"/>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x45m48v73y9uodmqykohh" Type="http://schemas.openxmlformats.org/officeDocument/2006/relationships/hyperlink" Target="https://github.com/juanlopez-gif/CNC-Cell-Simulator" TargetMode="External"/><Relationship Id="rId01rb6askdoysfbag70wmc" Type="http://schemas.openxmlformats.org/officeDocument/2006/relationships/hyperlink" Target="https://juanlopez-gif.github.io/CNC-Cell-Simulator/" TargetMode="External"/><Relationship Id="rId8" Type="http://schemas.openxmlformats.org/officeDocument/2006/relationships/image" Target="media/3633300b52ddace2ed45a8348d09fcb4b7de3d84.png"/><Relationship Id="rId9" Type="http://schemas.openxmlformats.org/officeDocument/2006/relationships/image" Target="media/437773ab4519d8ecb3f112a285ea852e5b8d8306.png"/><Relationship Id="rId10" Type="http://schemas.openxmlformats.org/officeDocument/2006/relationships/image" Target="media/43899537ad63d77517f9507a9ebc77593338f145.png"/><Relationship Id="rId11" Type="http://schemas.openxmlformats.org/officeDocument/2006/relationships/image" Target="media/3eee804d7aafe2ab4241a5600bdaa65ad8beda60.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Sensors Design Task: Week 2 answer</dc:title>
  <dc:creator>Sensors Design Task</dc:creator>
  <cp:lastModifiedBy>Un-named</cp:lastModifiedBy>
  <cp:revision>1</cp:revision>
  <dcterms:created xsi:type="dcterms:W3CDTF">2026-09-30T03:22:43.286Z</dcterms:created>
  <dcterms:modified xsi:type="dcterms:W3CDTF">2026-09-30T03:22:43.290Z</dcterms:modified>
</cp:coreProperties>
</file>

<file path=docProps/custom.xml><?xml version="1.0" encoding="utf-8"?>
<Properties xmlns="http://schemas.openxmlformats.org/officeDocument/2006/custom-properties" xmlns:vt="http://schemas.openxmlformats.org/officeDocument/2006/docPropsVTypes"/>
</file>