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6" w:history="1">
        <w:r>
          <w:rPr>
            <w:rStyle w:val="Hyperlink0"/>
            <w:rFonts w:eastAsia="Arial Unicode MS"/>
          </w:rPr>
          <w:t>http://digital.slub-dresden.de/id1745049428/375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[Seitenzahl:369.]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[6 Zeilen ausgelassen]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2.) 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>Der am 4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  <w:vertAlign w:val="superscript"/>
        </w:rPr>
        <w:t>ten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u w:val="single"/>
          <w:shd w:val="clear" w:color="auto" w:fill="FFFFFF"/>
        </w:rPr>
        <w:t>July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 xml:space="preserve"> 1805.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br/>
        <w:t xml:space="preserve">zu </w:t>
      </w:r>
      <w:r>
        <w:rPr>
          <w:rFonts w:ascii="Times New Roman" w:hAnsi="Times New Roman"/>
          <w:color w:val="00B050"/>
          <w:sz w:val="24"/>
          <w:szCs w:val="24"/>
          <w:u w:val="single" w:color="00B050"/>
          <w:shd w:val="clear" w:color="auto" w:fill="FFFFFF"/>
        </w:rPr>
        <w:t>Bethlehem in Pensyl-</w:t>
      </w:r>
      <w:r>
        <w:rPr>
          <w:rFonts w:ascii="Times New Roman" w:eastAsia="Times New Roman" w:hAnsi="Times New Roman" w:cs="Times New Roman"/>
          <w:color w:val="00B050"/>
          <w:sz w:val="24"/>
          <w:szCs w:val="24"/>
          <w:u w:val="single" w:color="00B050"/>
          <w:shd w:val="clear" w:color="auto" w:fill="FFFFFF"/>
        </w:rPr>
        <w:br/>
      </w:r>
      <w:r>
        <w:rPr>
          <w:rFonts w:ascii="Times New Roman" w:hAnsi="Times New Roman"/>
          <w:color w:val="00B050"/>
          <w:sz w:val="24"/>
          <w:szCs w:val="24"/>
          <w:u w:val="single" w:color="00B050"/>
          <w:shd w:val="clear" w:color="auto" w:fill="FFFFFF"/>
        </w:rPr>
        <w:t>vanien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 xml:space="preserve"> selig heimgegan-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>gene verheyrathete Bru-</w:t>
      </w:r>
      <w: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</w:rPr>
        <w:t xml:space="preserve">der . </w:t>
      </w:r>
      <w:r>
        <w:rPr>
          <w:rFonts w:ascii="Times New Roman" w:hAnsi="Times New Roman"/>
          <w:b/>
          <w:bCs/>
          <w:i/>
          <w:iCs/>
          <w:sz w:val="24"/>
          <w:szCs w:val="24"/>
          <w:u w:val="single"/>
          <w:shd w:val="clear" w:color="auto" w:fill="FFFFFF"/>
        </w:rPr>
        <w:t>Johannes Schropp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hat von seiner Wallfahrt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hinnieden folgende kurze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schriftliche Nachricht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hinterlassen: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Ich bin den 11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  <w:vertAlign w:val="superscript"/>
        </w:rPr>
        <w:t>ten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October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1750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zu </w:t>
      </w:r>
      <w:r>
        <w:rPr>
          <w:rFonts w:ascii="Times New Roman" w:hAnsi="Times New Roman"/>
          <w:i/>
          <w:iCs/>
          <w:color w:val="00B050"/>
          <w:sz w:val="24"/>
          <w:szCs w:val="24"/>
          <w:u w:color="00B050"/>
          <w:shd w:val="clear" w:color="auto" w:fill="FFFFFF"/>
        </w:rPr>
        <w:t>Nazareth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gebo-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ren. Meine Eltern wa-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ren im Dienst der Pen-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sylvanischen, und in der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7" w:history="1">
        <w:r>
          <w:rPr>
            <w:rStyle w:val="Hyperlink0"/>
            <w:rFonts w:eastAsia="Arial Unicode MS"/>
          </w:rPr>
          <w:t>http://digital.slub-dresden.de/id1745049428/376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[Seitenzahl:370.] [Kolumnentitel:No: IX. Der Gemeintags-]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Folge auch der Wachauischen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Gemeinen angestellt.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In meinem 4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  <w:vertAlign w:val="superscript"/>
        </w:rPr>
        <w:t>ten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Jahre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kam ich in die </w:t>
      </w:r>
      <w:r>
        <w:rPr>
          <w:rFonts w:ascii="Times New Roman" w:hAnsi="Times New Roman"/>
          <w:color w:val="0070C0"/>
          <w:sz w:val="24"/>
          <w:szCs w:val="24"/>
          <w:u w:color="0070C0"/>
          <w:shd w:val="clear" w:color="auto" w:fill="FFFFFF"/>
        </w:rPr>
        <w:t>Knäbchen-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u w:color="0070C0"/>
          <w:shd w:val="clear" w:color="auto" w:fill="FFFFFF"/>
        </w:rPr>
        <w:br/>
      </w:r>
      <w:r>
        <w:rPr>
          <w:rFonts w:ascii="Times New Roman" w:hAnsi="Times New Roman"/>
          <w:color w:val="0070C0"/>
          <w:sz w:val="24"/>
          <w:szCs w:val="24"/>
          <w:u w:color="0070C0"/>
          <w:shd w:val="clear" w:color="auto" w:fill="FFFFFF"/>
        </w:rPr>
        <w:t xml:space="preserve">Anstalt 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nach </w:t>
      </w:r>
      <w:r>
        <w:rPr>
          <w:rFonts w:ascii="Times New Roman" w:hAnsi="Times New Roman"/>
          <w:color w:val="00B050"/>
          <w:sz w:val="24"/>
          <w:szCs w:val="24"/>
          <w:u w:color="00B050"/>
          <w:shd w:val="clear" w:color="auto" w:fill="FFFFFF"/>
        </w:rPr>
        <w:t>Bethlehem</w:t>
      </w:r>
      <w:r>
        <w:rPr>
          <w:rFonts w:ascii="Times New Roman" w:hAnsi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woselbst ich in der ersten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Zeit kein rechtes Gefühl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vom Heiland in meinem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Herzen hatte, hernach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aber, sonderlich an 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Kindergemeintage, Seine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Gnadenarbeit an meiner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Seele recht kräftig spürte.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Den 6</w:t>
      </w:r>
      <w:r>
        <w:rPr>
          <w:rFonts w:ascii="Times New Roman" w:hAnsi="Times New Roman"/>
          <w:sz w:val="24"/>
          <w:szCs w:val="24"/>
          <w:u w:val="single"/>
          <w:shd w:val="clear" w:color="auto" w:fill="FFFFFF"/>
          <w:vertAlign w:val="superscript"/>
        </w:rPr>
        <w:t>ten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Juny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1759</w:t>
      </w:r>
      <w:r>
        <w:rPr>
          <w:rFonts w:ascii="Times New Roman" w:hAnsi="Times New Roman"/>
          <w:sz w:val="24"/>
          <w:szCs w:val="24"/>
          <w:shd w:val="clear" w:color="auto" w:fill="FFFFFF"/>
        </w:rPr>
        <w:t>. zog 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mit der ganzen </w:t>
      </w:r>
      <w:r>
        <w:rPr>
          <w:rFonts w:ascii="Times New Roman" w:hAnsi="Times New Roman"/>
          <w:color w:val="0070C0"/>
          <w:sz w:val="24"/>
          <w:szCs w:val="24"/>
          <w:u w:color="0070C0"/>
          <w:shd w:val="clear" w:color="auto" w:fill="FFFFFF"/>
        </w:rPr>
        <w:t>Knäbchen-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u w:color="0070C0"/>
          <w:shd w:val="clear" w:color="auto" w:fill="FFFFFF"/>
        </w:rPr>
        <w:br/>
      </w:r>
      <w:r>
        <w:rPr>
          <w:rFonts w:ascii="Times New Roman" w:hAnsi="Times New Roman"/>
          <w:color w:val="0070C0"/>
          <w:sz w:val="24"/>
          <w:szCs w:val="24"/>
          <w:u w:color="0070C0"/>
          <w:shd w:val="clear" w:color="auto" w:fill="FFFFFF"/>
        </w:rPr>
        <w:t>Anstalt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von </w:t>
      </w:r>
      <w:r>
        <w:rPr>
          <w:rFonts w:ascii="Times New Roman" w:hAnsi="Times New Roman"/>
          <w:color w:val="51B052"/>
          <w:sz w:val="24"/>
          <w:szCs w:val="24"/>
          <w:u w:color="00B050"/>
          <w:shd w:val="clear" w:color="auto" w:fill="FFFFFF"/>
        </w:rPr>
        <w:t>Bethlehem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nach </w:t>
      </w:r>
      <w:r>
        <w:rPr>
          <w:rFonts w:ascii="Times New Roman" w:hAnsi="Times New Roman"/>
          <w:color w:val="0070C0"/>
          <w:sz w:val="24"/>
          <w:szCs w:val="24"/>
          <w:u w:color="0070C0"/>
          <w:shd w:val="clear" w:color="auto" w:fill="FFFFFF"/>
        </w:rPr>
        <w:t>Nazareth-Hall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Mein treuer Heiland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bediente sich der Masern-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Krankheit zu seinem Mit-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tel, meinem armen Herzen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[Kustode:näher]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lastRenderedPageBreak/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8" w:history="1">
        <w:r>
          <w:rPr>
            <w:rStyle w:val="Hyperlink0"/>
            <w:rFonts w:eastAsia="Arial Unicode MS"/>
          </w:rPr>
          <w:t>http://digital.slub-dresden.de/id1745049428/377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[Seitenzahl:371.]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näher zu ko[mm]en; doch währte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kindliche Umgang mit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Ihm leider nicht lange.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In meinem 11ten Jahre 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fuhr ich eine selige Gna-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denheimsuchung von Ihm,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dem besten Kinderfreunde,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 ich oft des Nachts 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meinem Bette in Thränen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zerfloß, besonders wenn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 über den Vers meditierte: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Ich, ich und meine Sünden,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die sich wie ein Körnlein fin-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den des Sandes an dem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Meer, die haben Dir 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reget das Elend, das Dich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schläget, und das betrübte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Marterheer. Es war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mir zu derselben Zeit sehr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schmerzlich, daß mich mei-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 Selbstgefälligkeit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Eigenliebe so oft in dem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9" w:history="1">
        <w:r>
          <w:rPr>
            <w:rStyle w:val="Hyperlink0"/>
            <w:rFonts w:eastAsia="Arial Unicode MS"/>
          </w:rPr>
          <w:t>http://digital.slub-dresden.de/id1745049428/378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[Seitenzahl:372.] [Kolumnentitel:No: IX. Der Gemeintags-]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Genusse der Liebe Jesu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störte. In der Blattern-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Krankheit, welche ich im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Jahre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1761</w:t>
      </w:r>
      <w:r>
        <w:rPr>
          <w:rFonts w:ascii="Times New Roman" w:hAnsi="Times New Roman"/>
          <w:sz w:val="24"/>
          <w:szCs w:val="24"/>
          <w:shd w:val="clear" w:color="auto" w:fill="FFFFFF"/>
        </w:rPr>
        <w:t>. überstand, war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mir der Heiland öfters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recht innig nahe. Als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 in eben diesem Jahre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einmal mit meiner Stu-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bengesellschaft in den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Busch ging, um Holz zu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hacken, begegnete mir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das Unglück, daß 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mit meiner Axt fiel,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mir dabey ein Glied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von meinem Daumen an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rechten Hand abhieb.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Diesen Unfall sahe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 als eine Zulassung mei-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nes lieben Heilandes an,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wodurch Er mir etwas be-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sonderes für mein Herz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[Kustode:sagen]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0" w:history="1">
        <w:r>
          <w:rPr>
            <w:rStyle w:val="Hyperlink0"/>
            <w:rFonts w:eastAsia="Arial Unicode MS"/>
          </w:rPr>
          <w:t>http://digital.slub-dresden.de/id1745049428/379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[Seitenzahl:373.]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sagen wolle. Auch glaubte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ich, daß Er dadurch zugleich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einem weit größern Scha-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den an meiner Seele habe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zuvor kommen wollen.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Als ich im Jahr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1763</w:t>
      </w:r>
      <w:r>
        <w:rPr>
          <w:rFonts w:ascii="Times New Roman" w:hAnsi="Times New Roman"/>
          <w:sz w:val="24"/>
          <w:szCs w:val="24"/>
          <w:shd w:val="clear" w:color="auto" w:fill="FFFFFF"/>
        </w:rPr>
        <w:t>. 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color w:val="57B761"/>
          <w:sz w:val="24"/>
          <w:szCs w:val="24"/>
          <w:shd w:val="clear" w:color="auto" w:fill="FFFFFF"/>
        </w:rPr>
        <w:t>Christiansbrunn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in das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Chor der größern Kna-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ben aufgenommen wur-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de, versprach ich meinem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treusten Freund und Hei-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land, daß ich auch mein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ganzes Leben mit Leib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Seele nur Seine sage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wollte. Ich gerieth aber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hernach ins Eigenwirken,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wollte mir selbst helfen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wurde darüber trocken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unempfindlich gegen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den Heiland, bis Er mir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endlich zeigte, was ich sey,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daß ich ohne Sein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1" w:history="1">
        <w:r>
          <w:rPr>
            <w:rStyle w:val="Hyperlink0"/>
            <w:rFonts w:eastAsia="Arial Unicode MS"/>
          </w:rPr>
          <w:t>http://digital.slub-dresden.de/id1745049428/380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[Seitenzahl:374.] [Kolumnentitel:No: IX. Der Gemeintags-]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blutiges Verdienst nicht se-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lig werden könne. Das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machte mich meiner Selig-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keit wegen sehr verlegen,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ich dacht oft: Wenn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 den Heiland nicht kennen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lerne, und nicht Seines blu-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tigen Verdienstes theilhaftig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werde, so gehe ich gewiß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verloren. Ich betete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deswegen, und hielt an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mit vielem Flehen zu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Jesu um Gnade und 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barmen, bis Er meine Bit-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 auf eine so gnädige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Weise erhörte, daß 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recht getröstet wurde.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Seit dieser Zeit ist mir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durch meines Heilands Gna-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 und Treue ein Gefühl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von Ihm meinem Herzen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[Kustode:geblie-]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2" w:history="1">
        <w:r>
          <w:rPr>
            <w:rStyle w:val="Hyperlink0"/>
            <w:rFonts w:eastAsia="Arial Unicode MS"/>
          </w:rPr>
          <w:t>http://digital.slub-dresden.de/id1745049428/381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[Seitenzahl:375.]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geblieben. Bald darauf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wurde ich in die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Gemeine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aufgenommen. [???] freu-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 ich mich, ein Glied an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dem Leibe Christi zu seyn,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und auch zur </w:t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Brüdergemei-</w:t>
      </w:r>
      <w:r>
        <w:rPr>
          <w:rFonts w:ascii="Times New Roman" w:eastAsia="Times New Roman" w:hAnsi="Times New Roman" w:cs="Times New Roman"/>
          <w:color w:val="0070C0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color w:val="0070C0"/>
          <w:sz w:val="24"/>
          <w:szCs w:val="24"/>
          <w:shd w:val="clear" w:color="auto" w:fill="FFFFFF"/>
        </w:rPr>
        <w:t>ne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zu gehören.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Im Jahr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1764.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kam ich von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color w:val="57B761"/>
          <w:sz w:val="24"/>
          <w:szCs w:val="24"/>
          <w:shd w:val="clear" w:color="auto" w:fill="FFFFFF"/>
        </w:rPr>
        <w:t>Nazareth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wieder nach </w:t>
      </w:r>
      <w:r>
        <w:rPr>
          <w:rFonts w:ascii="Times New Roman" w:hAnsi="Times New Roman"/>
          <w:color w:val="57B761"/>
          <w:sz w:val="24"/>
          <w:szCs w:val="24"/>
          <w:shd w:val="clear" w:color="auto" w:fill="FFFFFF"/>
        </w:rPr>
        <w:t>Beth-</w:t>
      </w:r>
      <w:r>
        <w:rPr>
          <w:rFonts w:ascii="Times New Roman" w:eastAsia="Times New Roman" w:hAnsi="Times New Roman" w:cs="Times New Roman"/>
          <w:color w:val="57B761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color w:val="57B761"/>
          <w:sz w:val="24"/>
          <w:szCs w:val="24"/>
          <w:shd w:val="clear" w:color="auto" w:fill="FFFFFF"/>
        </w:rPr>
        <w:t>lehem</w:t>
      </w:r>
      <w:r>
        <w:rPr>
          <w:rFonts w:ascii="Times New Roman" w:hAnsi="Times New Roman"/>
          <w:sz w:val="24"/>
          <w:szCs w:val="24"/>
          <w:shd w:val="clear" w:color="auto" w:fill="FFFFFF"/>
        </w:rPr>
        <w:t>, um daselbst die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Strumpfweber-Profes-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sion zu erlernen. Am 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20ten Juny 1767</w:t>
      </w:r>
      <w:r>
        <w:rPr>
          <w:rFonts w:ascii="Times New Roman" w:hAnsi="Times New Roman"/>
          <w:sz w:val="24"/>
          <w:szCs w:val="24"/>
          <w:shd w:val="clear" w:color="auto" w:fill="FFFFFF"/>
        </w:rPr>
        <w:t>. gelangte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 zum Genuß des heil: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Abendmahls, welche Gnade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mir bey dem Gefühl mei-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ner Sündigkeit und meines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Elends unbeschreiblich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tröstlich war.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29sten August 1770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kam ich ins Chor der ledi-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gen Brüder, im Jahr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1771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3" w:history="1">
        <w:r>
          <w:rPr>
            <w:rStyle w:val="Hyperlink0"/>
            <w:rFonts w:eastAsia="Arial Unicode MS"/>
          </w:rPr>
          <w:t>http://digital.slub-dresden.de/id1745049428/382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[Seitenzahl:376.] [Kolumnentitel:No: IX. Der Gemeintags-]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als Aufseher auch eine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Knabenstube, und bald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darauf in die Classe der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Stundenbeter, so wie im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nächstfolgenden Jahre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am Chorfest der ledigen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Brüder in die Classe der</w:t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/>
          <w:sz w:val="24"/>
          <w:szCs w:val="24"/>
          <w:shd w:val="clear" w:color="auto" w:fill="FFFFFF"/>
        </w:rPr>
        <w:tab/>
        <w:t xml:space="preserve">Gehülfen. Den 12ten 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September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1779</w:t>
      </w:r>
      <w:r>
        <w:rPr>
          <w:rFonts w:ascii="Times New Roman" w:hAnsi="Times New Roman"/>
          <w:sz w:val="24"/>
          <w:szCs w:val="24"/>
          <w:shd w:val="clear" w:color="auto" w:fill="FFFFFF"/>
        </w:rPr>
        <w:t>. wurde 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zur Acoluthie angeno[mm]en,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und am 2ten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April</w:t>
      </w:r>
      <w:r>
        <w:rPr>
          <w:rFonts w:ascii="Times New Roman" w:hAnsi="Times New Roman"/>
          <w:sz w:val="24"/>
          <w:szCs w:val="24"/>
          <w:shd w:val="clear" w:color="auto" w:fill="FFFFFF"/>
        </w:rPr>
        <w:t>: 1780.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durch den Bruder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Johann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br/>
        <w:t>Friedrich Reichel</w:t>
      </w:r>
      <w:r>
        <w:rPr>
          <w:rFonts w:ascii="Times New Roman" w:hAnsi="Times New Roman"/>
          <w:sz w:val="24"/>
          <w:szCs w:val="24"/>
          <w:shd w:val="clear" w:color="auto" w:fill="FFFFFF"/>
        </w:rPr>
        <w:t>, welcher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damals zur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Visitation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hier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war, dem Chor der le-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digen Brüder als 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hülfe des Chorpflegers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zugleich auch als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Chordiener vorgestellt.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Wie ungeschickt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unwürdig ich mich hirzu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[Kustode:fühlte,]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4" w:history="1">
        <w:r>
          <w:rPr>
            <w:rStyle w:val="Hyperlink0"/>
            <w:rFonts w:eastAsia="Arial Unicode MS"/>
          </w:rPr>
          <w:t>http://digital.slub-dresden.de/id1745049428/383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[Seitenzahl:377.]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fühlte, weiß Er, der ins Herz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sieht, am besten. Im Jahr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1782</w:t>
      </w:r>
      <w:r>
        <w:rPr>
          <w:rFonts w:ascii="Times New Roman" w:hAnsi="Times New Roman"/>
          <w:sz w:val="24"/>
          <w:szCs w:val="24"/>
          <w:shd w:val="clear" w:color="auto" w:fill="FFFFFF"/>
        </w:rPr>
        <w:t>. wurde mir das Vor-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steher-Amt bey den ledi-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gen Brüdern in </w:t>
      </w:r>
      <w:r>
        <w:rPr>
          <w:rFonts w:ascii="Times New Roman" w:hAnsi="Times New Roman"/>
          <w:i/>
          <w:iCs/>
          <w:color w:val="57B761"/>
          <w:sz w:val="24"/>
          <w:szCs w:val="24"/>
          <w:shd w:val="clear" w:color="auto" w:fill="FFFFFF"/>
        </w:rPr>
        <w:t>Litiz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an des sel: Bruder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Rena-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tus Keller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Stelle, angetra-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gen, welches ich im Gefühl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meiner Armuth annahm.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Im Jahr 1784. übernahm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ich das Gemein-Vorsteher-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Amt in Nazareth an des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sel: Bruder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Detmers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Stelle. Ich wurde dazu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in </w:t>
      </w:r>
      <w:r>
        <w:rPr>
          <w:rFonts w:ascii="Times New Roman" w:hAnsi="Times New Roman"/>
          <w:i/>
          <w:iCs/>
          <w:color w:val="57B761"/>
          <w:sz w:val="24"/>
          <w:szCs w:val="24"/>
          <w:shd w:val="clear" w:color="auto" w:fill="FFFFFF"/>
        </w:rPr>
        <w:t>Litiz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mit der ledigen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Schwester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Maria Elisa-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beth Tanneberger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durch den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Bruder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Joha[nn]es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v. Watte-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ville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am 24sten September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zur heil: Ehe verbunden,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traf mit ihr den 2ten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October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in </w:t>
      </w:r>
      <w:r>
        <w:rPr>
          <w:rFonts w:ascii="Times New Roman" w:hAnsi="Times New Roman"/>
          <w:color w:val="57B761"/>
          <w:sz w:val="24"/>
          <w:szCs w:val="24"/>
          <w:shd w:val="clear" w:color="auto" w:fill="FFFFFF"/>
        </w:rPr>
        <w:t>Nazareth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als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5" w:history="1">
        <w:r>
          <w:rPr>
            <w:rStyle w:val="Hyperlink0"/>
            <w:rFonts w:eastAsia="Arial Unicode MS"/>
          </w:rPr>
          <w:t>http://digital.slub-dresden.de/id1745049428/384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[Seitenzahl:378.] [Kolumnentitel:No: IX. Der Gemeintags-]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unser beyder Geburtsorte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ein, woselbst ich am fol-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genden 13ten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November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durch ebengedachten Bru-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v. Watteville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zu 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Diacono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der Brüderkirche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ordinirt wurde. Am 17ten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August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1785</w:t>
      </w:r>
      <w:r>
        <w:rPr>
          <w:rFonts w:ascii="Times New Roman" w:hAnsi="Times New Roman"/>
          <w:sz w:val="24"/>
          <w:szCs w:val="24"/>
          <w:shd w:val="clear" w:color="auto" w:fill="FFFFFF"/>
        </w:rPr>
        <w:t>. erfreuete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uns der Heiland durch die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Geburt unsrer ältesten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Tochter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Joha[nn]a Elisabeth</w:t>
      </w:r>
      <w:r>
        <w:rPr>
          <w:rFonts w:ascii="Times New Roman" w:hAnsi="Times New Roman"/>
          <w:sz w:val="24"/>
          <w:szCs w:val="24"/>
          <w:shd w:val="clear" w:color="auto" w:fill="FFFFFF"/>
        </w:rPr>
        <w:t>,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so wie wir Ihm am 23sten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November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1787</w:t>
      </w:r>
      <w:r>
        <w:rPr>
          <w:rFonts w:ascii="Times New Roman" w:hAnsi="Times New Roman"/>
          <w:sz w:val="24"/>
          <w:szCs w:val="24"/>
          <w:shd w:val="clear" w:color="auto" w:fill="FFFFFF"/>
        </w:rPr>
        <w:t>. für die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Geburt unsrer zweyten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Tochter </w:t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Charlotte Sabine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mit fröhlichem Munde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loben konnten. Im Jahr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1790.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erhielt ich den Ruf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zum Gemein-Vorsteher-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Amts in </w:t>
      </w:r>
      <w:r>
        <w:rPr>
          <w:rFonts w:ascii="Times New Roman" w:hAnsi="Times New Roman"/>
          <w:color w:val="57B761"/>
          <w:sz w:val="24"/>
          <w:szCs w:val="24"/>
          <w:shd w:val="clear" w:color="auto" w:fill="FFFFFF"/>
        </w:rPr>
        <w:t>Bethlehem</w:t>
      </w:r>
      <w:r>
        <w:rPr>
          <w:rFonts w:ascii="Times New Roman" w:hAnsi="Times New Roman"/>
          <w:sz w:val="24"/>
          <w:szCs w:val="24"/>
          <w:shd w:val="clear" w:color="auto" w:fill="FFFFFF"/>
        </w:rPr>
        <w:t>,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wurde daselbst mit den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[Kustode:Meinigen]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6" w:history="1">
        <w:r>
          <w:rPr>
            <w:rStyle w:val="Hyperlink0"/>
            <w:rFonts w:eastAsia="Arial Unicode MS"/>
          </w:rPr>
          <w:t>http://digital.slub-dresden.de/id1745049428/385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[Seitenzahl:379.]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Meinigen am 21sten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May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mit vieler Liebe empfangen.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Bald darauf befiel mich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eine bedenkliche Krankheit,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welche mir aber mein treuer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Heiland glücklich überstehen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half, so daß ich meinem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Geschäfte wieder mit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Munterkeit und Vergnü-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gen vorstehen konnte.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In demselben Jahr schenkte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uns der Heiland am 27sten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Juny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unsre 3te Tochter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Maria Louise</w:t>
      </w:r>
      <w:r>
        <w:rPr>
          <w:rFonts w:ascii="Times New Roman" w:hAnsi="Times New Roman"/>
          <w:sz w:val="24"/>
          <w:szCs w:val="24"/>
          <w:shd w:val="clear" w:color="auto" w:fill="FFFFFF"/>
        </w:rPr>
        <w:t>, so wie am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7ten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Juny 1893</w:t>
      </w:r>
      <w:r>
        <w:rPr>
          <w:rFonts w:ascii="Times New Roman" w:hAnsi="Times New Roman"/>
          <w:sz w:val="24"/>
          <w:szCs w:val="24"/>
          <w:shd w:val="clear" w:color="auto" w:fill="FFFFFF"/>
        </w:rPr>
        <w:t>. unsre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4tes und jüngstes Töch-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terlein 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Anna Carolina</w:t>
      </w:r>
      <w:r>
        <w:rPr>
          <w:rFonts w:ascii="Times New Roman" w:hAnsi="Times New Roman"/>
          <w:sz w:val="24"/>
          <w:szCs w:val="24"/>
          <w:shd w:val="clear" w:color="auto" w:fill="FFFFFF"/>
        </w:rPr>
        <w:t>,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welches wir, wie alle unsre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Kinder, mit Herzensan-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gelegenheit für den Hei-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land zu erziehen suchten.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Am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23sten August 1801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7" w:history="1">
        <w:r>
          <w:rPr>
            <w:rStyle w:val="Hyperlink0"/>
            <w:rFonts w:eastAsia="Arial Unicode MS"/>
          </w:rPr>
          <w:t>http://digital.slub-dresden.de/id1745049428/386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[Seitenzahl:380.] [Kolumnentitel:No: IX. Der Gemeintags-]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traf mich der tiefbeugende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Schmerz, daß meine Frau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mir und meinen Kindern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geno[mm]en wurde, indem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Heiland Sie nach lan-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gem Kränkeln recht sanft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selig in Seine ewige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Freude eingehen ließ.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Nach der guten Leitung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unsers HErrn heirathete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ich im Jahr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1802</w:t>
      </w:r>
      <w:r>
        <w:rPr>
          <w:rFonts w:ascii="Times New Roman" w:hAnsi="Times New Roman"/>
          <w:sz w:val="24"/>
          <w:szCs w:val="24"/>
          <w:shd w:val="clear" w:color="auto" w:fill="FFFFFF"/>
        </w:rPr>
        <w:t>. zum an-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dernmal, und zwar wurde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ich am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26ten April</w:t>
      </w:r>
      <w:r>
        <w:rPr>
          <w:rFonts w:ascii="Times New Roman" w:hAnsi="Times New Roman"/>
          <w:sz w:val="24"/>
          <w:szCs w:val="24"/>
          <w:shd w:val="clear" w:color="auto" w:fill="FFFFFF"/>
        </w:rPr>
        <w:t>: mit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ledigen Schwester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b/>
          <w:bCs/>
          <w:i/>
          <w:iCs/>
          <w:sz w:val="24"/>
          <w:szCs w:val="24"/>
          <w:shd w:val="clear" w:color="auto" w:fill="FFFFFF"/>
        </w:rPr>
        <w:t>Elisabeth Krogstrup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zur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Ehe verbunden."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So weit der sel: Bru-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der selbst.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Die Gemeine in Beth-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lehem fügt noch folgen-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des hinzu: Von eben 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[Kustode:dachtes]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8" w:history="1">
        <w:r>
          <w:rPr>
            <w:rStyle w:val="Hyperlink0"/>
            <w:rFonts w:eastAsia="Arial Unicode MS"/>
          </w:rPr>
          <w:t>http://digital.slub-dresden.de/id1745049428/387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[Seitenzahl:381.]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dachter seiner 2ten Frau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 xml:space="preserve">wurde ihm im Jahr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1803</w:t>
      </w:r>
      <w:r>
        <w:rPr>
          <w:rFonts w:ascii="Times New Roman" w:hAnsi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 Töchterlein geboren,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dessen Seele aber schon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vor der Geburt zum Hei-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land gegangen war.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Auch dem </w:t>
      </w:r>
      <w:r>
        <w:rPr>
          <w:rFonts w:ascii="Times New Roman" w:hAnsi="Times New Roman"/>
          <w:i/>
          <w:iCs/>
          <w:color w:val="0070C0"/>
          <w:sz w:val="24"/>
          <w:szCs w:val="24"/>
          <w:shd w:val="clear" w:color="auto" w:fill="FFFFFF"/>
        </w:rPr>
        <w:t>Synodo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der Brü-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der-Unität in Herrnhut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im Jahr 1801. wurde unser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sel: Bruder zu einem Mit-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glied der Helfer-Confe-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renz fürs Ganze der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Pensylvanischen und um-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liegenden Gemeinen 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nannt, und am 13ten </w:t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May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1802</w:t>
      </w:r>
      <w:r>
        <w:rPr>
          <w:rFonts w:ascii="Times New Roman" w:hAnsi="Times New Roman"/>
          <w:sz w:val="24"/>
          <w:szCs w:val="24"/>
          <w:shd w:val="clear" w:color="auto" w:fill="FFFFFF"/>
        </w:rPr>
        <w:t>. in dieselbe einge-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füget. Er wohnte densel-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ben in der Folge so lang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es seine Kräfte erlaubten;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unausgesezt bey, bewies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sich als ein von Herzen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mit Gebet und Flehen theil-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19" w:history="1">
        <w:r>
          <w:rPr>
            <w:rStyle w:val="Hyperlink0"/>
            <w:rFonts w:eastAsia="Arial Unicode MS"/>
          </w:rPr>
          <w:t>http://digital.slub-dresden.de/id1745049428/388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[Seitenzahl:382.] [Kolumnentitel:No: IX. Der Gemeintags-]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nehmendes Mitglied,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war dabey auch thätig, so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viel er dazu Gelegenheit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bekam und seine übrigen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Geschäfte es zuließen,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auch genoß er die Liebe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das herzliche Vertrau-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en seiner Collegen. Ueber-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haupt war sein Wandel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in unsrer Mitte wie der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Gang eines wahrhaftig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begnadigten Sünders, u.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eines stillen fleißigen,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treuen, bedachtlich handeln-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den Dieners. Von seinem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Seelenzustande, pflegte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er nicht viel zu sprechen;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geschah dieses aber, so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zeigte sich bald das von Je-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su Wunden, Blut u. Tod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hingeno[mm]ene Herz, das Ihm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[Kustode:als]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0" w:history="1">
        <w:r>
          <w:rPr>
            <w:rStyle w:val="Hyperlink0"/>
            <w:rFonts w:eastAsia="Arial Unicode MS"/>
          </w:rPr>
          <w:t>http://digital.slub-dresden.de/id1745049428/389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[Seitenzahl:383.]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als seinem Versöhner mit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innigster Liebe anhing, im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Glauben an Ihn nur von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  <w:shd w:val="clear" w:color="auto" w:fill="FFFFFF"/>
        </w:rPr>
        <w:t>Seiner Gnade lebte, klein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gering von sich dachte,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und über seine Fehler, Män-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gel und Gebrechen nicht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anders als durch seines 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barmens gnadenvollen An-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blick getröstet werden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ko[nn]te. Diese seine Her-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zensstellung hatte einen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lieblichen Einfluß auf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sein Thun und Lassen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in seinem eigenen Hause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auf seinen Gemein-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dienst. Wenn er es 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lezteren zuweilen diesem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jenem nicht recht nach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dessen Sinn machen ko[nn]te,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so bemerkte man, daß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ihm dieses leid that, aber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1" w:history="1">
        <w:r>
          <w:rPr>
            <w:rStyle w:val="Hyperlink0"/>
            <w:rFonts w:eastAsia="Arial Unicode MS"/>
          </w:rPr>
          <w:t>http://digital.slub-dresden.de/id1745049428/390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[Seitenzahl:384.] [Kolumnentitel:No: IX. Der Gemeintags-]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daß er dabey erst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unverrücklich darauf be-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dacht blieb, alles so zu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machen, wie es der Heiland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am liebsten sähe,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wie das wahre Wohl der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Gemeine, welches ihm un-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auflöslich anlag, es er-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forderte. Der Heiland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bekannte sich auch zu sei-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nem Dienst, und begleitete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denselben mit Seinem Se-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gen. So hoften[?] wir den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sel: Bruder noch viele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Jahre munter u. geschäftig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uns zu Segen. Aber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HErr dachte anders.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Bereits im Juny 1804.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machten uns die Krank-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heits-Zufälle, die er 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Litiz, wo er 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[Kustode:schäfte]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2" w:history="1">
        <w:r>
          <w:rPr>
            <w:rStyle w:val="Hyperlink0"/>
            <w:rFonts w:eastAsia="Arial Unicode MS"/>
          </w:rPr>
          <w:t>http://digital.slub-dresden.de/id1745049428/391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 xml:space="preserve">] 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[Seitenzahl:385.]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schäfte halber besuchte,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sehr bedenklich. Nach sei-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ner Zurückkunft erholte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er sich zwar, und setzte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seine gewöhnlichen Arbeiten fort,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doch bemerkte man eine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starke Abnahme an Mun-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terkeit und Kräften.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Gegen das Ende desselben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Jahres wurde er von einer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ernstlichen Krankheit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befallen, die zwar nach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einigen Wochen zu weichen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schien, sich aber bald mit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erneuerter Stärke wie-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der zeigte, und eine 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schwulst in der rechten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Seite verursachte, welche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geöffnet werden mußte.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Man wurde nun ummer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deutlicher gewahr daß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diese Krankheit ein völli-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3" w:history="1">
        <w:r>
          <w:rPr>
            <w:rStyle w:val="Hyperlink0"/>
            <w:rFonts w:eastAsia="Arial Unicode MS"/>
          </w:rPr>
          <w:t>http://digital.slub-dresden.de/id1745049428/392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[Seitenzahl:386.] [Kolumnentitel:No: IX. Der Gemeintags-]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 Auszehrung zur Folge ha-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be. Die Geduld, welche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unser sel: Bruder in die-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ser langwierigen u. manch-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mal schmerzhaften Krank-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heit vewies, war wirklich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musterhaft, und wurde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nach seinem eigenen Aus-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druck dadurch gestärkt,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daß seine Seele oft einen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erquickenden Vorschmack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von der großen Seeligkeit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hatte, welcher es entgegen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eilte. So verbrachte er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seine vielen Krankheits-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stunden bis zum 29n Juny,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an welchem Tage er sich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mit seinen Kindern auf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eine kurze aber sehr fey-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erliche Art verabschiedete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ihnen seinen väterlichen Se-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[Kustode:gen]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4" w:history="1">
        <w:r>
          <w:rPr>
            <w:rStyle w:val="Hyperlink0"/>
            <w:rFonts w:eastAsia="Arial Unicode MS"/>
          </w:rPr>
          <w:t>http://digital.slub-dresden.de/id1745049428/393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[Seitenzahl:387.]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gen ertheilte, und sie ermahn-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te, beym Heiland zu bleiben,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bis sie einander vor Seinem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Throne wieder sehen würden.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Sodann lag er still, sahe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i[mm]er auf einen Punkt hin,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als ob er abwesend wäre,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sagte hernach: Ach, ich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war an einen sehr schönen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Ort. Nun begehrte 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auch den Segen der 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meine zu seiner Heimfahrt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zu empfangen, welcher ihm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dann demselben Abend in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Gegenwart seiner Fa-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milie und einiger Geschwi-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ster der Aeltesten-Con-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ferenz unter einem sanften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trostvollen Gefühl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Nähe und des Friedens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Jesu ertheilt wurde. Des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folgenden Tages machte 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5" w:history="1">
        <w:r>
          <w:rPr>
            <w:rStyle w:val="Hyperlink0"/>
            <w:rFonts w:eastAsia="Arial Unicode MS"/>
          </w:rPr>
          <w:t>http://digital.slub-dresden.de/id1745049428/394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]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[Seitenzahl:388.] [Kolumnentitel:No: IX. Der Gemeintags-]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den zärtlichsten Abscheid mit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seiner lieben Frau, und lag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nun da, so wie ein Knecht,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der auf seinen HErrn war-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tet. Manchmal gab 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auch seine große und zu-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nehmende Sehnsucht, bald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aufgelöst und bey Ihm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daheim zu seyn, mit Wor-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ten zu erkennen. Dabey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hatte er es sehr gern,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dass ihm bey seinem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Bette fleißig Verse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gesungen wurden.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Der HErr aber verzog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noch, diesem Seinem treuen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Diener in Frieden fahren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zu lassen, bis zum 4ten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July, an welchem des Mor-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gens kurz vor 7. Uhr der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von ihm so sehnlich erwar-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[Kustode:tete]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[URL:</w:t>
      </w:r>
      <w:hyperlink r:id="rId26" w:history="1">
        <w:r>
          <w:rPr>
            <w:rStyle w:val="Hyperlink0"/>
            <w:rFonts w:eastAsia="Arial Unicode MS"/>
          </w:rPr>
          <w:t>http://digital.slub-dresden.de/id1745049428/395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 xml:space="preserve">] </w:t>
      </w:r>
    </w:p>
    <w:p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>
      <w:pPr>
        <w:shd w:val="clear" w:color="auto" w:fill="FFFFFF"/>
        <w:spacing w:after="0" w:line="240" w:lineRule="auto"/>
      </w:pPr>
      <w:r>
        <w:rPr>
          <w:rFonts w:ascii="Times New Roman" w:hAnsi="Times New Roman"/>
          <w:sz w:val="24"/>
          <w:szCs w:val="24"/>
          <w:shd w:val="clear" w:color="auto" w:fill="FFFFFF"/>
        </w:rPr>
        <w:t>[Kolumnentitel:Lectionen, vom Jahre 1806.] [Seitenzahl:389.]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tete Moment eintrat,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da seine erlöste und be-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gnadigte Seele sehr sanft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und selig in die Arme ih-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res Erlösers überging.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Sein Alter hat es ge-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bracht auf 54 Jahr und</w:t>
      </w:r>
      <w:r>
        <w:rPr>
          <w:rFonts w:ascii="Times New Roman" w:hAnsi="Times New Roman"/>
          <w:sz w:val="24"/>
          <w:szCs w:val="24"/>
          <w:shd w:val="clear" w:color="auto" w:fill="FFFFFF"/>
        </w:rPr>
        <w:br/>
        <w:t>fast 9 Monat.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/>
          <w:sz w:val="24"/>
          <w:szCs w:val="24"/>
          <w:shd w:val="clear" w:color="auto" w:fill="FFFFFF"/>
        </w:rPr>
        <w:t>[11 Zeilen ausgelassen]</w:t>
      </w:r>
    </w:p>
    <w:sectPr>
      <w:headerReference w:type="default" r:id="rId27"/>
      <w:footerReference w:type="default" r:id="rId28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B60A66-38F9-40F2-A2AC-BAC1BC9C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Times New Roman" w:eastAsia="Times New Roman" w:hAnsi="Times New Roman" w:cs="Times New Roman"/>
      <w:outline w:val="0"/>
      <w:color w:val="0563C1"/>
      <w:sz w:val="24"/>
      <w:szCs w:val="24"/>
      <w:u w:val="single" w:color="0563C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ital.slub-dresden.de/id1745049428/377" TargetMode="External"/><Relationship Id="rId13" Type="http://schemas.openxmlformats.org/officeDocument/2006/relationships/hyperlink" Target="http://digital.slub-dresden.de/id1745049428/382" TargetMode="External"/><Relationship Id="rId18" Type="http://schemas.openxmlformats.org/officeDocument/2006/relationships/hyperlink" Target="http://digital.slub-dresden.de/id1745049428/387" TargetMode="External"/><Relationship Id="rId26" Type="http://schemas.openxmlformats.org/officeDocument/2006/relationships/hyperlink" Target="http://digital.slub-dresden.de/id1745049428/39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gital.slub-dresden.de/id1745049428/390" TargetMode="External"/><Relationship Id="rId7" Type="http://schemas.openxmlformats.org/officeDocument/2006/relationships/hyperlink" Target="http://digital.slub-dresden.de/id1745049428/376" TargetMode="External"/><Relationship Id="rId12" Type="http://schemas.openxmlformats.org/officeDocument/2006/relationships/hyperlink" Target="http://digital.slub-dresden.de/id1745049428/381" TargetMode="External"/><Relationship Id="rId17" Type="http://schemas.openxmlformats.org/officeDocument/2006/relationships/hyperlink" Target="http://digital.slub-dresden.de/id1745049428/386" TargetMode="External"/><Relationship Id="rId25" Type="http://schemas.openxmlformats.org/officeDocument/2006/relationships/hyperlink" Target="http://digital.slub-dresden.de/id1745049428/3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igital.slub-dresden.de/id1745049428/385" TargetMode="External"/><Relationship Id="rId20" Type="http://schemas.openxmlformats.org/officeDocument/2006/relationships/hyperlink" Target="http://digital.slub-dresden.de/id1745049428/389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igital.slub-dresden.de/id1745049428/375" TargetMode="External"/><Relationship Id="rId11" Type="http://schemas.openxmlformats.org/officeDocument/2006/relationships/hyperlink" Target="http://digital.slub-dresden.de/id1745049428/380" TargetMode="External"/><Relationship Id="rId24" Type="http://schemas.openxmlformats.org/officeDocument/2006/relationships/hyperlink" Target="http://digital.slub-dresden.de/id1745049428/393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digital.slub-dresden.de/id1745049428/384" TargetMode="External"/><Relationship Id="rId23" Type="http://schemas.openxmlformats.org/officeDocument/2006/relationships/hyperlink" Target="http://digital.slub-dresden.de/id1745049428/392" TargetMode="External"/><Relationship Id="rId28" Type="http://schemas.openxmlformats.org/officeDocument/2006/relationships/footer" Target="footer1.xml"/><Relationship Id="rId10" Type="http://schemas.openxmlformats.org/officeDocument/2006/relationships/hyperlink" Target="http://digital.slub-dresden.de/id1745049428/379" TargetMode="External"/><Relationship Id="rId19" Type="http://schemas.openxmlformats.org/officeDocument/2006/relationships/hyperlink" Target="http://digital.slub-dresden.de/id1745049428/38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igital.slub-dresden.de/id1745049428/378" TargetMode="External"/><Relationship Id="rId14" Type="http://schemas.openxmlformats.org/officeDocument/2006/relationships/hyperlink" Target="http://digital.slub-dresden.de/id1745049428/383" TargetMode="External"/><Relationship Id="rId22" Type="http://schemas.openxmlformats.org/officeDocument/2006/relationships/hyperlink" Target="http://digital.slub-dresden.de/id1745049428/391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1988</Words>
  <Characters>12526</Characters>
  <Application>Microsoft Office Word</Application>
  <DocSecurity>0</DocSecurity>
  <Lines>104</Lines>
  <Paragraphs>28</Paragraphs>
  <ScaleCrop>false</ScaleCrop>
  <Company>SLUB Dresden</Company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Garcés, Dr. Juan</cp:lastModifiedBy>
  <cp:revision>2</cp:revision>
  <dcterms:created xsi:type="dcterms:W3CDTF">2022-09-20T13:16:00Z</dcterms:created>
  <dcterms:modified xsi:type="dcterms:W3CDTF">2022-09-20T13:17:00Z</dcterms:modified>
</cp:coreProperties>
</file>