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3E97" w:rsidRDefault="00B93E97" w:rsidP="007752AC">
      <w:pPr>
        <w:jc w:val="both"/>
        <w:rPr>
          <w:u w:val="single"/>
        </w:rPr>
      </w:pPr>
      <w:r w:rsidRPr="00B93E97">
        <w:rPr>
          <w:u w:val="single"/>
        </w:rPr>
        <w:t>Variables de las ciudades:</w:t>
      </w:r>
    </w:p>
    <w:p w:rsidR="003A4E9C" w:rsidRPr="00B93E97" w:rsidRDefault="003A4E9C" w:rsidP="007752AC">
      <w:pPr>
        <w:jc w:val="both"/>
        <w:rPr>
          <w:u w:val="single"/>
        </w:rPr>
      </w:pPr>
    </w:p>
    <w:p w:rsidR="007B1E4A" w:rsidRDefault="007B1E4A" w:rsidP="00B93E97">
      <w:pPr>
        <w:pStyle w:val="Prrafodelista"/>
        <w:numPr>
          <w:ilvl w:val="0"/>
          <w:numId w:val="1"/>
        </w:numPr>
        <w:jc w:val="both"/>
      </w:pPr>
      <w:r>
        <w:t>IPC</w:t>
      </w:r>
      <w:r w:rsidR="00096982">
        <w:t xml:space="preserve"> (coste de vida)</w:t>
      </w:r>
    </w:p>
    <w:p w:rsidR="007B1E4A" w:rsidRDefault="007B1E4A" w:rsidP="00B93E97">
      <w:pPr>
        <w:pStyle w:val="Prrafodelista"/>
        <w:numPr>
          <w:ilvl w:val="0"/>
          <w:numId w:val="1"/>
        </w:numPr>
        <w:jc w:val="both"/>
      </w:pPr>
      <w:r>
        <w:t>Tasa de paro</w:t>
      </w:r>
    </w:p>
    <w:p w:rsidR="00B93E97" w:rsidRDefault="007B1E4A" w:rsidP="00B93E97">
      <w:pPr>
        <w:pStyle w:val="Prrafodelista"/>
        <w:numPr>
          <w:ilvl w:val="0"/>
          <w:numId w:val="1"/>
        </w:numPr>
        <w:jc w:val="both"/>
      </w:pPr>
      <w:r>
        <w:t>Salario medio</w:t>
      </w:r>
    </w:p>
    <w:p w:rsidR="007B1E4A" w:rsidRDefault="00B93E97" w:rsidP="00B93E97">
      <w:pPr>
        <w:pStyle w:val="Prrafodelista"/>
        <w:numPr>
          <w:ilvl w:val="0"/>
          <w:numId w:val="1"/>
        </w:numPr>
        <w:jc w:val="both"/>
      </w:pPr>
      <w:r>
        <w:t>Renta (PIB) per cápita</w:t>
      </w:r>
    </w:p>
    <w:p w:rsidR="00D82278" w:rsidRDefault="00B93E97" w:rsidP="00D82278">
      <w:pPr>
        <w:pStyle w:val="Prrafodelista"/>
        <w:numPr>
          <w:ilvl w:val="0"/>
          <w:numId w:val="1"/>
        </w:numPr>
        <w:jc w:val="both"/>
      </w:pPr>
      <w:r>
        <w:t>Impuestos (% sobre PIB o tipo medio sobre la renta)</w:t>
      </w:r>
    </w:p>
    <w:p w:rsidR="007B1E4A" w:rsidRDefault="007B1E4A" w:rsidP="00D82278">
      <w:pPr>
        <w:pStyle w:val="Prrafodelista"/>
        <w:numPr>
          <w:ilvl w:val="0"/>
          <w:numId w:val="1"/>
        </w:numPr>
        <w:jc w:val="both"/>
      </w:pPr>
      <w:r>
        <w:t>Temperatura</w:t>
      </w:r>
    </w:p>
    <w:p w:rsidR="007B1E4A" w:rsidRDefault="007B1E4A" w:rsidP="00B93E97">
      <w:pPr>
        <w:pStyle w:val="Prrafodelista"/>
        <w:numPr>
          <w:ilvl w:val="0"/>
          <w:numId w:val="1"/>
        </w:numPr>
        <w:jc w:val="both"/>
      </w:pPr>
      <w:r>
        <w:t>Situación del tiempo</w:t>
      </w:r>
    </w:p>
    <w:p w:rsidR="0020357E" w:rsidRDefault="0020357E" w:rsidP="0020357E">
      <w:pPr>
        <w:pStyle w:val="Prrafodelista"/>
        <w:numPr>
          <w:ilvl w:val="0"/>
          <w:numId w:val="1"/>
        </w:numPr>
        <w:jc w:val="both"/>
      </w:pPr>
      <w:r>
        <w:t>Costa o no</w:t>
      </w:r>
      <w:r w:rsidR="00E835CC">
        <w:t xml:space="preserve"> (</w:t>
      </w:r>
      <w:r w:rsidR="00844B1A">
        <w:t xml:space="preserve">/ </w:t>
      </w:r>
      <w:r w:rsidR="00E835CC">
        <w:t>tipo de zona)</w:t>
      </w:r>
    </w:p>
    <w:p w:rsidR="007B1E4A" w:rsidRDefault="00B93E97" w:rsidP="007752AC">
      <w:pPr>
        <w:pStyle w:val="Prrafodelista"/>
        <w:numPr>
          <w:ilvl w:val="0"/>
          <w:numId w:val="1"/>
        </w:numPr>
        <w:jc w:val="both"/>
      </w:pPr>
      <w:r>
        <w:t>Esperanza de vida</w:t>
      </w:r>
    </w:p>
    <w:p w:rsidR="00D82278" w:rsidRDefault="00D82278" w:rsidP="00D82278">
      <w:pPr>
        <w:pStyle w:val="Prrafodelista"/>
        <w:numPr>
          <w:ilvl w:val="0"/>
          <w:numId w:val="1"/>
        </w:numPr>
        <w:jc w:val="both"/>
      </w:pPr>
      <w:r>
        <w:t>Movilidad urbana</w:t>
      </w:r>
    </w:p>
    <w:p w:rsidR="00B93E97" w:rsidRDefault="00B93E97" w:rsidP="007752AC">
      <w:pPr>
        <w:pStyle w:val="Prrafodelista"/>
        <w:numPr>
          <w:ilvl w:val="0"/>
          <w:numId w:val="1"/>
        </w:numPr>
        <w:jc w:val="both"/>
      </w:pPr>
      <w:r>
        <w:t>Contaminación</w:t>
      </w:r>
    </w:p>
    <w:p w:rsidR="0020357E" w:rsidRDefault="0020357E" w:rsidP="00D82278">
      <w:pPr>
        <w:pStyle w:val="Prrafodelista"/>
        <w:numPr>
          <w:ilvl w:val="0"/>
          <w:numId w:val="1"/>
        </w:numPr>
        <w:jc w:val="both"/>
      </w:pPr>
      <w:r>
        <w:t>Aeropuerto</w:t>
      </w:r>
      <w:r w:rsidR="00D82278">
        <w:t xml:space="preserve"> cercano</w:t>
      </w:r>
      <w:r>
        <w:t xml:space="preserve"> o no</w:t>
      </w:r>
    </w:p>
    <w:p w:rsidR="00D17774" w:rsidRDefault="00D17774" w:rsidP="00D82278">
      <w:pPr>
        <w:pStyle w:val="Prrafodelista"/>
        <w:numPr>
          <w:ilvl w:val="0"/>
          <w:numId w:val="1"/>
        </w:numPr>
        <w:jc w:val="both"/>
      </w:pPr>
      <w:r>
        <w:t>Población y densidad</w:t>
      </w:r>
    </w:p>
    <w:p w:rsidR="00D17774" w:rsidRDefault="00D17774" w:rsidP="00D17774">
      <w:pPr>
        <w:pStyle w:val="Prrafodelista"/>
        <w:numPr>
          <w:ilvl w:val="0"/>
          <w:numId w:val="1"/>
        </w:numPr>
        <w:jc w:val="both"/>
      </w:pPr>
      <w:r>
        <w:t>Tasa de extranjeros sobre el total de la población</w:t>
      </w:r>
    </w:p>
    <w:p w:rsidR="003E30C2" w:rsidRDefault="003E30C2" w:rsidP="003E30C2">
      <w:pPr>
        <w:pStyle w:val="Prrafodelista"/>
        <w:numPr>
          <w:ilvl w:val="0"/>
          <w:numId w:val="1"/>
        </w:numPr>
        <w:jc w:val="both"/>
      </w:pPr>
      <w:r>
        <w:t>Índice de criminalidad</w:t>
      </w:r>
    </w:p>
    <w:p w:rsidR="003E30C2" w:rsidRDefault="003E30C2" w:rsidP="00D17774">
      <w:pPr>
        <w:pStyle w:val="Prrafodelista"/>
        <w:numPr>
          <w:ilvl w:val="0"/>
          <w:numId w:val="1"/>
        </w:numPr>
        <w:jc w:val="both"/>
      </w:pPr>
      <w:r>
        <w:t>Precio medio del metro cuadrado (compra) y precio medio alquiler de viviendas.</w:t>
      </w:r>
    </w:p>
    <w:p w:rsidR="00AF62DF" w:rsidRDefault="00AF62DF" w:rsidP="00D17774">
      <w:pPr>
        <w:pStyle w:val="Prrafodelista"/>
        <w:numPr>
          <w:ilvl w:val="0"/>
          <w:numId w:val="1"/>
        </w:numPr>
        <w:jc w:val="both"/>
      </w:pPr>
      <w:r>
        <w:t>Bienestar personal (UK)</w:t>
      </w:r>
    </w:p>
    <w:p w:rsidR="00E02A8C" w:rsidRDefault="00204C6B" w:rsidP="00E02A8C">
      <w:pPr>
        <w:pStyle w:val="Prrafodelista"/>
        <w:numPr>
          <w:ilvl w:val="0"/>
          <w:numId w:val="1"/>
        </w:numPr>
        <w:jc w:val="both"/>
      </w:pPr>
      <w:r>
        <w:t>Índice de libertad individual</w:t>
      </w:r>
    </w:p>
    <w:p w:rsidR="008B7468" w:rsidRDefault="008B7468" w:rsidP="00E02A8C">
      <w:pPr>
        <w:pStyle w:val="Prrafodelista"/>
        <w:numPr>
          <w:ilvl w:val="0"/>
          <w:numId w:val="1"/>
        </w:numPr>
        <w:jc w:val="both"/>
      </w:pPr>
      <w:r>
        <w:t>Educación, corrupción, tecnología, medio ambiente, salud, etc.</w:t>
      </w:r>
    </w:p>
    <w:sectPr w:rsidR="008B7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82EEF"/>
    <w:multiLevelType w:val="hybridMultilevel"/>
    <w:tmpl w:val="E1D6668E"/>
    <w:lvl w:ilvl="0" w:tplc="4B429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AC"/>
    <w:rsid w:val="00096982"/>
    <w:rsid w:val="001C4300"/>
    <w:rsid w:val="0020357E"/>
    <w:rsid w:val="00204C6B"/>
    <w:rsid w:val="002B3310"/>
    <w:rsid w:val="0033019B"/>
    <w:rsid w:val="003A4E9C"/>
    <w:rsid w:val="003E30C2"/>
    <w:rsid w:val="007159ED"/>
    <w:rsid w:val="00736008"/>
    <w:rsid w:val="007752AC"/>
    <w:rsid w:val="007B1E4A"/>
    <w:rsid w:val="00844B1A"/>
    <w:rsid w:val="008B7468"/>
    <w:rsid w:val="00AF62DF"/>
    <w:rsid w:val="00B93E97"/>
    <w:rsid w:val="00BE1999"/>
    <w:rsid w:val="00C552C6"/>
    <w:rsid w:val="00D17774"/>
    <w:rsid w:val="00D82278"/>
    <w:rsid w:val="00E02A8C"/>
    <w:rsid w:val="00E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38E03"/>
  <w15:chartTrackingRefBased/>
  <w15:docId w15:val="{839068F7-8960-9542-B893-BBCE30E1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2020-11-20T10:10:00Z</dcterms:created>
  <dcterms:modified xsi:type="dcterms:W3CDTF">2020-11-23T13:40:00Z</dcterms:modified>
</cp:coreProperties>
</file>