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4E" w:rsidRPr="00D62C4E" w:rsidRDefault="00D62C4E">
      <w:pPr>
        <w:rPr>
          <w:b/>
          <w:color w:val="FF0000"/>
        </w:rPr>
      </w:pPr>
      <w:r w:rsidRPr="00D62C4E">
        <w:rPr>
          <w:b/>
          <w:color w:val="FF0000"/>
        </w:rPr>
        <w:t>JUAN LUIS LÓPEZ RODRÍGUEZ</w:t>
      </w:r>
    </w:p>
    <w:p w:rsidR="00D62C4E" w:rsidRDefault="00D62C4E">
      <w:pPr>
        <w:rPr>
          <w:b/>
        </w:rPr>
      </w:pPr>
    </w:p>
    <w:p w:rsidR="009E280F" w:rsidRDefault="009E280F">
      <w:pPr>
        <w:rPr>
          <w:b/>
        </w:rPr>
      </w:pPr>
      <w:r>
        <w:rPr>
          <w:b/>
        </w:rPr>
        <w:t xml:space="preserve">4-el problema se </w:t>
      </w:r>
      <w:r w:rsidR="00D62C4E">
        <w:rPr>
          <w:b/>
        </w:rPr>
        <w:t>encuentra</w:t>
      </w:r>
      <w:r>
        <w:rPr>
          <w:b/>
        </w:rPr>
        <w:t xml:space="preserve"> en la clase empleado,</w:t>
      </w:r>
      <w:r w:rsidR="00D62C4E">
        <w:rPr>
          <w:b/>
        </w:rPr>
        <w:t xml:space="preserve"> </w:t>
      </w:r>
      <w:r>
        <w:rPr>
          <w:b/>
        </w:rPr>
        <w:t>siendo demasiado compleja para que cumpla el principio SRP  una clase debería dedicarse a una sola cosa.</w:t>
      </w:r>
    </w:p>
    <w:p w:rsidR="009E280F" w:rsidRDefault="009E280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24208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80F" w:rsidRPr="00D62C4E" w:rsidRDefault="00D62C4E">
      <w:pPr>
        <w:rPr>
          <w:b/>
        </w:rPr>
      </w:pPr>
      <w:r w:rsidRPr="00D62C4E">
        <w:rPr>
          <w:b/>
        </w:rPr>
        <w:t>Los métodos marcados deberían desglosarse en diferentes clases con una única función.</w:t>
      </w:r>
    </w:p>
    <w:p w:rsidR="00D62C4E" w:rsidRPr="00D62C4E" w:rsidRDefault="00D62C4E">
      <w:pPr>
        <w:rPr>
          <w:b/>
        </w:rPr>
      </w:pPr>
      <w:r w:rsidRPr="00D62C4E">
        <w:rPr>
          <w:b/>
        </w:rPr>
        <w:t>Para que ante posibles cambios las modificaciones estén más localizadas.</w:t>
      </w:r>
    </w:p>
    <w:p w:rsidR="009E280F" w:rsidRDefault="009E280F">
      <w:pPr>
        <w:rPr>
          <w:b/>
        </w:rPr>
      </w:pPr>
    </w:p>
    <w:p w:rsidR="009E280F" w:rsidRDefault="009E280F">
      <w:pPr>
        <w:rPr>
          <w:b/>
        </w:rPr>
      </w:pPr>
    </w:p>
    <w:p w:rsidR="009E280F" w:rsidRDefault="009E280F">
      <w:pPr>
        <w:rPr>
          <w:b/>
        </w:rPr>
      </w:pPr>
    </w:p>
    <w:p w:rsidR="000A3888" w:rsidRDefault="000A3888">
      <w:pPr>
        <w:rPr>
          <w:b/>
        </w:rPr>
      </w:pPr>
      <w:r>
        <w:rPr>
          <w:b/>
        </w:rPr>
        <w:t>5-</w:t>
      </w:r>
      <w:r w:rsidR="009E280F">
        <w:rPr>
          <w:b/>
        </w:rPr>
        <w:t xml:space="preserve">El problema aparece en el momento en el que añadimos un nuevo tipo de </w:t>
      </w:r>
      <w:r w:rsidR="00D62C4E">
        <w:rPr>
          <w:b/>
        </w:rPr>
        <w:t>empleado, teniendo</w:t>
      </w:r>
      <w:r w:rsidR="009E280F">
        <w:rPr>
          <w:b/>
        </w:rPr>
        <w:t xml:space="preserve"> que modificar la clase tesorería para poder gestionar este nuevo tipo de empleado.</w:t>
      </w:r>
    </w:p>
    <w:p w:rsidR="009E280F" w:rsidRDefault="009E280F">
      <w:pPr>
        <w:rPr>
          <w:b/>
        </w:rPr>
      </w:pPr>
      <w:r>
        <w:rPr>
          <w:b/>
        </w:rPr>
        <w:t xml:space="preserve">La solución </w:t>
      </w:r>
      <w:r w:rsidR="00D62C4E">
        <w:rPr>
          <w:b/>
        </w:rPr>
        <w:t>sería</w:t>
      </w:r>
      <w:r>
        <w:rPr>
          <w:b/>
        </w:rPr>
        <w:t xml:space="preserve"> añadirle una interfaz que conectara a los tipos de empleados con la clase tesorería.</w:t>
      </w:r>
    </w:p>
    <w:p w:rsidR="009E280F" w:rsidRDefault="009E280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0101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888" w:rsidRDefault="000A3888">
      <w:pPr>
        <w:rPr>
          <w:b/>
        </w:rPr>
      </w:pPr>
    </w:p>
    <w:p w:rsidR="000A3888" w:rsidRDefault="000A3888">
      <w:pPr>
        <w:rPr>
          <w:b/>
        </w:rPr>
      </w:pPr>
    </w:p>
    <w:p w:rsidR="000A3888" w:rsidRDefault="000A3888">
      <w:pPr>
        <w:rPr>
          <w:b/>
        </w:rPr>
      </w:pPr>
    </w:p>
    <w:p w:rsidR="000A3888" w:rsidRDefault="000A3888">
      <w:pPr>
        <w:rPr>
          <w:b/>
        </w:rPr>
      </w:pPr>
    </w:p>
    <w:p w:rsidR="000A3888" w:rsidRDefault="000A3888">
      <w:pPr>
        <w:rPr>
          <w:b/>
        </w:rPr>
      </w:pPr>
    </w:p>
    <w:p w:rsidR="005A785E" w:rsidRPr="005A785E" w:rsidRDefault="005A785E">
      <w:pPr>
        <w:rPr>
          <w:b/>
        </w:rPr>
      </w:pPr>
      <w:r w:rsidRPr="005A785E">
        <w:rPr>
          <w:b/>
        </w:rPr>
        <w:t xml:space="preserve">6-Incumple el </w:t>
      </w:r>
      <w:proofErr w:type="spellStart"/>
      <w:r w:rsidRPr="005A785E">
        <w:rPr>
          <w:b/>
        </w:rPr>
        <w:t>Dip</w:t>
      </w:r>
      <w:proofErr w:type="spellEnd"/>
      <w:r w:rsidRPr="005A785E">
        <w:rPr>
          <w:b/>
        </w:rPr>
        <w:t xml:space="preserve"> porque si aparece un arma nueva en otro periodo histórico,</w:t>
      </w:r>
      <w:r>
        <w:rPr>
          <w:b/>
        </w:rPr>
        <w:t xml:space="preserve"> </w:t>
      </w:r>
      <w:r w:rsidRPr="005A785E">
        <w:rPr>
          <w:b/>
        </w:rPr>
        <w:t xml:space="preserve">tendríamos que modificar el método </w:t>
      </w:r>
      <w:proofErr w:type="gramStart"/>
      <w:r w:rsidRPr="005A785E">
        <w:rPr>
          <w:b/>
        </w:rPr>
        <w:t>armar(</w:t>
      </w:r>
      <w:proofErr w:type="gramEnd"/>
      <w:r w:rsidRPr="005A785E">
        <w:rPr>
          <w:b/>
        </w:rPr>
        <w:t>) de la clase jugador para adaptarlo para que devuelva el nuevo tipo de arma.</w:t>
      </w:r>
    </w:p>
    <w:p w:rsidR="00643B9F" w:rsidRPr="005A785E" w:rsidRDefault="005A785E">
      <w:pPr>
        <w:rPr>
          <w:b/>
        </w:rPr>
      </w:pPr>
      <w:r w:rsidRPr="005A785E">
        <w:rPr>
          <w:b/>
        </w:rPr>
        <w:t xml:space="preserve">La solución </w:t>
      </w:r>
      <w:proofErr w:type="spellStart"/>
      <w:r w:rsidRPr="005A785E">
        <w:rPr>
          <w:b/>
        </w:rPr>
        <w:t>seria</w:t>
      </w:r>
      <w:proofErr w:type="spellEnd"/>
      <w:r w:rsidRPr="005A785E">
        <w:rPr>
          <w:b/>
        </w:rPr>
        <w:t xml:space="preserve"> pasarle el arma como parámetro al método armar en la clase jugador.</w:t>
      </w:r>
    </w:p>
    <w:p w:rsidR="005A785E" w:rsidRDefault="005A785E">
      <w:r>
        <w:rPr>
          <w:noProof/>
          <w:lang w:eastAsia="es-ES"/>
        </w:rPr>
        <w:drawing>
          <wp:inline distT="0" distB="0" distL="0" distR="0">
            <wp:extent cx="5400040" cy="18811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85E" w:rsidSect="00643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85E"/>
    <w:rsid w:val="000A3888"/>
    <w:rsid w:val="005A785E"/>
    <w:rsid w:val="00643B9F"/>
    <w:rsid w:val="009E280F"/>
    <w:rsid w:val="00D6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juanluloro@hotmail.com</dc:creator>
  <cp:lastModifiedBy>juanluloro@hotmail.com</cp:lastModifiedBy>
  <cp:revision>2</cp:revision>
  <dcterms:created xsi:type="dcterms:W3CDTF">2020-05-18T19:06:00Z</dcterms:created>
  <dcterms:modified xsi:type="dcterms:W3CDTF">2020-05-18T19:32:00Z</dcterms:modified>
</cp:coreProperties>
</file>