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nbe1qa5wojz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vjxv9g89u4d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2foh8nabkeg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4xk0228srpx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1auzmmr47t1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2pozmr886e1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rad0sfd63xm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bookmarkStart w:colFirst="0" w:colLast="0" w:name="_ru2ush7zytf" w:id="7"/>
      <w:bookmarkEnd w:id="7"/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  <w:rtl w:val="0"/>
        </w:rPr>
        <w:t xml:space="preserve">Proyecto de Tarjeta Web de Navidad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8"/>
      <w:bookmarkEnd w:id="8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C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D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2DAW</w:t>
      </w:r>
    </w:p>
    <w:p w:rsidR="00000000" w:rsidDel="00000000" w:rsidP="00000000" w:rsidRDefault="00000000" w:rsidRPr="00000000" w14:paraId="0000000E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F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Juan Manuel Toscano Reyes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dgi3l46vfvtr" w:id="9"/>
      <w:bookmarkEnd w:id="9"/>
      <w:r w:rsidDel="00000000" w:rsidR="00000000" w:rsidRPr="00000000">
        <w:rPr>
          <w:color w:val="2a6099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gi3l46vfv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_dgi3l46vfvtr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p1xbif6l8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Trabajadores del centro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_kjp1xbif6l8y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p7qyhndbx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Amigos o familiares de alumnos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_tep7qyhndbxz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465.511811023624"/>
            </w:tabs>
            <w:spacing w:before="200" w:line="240" w:lineRule="auto"/>
            <w:ind w:left="0" w:firstLine="0"/>
            <w:rPr/>
          </w:pPr>
          <w:hyperlink w:anchor="_um629ip5c45f">
            <w:r w:rsidDel="00000000" w:rsidR="00000000" w:rsidRPr="00000000">
              <w:rPr>
                <w:b w:val="1"/>
                <w:rtl w:val="0"/>
              </w:rPr>
              <w:t xml:space="preserve">Alumnos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_um629ip5c45f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wsr3n28c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Administración pública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_ebwsr3n28cxf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tw7wuyl0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Empresas colaboradoras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_xztw7wuyl0s7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epnzaymg4siz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spacing w:after="140" w:before="400" w:lineRule="auto"/>
        <w:rPr/>
      </w:pPr>
      <w:bookmarkStart w:colFirst="0" w:colLast="0" w:name="_kjp1xbif6l8y" w:id="11"/>
      <w:bookmarkEnd w:id="11"/>
      <w:r w:rsidDel="00000000" w:rsidR="00000000" w:rsidRPr="00000000">
        <w:rPr>
          <w:color w:val="2a6099"/>
          <w:sz w:val="40"/>
          <w:szCs w:val="40"/>
          <w:rtl w:val="0"/>
        </w:rPr>
        <w:t xml:space="preserve">Trabajadores del 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Personas que trabajan en el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 las felicitaciones de los alumnos del centro.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line="276" w:lineRule="auto"/>
        <w:rPr>
          <w:color w:val="2a6099"/>
          <w:sz w:val="40"/>
          <w:szCs w:val="40"/>
        </w:rPr>
      </w:pPr>
      <w:bookmarkStart w:colFirst="0" w:colLast="0" w:name="_tep7qyhndbxz" w:id="12"/>
      <w:bookmarkEnd w:id="12"/>
      <w:r w:rsidDel="00000000" w:rsidR="00000000" w:rsidRPr="00000000">
        <w:rPr>
          <w:color w:val="2a6099"/>
          <w:sz w:val="40"/>
          <w:szCs w:val="40"/>
          <w:rtl w:val="0"/>
        </w:rPr>
        <w:t xml:space="preserve">Amigos o familiares de alumnos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Personas cercanas al alumnado.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 las felicitaciones de sus amigos, hijos, nietos,... O del centro donde estudian.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um629ip5c45f" w:id="13"/>
      <w:bookmarkEnd w:id="13"/>
      <w:r w:rsidDel="00000000" w:rsidR="00000000" w:rsidRPr="00000000">
        <w:rPr>
          <w:color w:val="2a6099"/>
          <w:sz w:val="40"/>
          <w:szCs w:val="40"/>
          <w:rtl w:val="0"/>
        </w:rPr>
        <w:t xml:space="preserve">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Estudiantes del centro.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Ver las felicitaciones de sus compañeros.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su felicitación.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Felicitar las navidades y transmitir los valores del centro.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line="276" w:lineRule="auto"/>
        <w:rPr>
          <w:color w:val="2a6099"/>
        </w:rPr>
      </w:pPr>
      <w:bookmarkStart w:colFirst="0" w:colLast="0" w:name="_ebwsr3n28cxf" w:id="14"/>
      <w:bookmarkEnd w:id="14"/>
      <w:r w:rsidDel="00000000" w:rsidR="00000000" w:rsidRPr="00000000">
        <w:rPr>
          <w:color w:val="2a6099"/>
          <w:rtl w:val="0"/>
        </w:rPr>
        <w:t xml:space="preserve">Administración pública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La parte legal que revisará si todo está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Comprobar que nuestra web cumple las condiciones legales.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76" w:lineRule="auto"/>
        <w:rPr>
          <w:color w:val="2a6099"/>
        </w:rPr>
      </w:pPr>
      <w:bookmarkStart w:colFirst="0" w:colLast="0" w:name="_xztw7wuyl0s7" w:id="15"/>
      <w:bookmarkEnd w:id="15"/>
      <w:r w:rsidDel="00000000" w:rsidR="00000000" w:rsidRPr="00000000">
        <w:rPr>
          <w:color w:val="2a6099"/>
          <w:rtl w:val="0"/>
        </w:rPr>
        <w:t xml:space="preserve">Empresas colaboradoras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Distintas empresas que colaboran con nuestro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Felicitar la Navidad y que conozcan nuestro mensaje de Justicia Social.</w:t>
      </w:r>
    </w:p>
    <w:p w:rsidR="00000000" w:rsidDel="00000000" w:rsidP="00000000" w:rsidRDefault="00000000" w:rsidRPr="00000000" w14:paraId="0000004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spacing w:after="0" w:line="240" w:lineRule="auto"/>
      <w:ind w:left="6372" w:firstLine="707.9999999999995"/>
      <w:rPr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  <w:rtl w:val="0"/>
      </w:rPr>
      <w:t xml:space="preserve">        </w:t>
    </w: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0065a1"/>
        <w:rtl w:val="0"/>
      </w:rPr>
      <w:t xml:space="preserve">2DAW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spacing w:after="0" w:line="240" w:lineRule="auto"/>
      <w:ind w:left="6372" w:firstLine="0"/>
      <w:rPr>
        <w:b w:val="1"/>
        <w:color w:val="00000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smallCaps w:val="1"/>
        <w:color w:val="2a6099"/>
        <w:sz w:val="20"/>
        <w:szCs w:val="20"/>
        <w:rtl w:val="0"/>
      </w:rPr>
      <w:t xml:space="preserve">Proyecto de Tarjeta Web de Navidad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3629025</wp:posOffset>
          </wp:positionH>
          <wp:positionV relativeFrom="paragraph">
            <wp:posOffset>133350</wp:posOffset>
          </wp:positionV>
          <wp:extent cx="182880" cy="182880"/>
          <wp:effectExtent b="0" l="0" r="0" t="0"/>
          <wp:wrapNone/>
          <wp:docPr descr="Correo electrónico" id="1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pageBreakBefore w:val="0"/>
      <w:ind w:left="720" w:firstLine="72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</w:t>
    </w:r>
    <w:r w:rsidDel="00000000" w:rsidR="00000000" w:rsidRPr="00000000">
      <w:rPr>
        <w:sz w:val="18"/>
        <w:szCs w:val="18"/>
        <w:rtl w:val="0"/>
      </w:rPr>
      <w:t xml:space="preserve"> tarjetaweb@spain.com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4" name="image3.png"/>
          <a:graphic>
            <a:graphicData uri="http://schemas.openxmlformats.org/drawingml/2006/picture">
              <pic:pic>
                <pic:nvPicPr>
                  <pic:cNvPr descr="Correo electrónico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