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36"/>
          <w:szCs w:val="36"/>
        </w:rPr>
      </w:pPr>
      <w:r w:rsidDel="00000000" w:rsidR="00000000" w:rsidRPr="00000000">
        <w:rPr>
          <w:b w:val="1"/>
          <w:sz w:val="36"/>
          <w:szCs w:val="36"/>
          <w:rtl w:val="0"/>
        </w:rPr>
        <w:t xml:space="preserve">Procesamiento del Lenguaje Natural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Para comenzar a hablar acerca de lo que es el Procesamiento del Lenguaje Natural,  debemos mencionar de qué manera surgió, o mejor dicho a través de qué experimentos comenzó a conocerse a esto como Procesamiento del Lenguaje Natural. </w:t>
      </w:r>
      <w:r w:rsidDel="00000000" w:rsidR="00000000" w:rsidRPr="00000000">
        <w:drawing>
          <wp:anchor allowOverlap="1" behindDoc="0" distB="114300" distT="114300" distL="114300" distR="114300" hidden="0" layoutInCell="1" locked="0" relativeHeight="0" simplePos="0">
            <wp:simplePos x="0" y="0"/>
            <wp:positionH relativeFrom="column">
              <wp:posOffset>4467225</wp:posOffset>
            </wp:positionH>
            <wp:positionV relativeFrom="paragraph">
              <wp:posOffset>590550</wp:posOffset>
            </wp:positionV>
            <wp:extent cx="1400175" cy="1849636"/>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00175" cy="1849636"/>
                    </a:xfrm>
                    <a:prstGeom prst="rect"/>
                    <a:ln/>
                  </pic:spPr>
                </pic:pic>
              </a:graphicData>
            </a:graphic>
          </wp:anchor>
        </w:drawing>
      </w:r>
    </w:p>
    <w:p w:rsidR="00000000" w:rsidDel="00000000" w:rsidP="00000000" w:rsidRDefault="00000000" w:rsidRPr="00000000" w14:paraId="00000005">
      <w:pPr>
        <w:ind w:firstLine="720"/>
        <w:jc w:val="both"/>
        <w:rPr>
          <w:sz w:val="24"/>
          <w:szCs w:val="24"/>
        </w:rPr>
      </w:pPr>
      <w:r w:rsidDel="00000000" w:rsidR="00000000" w:rsidRPr="00000000">
        <w:rPr>
          <w:sz w:val="24"/>
          <w:szCs w:val="24"/>
          <w:rtl w:val="0"/>
        </w:rPr>
        <w:t xml:space="preserve">Surgió alrededor de la década de 1950.Uno de los experimentos que dio inicio al Procesamiento del Lenguaje Natural fue el de Alan Turing, por ejemplo, el cual fue titulado Prueba o Test de Turing. Este experimento consistía en un examen que se realizaba para evaluar la capacidad de una máquina para poder demostrar un comportamiento de inteligencia similar o prácticamente indistinguible del que tiene un ser humano. </w:t>
      </w:r>
    </w:p>
    <w:p w:rsidR="00000000" w:rsidDel="00000000" w:rsidP="00000000" w:rsidRDefault="00000000" w:rsidRPr="00000000" w14:paraId="00000006">
      <w:pPr>
        <w:ind w:firstLine="720"/>
        <w:jc w:val="both"/>
        <w:rPr>
          <w:sz w:val="24"/>
          <w:szCs w:val="24"/>
          <w:highlight w:val="white"/>
        </w:rPr>
      </w:pPr>
      <w:r w:rsidDel="00000000" w:rsidR="00000000" w:rsidRPr="00000000">
        <w:rPr>
          <w:sz w:val="24"/>
          <w:szCs w:val="24"/>
          <w:rtl w:val="0"/>
        </w:rPr>
        <w:t xml:space="preserve">Otro experimento fue el de Georgetown en el año 1954 , el cual consistía en la traducción automática de</w:t>
      </w:r>
      <w:r w:rsidDel="00000000" w:rsidR="00000000" w:rsidRPr="00000000">
        <w:rPr>
          <w:sz w:val="24"/>
          <w:szCs w:val="24"/>
          <w:highlight w:val="white"/>
          <w:rtl w:val="0"/>
        </w:rPr>
        <w:t xml:space="preserve"> más de sesenta oraciones rusas al inglés. Los autores afirmaron que dentro de tres o cinco años, la traducción automática sería un problema resuelto. Sin embargo, el progreso real fue mucho más lento, y después del informe ALPAC en 1966, que encontró que la investigación de diez años no había cumplido con las expectativas, la financiación para la traducción automática se redujo drásticamente. Poco más investigación en traducción automática se llevó a cabo hasta finales de la década de 1980, cuando se desarrollaron los primeros sistemas estadísticos de traducción automática. </w:t>
      </w:r>
    </w:p>
    <w:p w:rsidR="00000000" w:rsidDel="00000000" w:rsidP="00000000" w:rsidRDefault="00000000" w:rsidRPr="00000000" w14:paraId="00000007">
      <w:pPr>
        <w:ind w:firstLine="720"/>
        <w:jc w:val="both"/>
        <w:rPr>
          <w:sz w:val="24"/>
          <w:szCs w:val="24"/>
          <w:highlight w:val="white"/>
        </w:rPr>
      </w:pPr>
      <w:r w:rsidDel="00000000" w:rsidR="00000000" w:rsidRPr="00000000">
        <w:rPr>
          <w:sz w:val="24"/>
          <w:szCs w:val="24"/>
          <w:highlight w:val="white"/>
          <w:rtl w:val="0"/>
        </w:rPr>
        <w:t xml:space="preserve">El ALPAC era un comité conformado por varios científicos, </w:t>
      </w:r>
      <w:r w:rsidDel="00000000" w:rsidR="00000000" w:rsidRPr="00000000">
        <w:rPr>
          <w:color w:val="4d5156"/>
          <w:sz w:val="24"/>
          <w:szCs w:val="24"/>
          <w:highlight w:val="white"/>
          <w:rtl w:val="0"/>
        </w:rPr>
        <w:t xml:space="preserve">establecido en 1964 por el gobierno de los Estados Unidos para evaluar el progreso en lingüística computacional en general y en traducción automática en particular.</w:t>
      </w:r>
      <w:r w:rsidDel="00000000" w:rsidR="00000000" w:rsidRPr="00000000">
        <w:rPr>
          <w:sz w:val="24"/>
          <w:szCs w:val="24"/>
          <w:highlight w:val="white"/>
          <w:rtl w:val="0"/>
        </w:rPr>
        <w:t xml:space="preserve"> </w:t>
      </w:r>
    </w:p>
    <w:p w:rsidR="00000000" w:rsidDel="00000000" w:rsidP="00000000" w:rsidRDefault="00000000" w:rsidRPr="00000000" w14:paraId="00000008">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09">
      <w:pPr>
        <w:ind w:firstLine="720"/>
        <w:jc w:val="both"/>
        <w:rPr>
          <w:sz w:val="24"/>
          <w:szCs w:val="24"/>
          <w:highlight w:val="white"/>
        </w:rPr>
      </w:pPr>
      <w:r w:rsidDel="00000000" w:rsidR="00000000" w:rsidRPr="00000000">
        <w:rPr>
          <w:sz w:val="24"/>
          <w:szCs w:val="24"/>
          <w:highlight w:val="white"/>
          <w:rtl w:val="0"/>
        </w:rPr>
        <w:t xml:space="preserve">Entonces para obtener una definición formal podemos decir que </w:t>
      </w:r>
      <w:r w:rsidDel="00000000" w:rsidR="00000000" w:rsidRPr="00000000">
        <w:rPr>
          <w:i w:val="1"/>
          <w:sz w:val="24"/>
          <w:szCs w:val="24"/>
          <w:highlight w:val="white"/>
          <w:rtl w:val="0"/>
        </w:rPr>
        <w:t xml:space="preserve">“El lenguaje natural(LN) es el medio que utilizamos de manera cotidiana para establecer nuestra comunicación con las demás personas. El LN ha venido perfeccionándose a partir de la experiencia a tal punto que puede ser utilizado para analizar situaciones altamente complejas y razonar muy sutilmente. Los lenguajes naturales tienen un gran poder expresivo y su función y valor como una herramienta para razonamiento.”</w:t>
      </w:r>
      <w:r w:rsidDel="00000000" w:rsidR="00000000" w:rsidRPr="00000000">
        <w:rPr>
          <w:sz w:val="24"/>
          <w:szCs w:val="24"/>
          <w:highlight w:val="white"/>
          <w:rtl w:val="0"/>
        </w:rPr>
        <w:t xml:space="preserve">(Mg. Cortéz Vazquez,2009,pág 46)</w:t>
      </w:r>
    </w:p>
    <w:p w:rsidR="00000000" w:rsidDel="00000000" w:rsidP="00000000" w:rsidRDefault="00000000" w:rsidRPr="00000000" w14:paraId="0000000A">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0B">
      <w:pPr>
        <w:ind w:firstLine="720"/>
        <w:jc w:val="both"/>
        <w:rPr>
          <w:sz w:val="24"/>
          <w:szCs w:val="24"/>
          <w:highlight w:val="white"/>
        </w:rPr>
      </w:pPr>
      <w:r w:rsidDel="00000000" w:rsidR="00000000" w:rsidRPr="00000000">
        <w:rPr>
          <w:sz w:val="24"/>
          <w:szCs w:val="24"/>
          <w:highlight w:val="white"/>
          <w:rtl w:val="0"/>
        </w:rPr>
        <w:t xml:space="preserve">El procesamiento del lenguaje natural debe realizarse de forma sistemática, dividiéndolo en partes, agregando elementos gramaticales e identificando elementos interesantes. Los siguientes son algunos de los elementos comunes del procesamiento en NLP:</w:t>
      </w:r>
    </w:p>
    <w:p w:rsidR="00000000" w:rsidDel="00000000" w:rsidP="00000000" w:rsidRDefault="00000000" w:rsidRPr="00000000" w14:paraId="0000000C">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ind w:left="1440" w:hanging="360"/>
        <w:jc w:val="both"/>
        <w:rPr>
          <w:sz w:val="24"/>
          <w:szCs w:val="24"/>
          <w:highlight w:val="white"/>
        </w:rPr>
      </w:pPr>
      <w:r w:rsidDel="00000000" w:rsidR="00000000" w:rsidRPr="00000000">
        <w:rPr>
          <w:sz w:val="24"/>
          <w:szCs w:val="24"/>
          <w:highlight w:val="white"/>
          <w:rtl w:val="0"/>
        </w:rPr>
        <w:t xml:space="preserve">Tokenización: consiste en dividir el texto en oraciones y estas, en palabras.</w:t>
      </w:r>
    </w:p>
    <w:p w:rsidR="00000000" w:rsidDel="00000000" w:rsidP="00000000" w:rsidRDefault="00000000" w:rsidRPr="00000000" w14:paraId="0000000E">
      <w:pPr>
        <w:ind w:left="1440" w:firstLine="0"/>
        <w:jc w:val="both"/>
        <w:rPr>
          <w:sz w:val="24"/>
          <w:szCs w:val="24"/>
          <w:highlight w:val="white"/>
        </w:rPr>
      </w:pPr>
      <w:r w:rsidDel="00000000" w:rsidR="00000000" w:rsidRPr="00000000">
        <w:rPr>
          <w:rtl w:val="0"/>
        </w:rPr>
      </w:r>
    </w:p>
    <w:p w:rsidR="00000000" w:rsidDel="00000000" w:rsidP="00000000" w:rsidRDefault="00000000" w:rsidRPr="00000000" w14:paraId="0000000F">
      <w:pPr>
        <w:numPr>
          <w:ilvl w:val="0"/>
          <w:numId w:val="1"/>
        </w:numPr>
        <w:ind w:left="1440" w:hanging="360"/>
        <w:jc w:val="both"/>
        <w:rPr>
          <w:sz w:val="24"/>
          <w:szCs w:val="24"/>
          <w:highlight w:val="white"/>
        </w:rPr>
      </w:pPr>
      <w:r w:rsidDel="00000000" w:rsidR="00000000" w:rsidRPr="00000000">
        <w:rPr>
          <w:sz w:val="24"/>
          <w:szCs w:val="24"/>
          <w:highlight w:val="white"/>
          <w:rtl w:val="0"/>
        </w:rPr>
        <w:t xml:space="preserve">Normalización: estandariza todas las palabras, por ejemplo, convirtiendo todas las palabras en mayúsculas o minúsculas.</w:t>
      </w:r>
    </w:p>
    <w:p w:rsidR="00000000" w:rsidDel="00000000" w:rsidP="00000000" w:rsidRDefault="00000000" w:rsidRPr="00000000" w14:paraId="00000010">
      <w:pPr>
        <w:ind w:left="1440" w:firstLine="0"/>
        <w:jc w:val="both"/>
        <w:rPr>
          <w:sz w:val="24"/>
          <w:szCs w:val="24"/>
          <w:highlight w:val="white"/>
        </w:rPr>
      </w:pPr>
      <w:r w:rsidDel="00000000" w:rsidR="00000000" w:rsidRPr="00000000">
        <w:rPr>
          <w:rtl w:val="0"/>
        </w:rPr>
      </w:r>
    </w:p>
    <w:p w:rsidR="00000000" w:rsidDel="00000000" w:rsidP="00000000" w:rsidRDefault="00000000" w:rsidRPr="00000000" w14:paraId="00000011">
      <w:pPr>
        <w:numPr>
          <w:ilvl w:val="0"/>
          <w:numId w:val="1"/>
        </w:numPr>
        <w:ind w:left="1440" w:hanging="360"/>
        <w:jc w:val="both"/>
        <w:rPr>
          <w:sz w:val="24"/>
          <w:szCs w:val="24"/>
          <w:highlight w:val="white"/>
        </w:rPr>
      </w:pPr>
      <w:r w:rsidDel="00000000" w:rsidR="00000000" w:rsidRPr="00000000">
        <w:rPr>
          <w:sz w:val="24"/>
          <w:szCs w:val="24"/>
          <w:highlight w:val="white"/>
          <w:rtl w:val="0"/>
        </w:rPr>
        <w:t xml:space="preserve">Eliminación de palabras redundantes: consiste en omitir o eliminar palabras redundantes, como los artículos, que no contribuyen en gran medida a entender el texto.</w:t>
      </w:r>
    </w:p>
    <w:p w:rsidR="00000000" w:rsidDel="00000000" w:rsidP="00000000" w:rsidRDefault="00000000" w:rsidRPr="00000000" w14:paraId="00000012">
      <w:pPr>
        <w:jc w:val="both"/>
        <w:rPr>
          <w:sz w:val="24"/>
          <w:szCs w:val="24"/>
          <w:highlight w:val="white"/>
        </w:rPr>
      </w:pPr>
      <w:r w:rsidDel="00000000" w:rsidR="00000000" w:rsidRPr="00000000">
        <w:rPr>
          <w:rtl w:val="0"/>
        </w:rPr>
      </w:r>
    </w:p>
    <w:p w:rsidR="00000000" w:rsidDel="00000000" w:rsidP="00000000" w:rsidRDefault="00000000" w:rsidRPr="00000000" w14:paraId="00000013">
      <w:pPr>
        <w:jc w:val="both"/>
        <w:rPr>
          <w:sz w:val="24"/>
          <w:szCs w:val="24"/>
          <w:highlight w:val="white"/>
        </w:rPr>
      </w:pPr>
      <w:r w:rsidDel="00000000" w:rsidR="00000000" w:rsidRPr="00000000">
        <w:rPr>
          <w:sz w:val="24"/>
          <w:szCs w:val="24"/>
          <w:highlight w:val="white"/>
          <w:rtl w:val="0"/>
        </w:rPr>
        <w:t xml:space="preserve">Esto se puede realizar por ejemplo mediante la utilización de librerías como NLTK. En primer lugar importamos las librerías:</w:t>
      </w:r>
    </w:p>
    <w:p w:rsidR="00000000" w:rsidDel="00000000" w:rsidP="00000000" w:rsidRDefault="00000000" w:rsidRPr="00000000" w14:paraId="00000014">
      <w:pPr>
        <w:jc w:val="both"/>
        <w:rPr>
          <w:b w:val="1"/>
          <w:sz w:val="24"/>
          <w:szCs w:val="24"/>
          <w:highlight w:val="white"/>
        </w:rPr>
      </w:pPr>
      <w:r w:rsidDel="00000000" w:rsidR="00000000" w:rsidRPr="00000000">
        <w:rPr>
          <w:sz w:val="24"/>
          <w:szCs w:val="24"/>
          <w:highlight w:val="white"/>
          <w:rtl w:val="0"/>
        </w:rPr>
        <w:tab/>
      </w:r>
      <w:r w:rsidDel="00000000" w:rsidR="00000000" w:rsidRPr="00000000">
        <w:rPr>
          <w:b w:val="1"/>
          <w:sz w:val="24"/>
          <w:szCs w:val="24"/>
          <w:highlight w:val="white"/>
          <w:rtl w:val="0"/>
        </w:rPr>
        <w:t xml:space="preserve">&gt;&gt;import nltk</w:t>
      </w:r>
    </w:p>
    <w:p w:rsidR="00000000" w:rsidDel="00000000" w:rsidP="00000000" w:rsidRDefault="00000000" w:rsidRPr="00000000" w14:paraId="00000015">
      <w:pPr>
        <w:ind w:firstLine="720"/>
        <w:jc w:val="both"/>
        <w:rPr>
          <w:b w:val="1"/>
          <w:sz w:val="24"/>
          <w:szCs w:val="24"/>
          <w:highlight w:val="white"/>
        </w:rPr>
      </w:pPr>
      <w:r w:rsidDel="00000000" w:rsidR="00000000" w:rsidRPr="00000000">
        <w:rPr>
          <w:b w:val="1"/>
          <w:sz w:val="24"/>
          <w:szCs w:val="24"/>
          <w:highlight w:val="white"/>
          <w:rtl w:val="0"/>
        </w:rPr>
        <w:t xml:space="preserve">&gt;&gt;from nltk import word_tokenize</w:t>
      </w:r>
    </w:p>
    <w:p w:rsidR="00000000" w:rsidDel="00000000" w:rsidP="00000000" w:rsidRDefault="00000000" w:rsidRPr="00000000" w14:paraId="00000016">
      <w:pPr>
        <w:ind w:firstLine="720"/>
        <w:jc w:val="both"/>
        <w:rPr>
          <w:b w:val="1"/>
          <w:sz w:val="24"/>
          <w:szCs w:val="24"/>
          <w:highlight w:val="white"/>
        </w:rPr>
      </w:pPr>
      <w:r w:rsidDel="00000000" w:rsidR="00000000" w:rsidRPr="00000000">
        <w:rPr>
          <w:b w:val="1"/>
          <w:sz w:val="24"/>
          <w:szCs w:val="24"/>
          <w:highlight w:val="white"/>
          <w:rtl w:val="0"/>
        </w:rPr>
        <w:t xml:space="preserve">&gt;&gt;from nltk.corpus import stopwords</w:t>
      </w:r>
    </w:p>
    <w:p w:rsidR="00000000" w:rsidDel="00000000" w:rsidP="00000000" w:rsidRDefault="00000000" w:rsidRPr="00000000" w14:paraId="00000017">
      <w:pPr>
        <w:jc w:val="both"/>
        <w:rPr>
          <w:sz w:val="24"/>
          <w:szCs w:val="24"/>
          <w:highlight w:val="white"/>
        </w:rPr>
      </w:pPr>
      <w:r w:rsidDel="00000000" w:rsidR="00000000" w:rsidRPr="00000000">
        <w:rPr>
          <w:rtl w:val="0"/>
        </w:rPr>
      </w:r>
    </w:p>
    <w:p w:rsidR="00000000" w:rsidDel="00000000" w:rsidP="00000000" w:rsidRDefault="00000000" w:rsidRPr="00000000" w14:paraId="00000018">
      <w:pPr>
        <w:jc w:val="both"/>
        <w:rPr>
          <w:sz w:val="24"/>
          <w:szCs w:val="24"/>
          <w:highlight w:val="white"/>
        </w:rPr>
      </w:pPr>
      <w:r w:rsidDel="00000000" w:rsidR="00000000" w:rsidRPr="00000000">
        <w:rPr>
          <w:rtl w:val="0"/>
        </w:rPr>
      </w:r>
    </w:p>
    <w:p w:rsidR="00000000" w:rsidDel="00000000" w:rsidP="00000000" w:rsidRDefault="00000000" w:rsidRPr="00000000" w14:paraId="00000019">
      <w:pPr>
        <w:jc w:val="both"/>
        <w:rPr>
          <w:sz w:val="24"/>
          <w:szCs w:val="24"/>
          <w:highlight w:val="white"/>
        </w:rPr>
      </w:pPr>
      <w:r w:rsidDel="00000000" w:rsidR="00000000" w:rsidRPr="00000000">
        <w:rPr>
          <w:sz w:val="24"/>
          <w:szCs w:val="24"/>
          <w:highlight w:val="white"/>
          <w:rtl w:val="0"/>
        </w:rPr>
        <w:t xml:space="preserve">Tokenización. Con el archivo que utilizaremos para el procesamiento:</w:t>
      </w:r>
    </w:p>
    <w:p w:rsidR="00000000" w:rsidDel="00000000" w:rsidP="00000000" w:rsidRDefault="00000000" w:rsidRPr="00000000" w14:paraId="0000001A">
      <w:pPr>
        <w:jc w:val="both"/>
        <w:rPr>
          <w:b w:val="1"/>
          <w:sz w:val="24"/>
          <w:szCs w:val="24"/>
          <w:highlight w:val="white"/>
        </w:rPr>
      </w:pPr>
      <w:r w:rsidDel="00000000" w:rsidR="00000000" w:rsidRPr="00000000">
        <w:rPr>
          <w:sz w:val="24"/>
          <w:szCs w:val="24"/>
          <w:highlight w:val="white"/>
          <w:rtl w:val="0"/>
        </w:rPr>
        <w:tab/>
        <w:t xml:space="preserve"> </w:t>
      </w:r>
      <w:r w:rsidDel="00000000" w:rsidR="00000000" w:rsidRPr="00000000">
        <w:rPr>
          <w:b w:val="1"/>
          <w:sz w:val="24"/>
          <w:szCs w:val="24"/>
          <w:highlight w:val="white"/>
          <w:rtl w:val="0"/>
        </w:rPr>
        <w:t xml:space="preserve">&gt;&gt;</w:t>
      </w:r>
      <w:r w:rsidDel="00000000" w:rsidR="00000000" w:rsidRPr="00000000">
        <w:rPr>
          <w:b w:val="1"/>
          <w:sz w:val="24"/>
          <w:szCs w:val="24"/>
          <w:highlight w:val="white"/>
          <w:rtl w:val="0"/>
        </w:rPr>
        <w:t xml:space="preserve">archivo_tok</w:t>
      </w:r>
      <w:r w:rsidDel="00000000" w:rsidR="00000000" w:rsidRPr="00000000">
        <w:rPr>
          <w:b w:val="1"/>
          <w:sz w:val="24"/>
          <w:szCs w:val="24"/>
          <w:highlight w:val="white"/>
          <w:rtl w:val="0"/>
        </w:rPr>
        <w:t xml:space="preserve"> = word_tokenize(archivo)</w:t>
      </w:r>
    </w:p>
    <w:p w:rsidR="00000000" w:rsidDel="00000000" w:rsidP="00000000" w:rsidRDefault="00000000" w:rsidRPr="00000000" w14:paraId="0000001B">
      <w:pPr>
        <w:jc w:val="both"/>
        <w:rPr>
          <w:sz w:val="24"/>
          <w:szCs w:val="24"/>
          <w:highlight w:val="white"/>
        </w:rPr>
      </w:pPr>
      <w:r w:rsidDel="00000000" w:rsidR="00000000" w:rsidRPr="00000000">
        <w:rPr>
          <w:rtl w:val="0"/>
        </w:rPr>
      </w:r>
    </w:p>
    <w:p w:rsidR="00000000" w:rsidDel="00000000" w:rsidP="00000000" w:rsidRDefault="00000000" w:rsidRPr="00000000" w14:paraId="0000001C">
      <w:pPr>
        <w:jc w:val="both"/>
        <w:rPr>
          <w:sz w:val="24"/>
          <w:szCs w:val="24"/>
          <w:highlight w:val="white"/>
        </w:rPr>
      </w:pPr>
      <w:r w:rsidDel="00000000" w:rsidR="00000000" w:rsidRPr="00000000">
        <w:rPr>
          <w:sz w:val="24"/>
          <w:szCs w:val="24"/>
          <w:highlight w:val="white"/>
          <w:rtl w:val="0"/>
        </w:rPr>
        <w:t xml:space="preserve">Normalización:</w:t>
      </w:r>
    </w:p>
    <w:p w:rsidR="00000000" w:rsidDel="00000000" w:rsidP="00000000" w:rsidRDefault="00000000" w:rsidRPr="00000000" w14:paraId="0000001D">
      <w:pPr>
        <w:jc w:val="both"/>
        <w:rPr>
          <w:b w:val="1"/>
          <w:sz w:val="24"/>
          <w:szCs w:val="24"/>
          <w:highlight w:val="white"/>
        </w:rPr>
      </w:pPr>
      <w:r w:rsidDel="00000000" w:rsidR="00000000" w:rsidRPr="00000000">
        <w:rPr>
          <w:sz w:val="24"/>
          <w:szCs w:val="24"/>
          <w:highlight w:val="white"/>
          <w:rtl w:val="0"/>
        </w:rPr>
        <w:tab/>
      </w:r>
      <w:r w:rsidDel="00000000" w:rsidR="00000000" w:rsidRPr="00000000">
        <w:rPr>
          <w:b w:val="1"/>
          <w:sz w:val="24"/>
          <w:szCs w:val="24"/>
          <w:highlight w:val="white"/>
          <w:rtl w:val="0"/>
        </w:rPr>
        <w:t xml:space="preserve">&gt;&gt;archivo_tokenizado = [word.lower() for word in archivo_tok if re.search("\w",word)]</w:t>
      </w:r>
    </w:p>
    <w:p w:rsidR="00000000" w:rsidDel="00000000" w:rsidP="00000000" w:rsidRDefault="00000000" w:rsidRPr="00000000" w14:paraId="0000001E">
      <w:pPr>
        <w:jc w:val="both"/>
        <w:rPr>
          <w:b w:val="1"/>
          <w:sz w:val="24"/>
          <w:szCs w:val="24"/>
          <w:highlight w:val="white"/>
        </w:rPr>
      </w:pPr>
      <w:r w:rsidDel="00000000" w:rsidR="00000000" w:rsidRPr="00000000">
        <w:rPr>
          <w:rtl w:val="0"/>
        </w:rPr>
      </w:r>
    </w:p>
    <w:p w:rsidR="00000000" w:rsidDel="00000000" w:rsidP="00000000" w:rsidRDefault="00000000" w:rsidRPr="00000000" w14:paraId="0000001F">
      <w:pPr>
        <w:jc w:val="both"/>
        <w:rPr>
          <w:sz w:val="24"/>
          <w:szCs w:val="24"/>
          <w:highlight w:val="white"/>
        </w:rPr>
      </w:pPr>
      <w:r w:rsidDel="00000000" w:rsidR="00000000" w:rsidRPr="00000000">
        <w:rPr>
          <w:sz w:val="24"/>
          <w:szCs w:val="24"/>
          <w:highlight w:val="white"/>
          <w:rtl w:val="0"/>
        </w:rPr>
        <w:t xml:space="preserve">Eliminación de palabras redundantes.Realizando la siguiente función:</w:t>
      </w:r>
    </w:p>
    <w:p w:rsidR="00000000" w:rsidDel="00000000" w:rsidP="00000000" w:rsidRDefault="00000000" w:rsidRPr="00000000" w14:paraId="00000020">
      <w:pPr>
        <w:jc w:val="both"/>
        <w:rPr>
          <w:b w:val="1"/>
          <w:sz w:val="24"/>
          <w:szCs w:val="24"/>
          <w:highlight w:val="white"/>
        </w:rPr>
      </w:pPr>
      <w:r w:rsidDel="00000000" w:rsidR="00000000" w:rsidRPr="00000000">
        <w:rPr>
          <w:sz w:val="24"/>
          <w:szCs w:val="24"/>
          <w:highlight w:val="white"/>
          <w:rtl w:val="0"/>
        </w:rPr>
        <w:tab/>
      </w:r>
      <w:r w:rsidDel="00000000" w:rsidR="00000000" w:rsidRPr="00000000">
        <w:rPr>
          <w:b w:val="1"/>
          <w:sz w:val="24"/>
          <w:szCs w:val="24"/>
          <w:highlight w:val="white"/>
          <w:rtl w:val="0"/>
        </w:rPr>
        <w:t xml:space="preserve">&gt;&gt;def </w:t>
      </w:r>
      <w:r w:rsidDel="00000000" w:rsidR="00000000" w:rsidRPr="00000000">
        <w:rPr>
          <w:b w:val="1"/>
          <w:sz w:val="24"/>
          <w:szCs w:val="24"/>
          <w:highlight w:val="white"/>
          <w:rtl w:val="0"/>
        </w:rPr>
        <w:t xml:space="preserve">remover_stopwords</w:t>
      </w:r>
      <w:r w:rsidDel="00000000" w:rsidR="00000000" w:rsidRPr="00000000">
        <w:rPr>
          <w:b w:val="1"/>
          <w:sz w:val="24"/>
          <w:szCs w:val="24"/>
          <w:highlight w:val="white"/>
          <w:rtl w:val="0"/>
        </w:rPr>
        <w:t xml:space="preserve">(texto):</w:t>
      </w:r>
    </w:p>
    <w:p w:rsidR="00000000" w:rsidDel="00000000" w:rsidP="00000000" w:rsidRDefault="00000000" w:rsidRPr="00000000" w14:paraId="00000021">
      <w:pPr>
        <w:jc w:val="both"/>
        <w:rPr>
          <w:b w:val="1"/>
          <w:sz w:val="24"/>
          <w:szCs w:val="24"/>
          <w:highlight w:val="white"/>
        </w:rPr>
      </w:pPr>
      <w:r w:rsidDel="00000000" w:rsidR="00000000" w:rsidRPr="00000000">
        <w:rPr>
          <w:b w:val="1"/>
          <w:sz w:val="24"/>
          <w:szCs w:val="24"/>
          <w:highlight w:val="white"/>
          <w:rtl w:val="0"/>
        </w:rPr>
        <w:t xml:space="preserve">   </w:t>
        <w:tab/>
        <w:tab/>
        <w:t xml:space="preserve"> return [word for word in texto if word not in stopwords.words('spanish')]</w:t>
      </w:r>
    </w:p>
    <w:p w:rsidR="00000000" w:rsidDel="00000000" w:rsidP="00000000" w:rsidRDefault="00000000" w:rsidRPr="00000000" w14:paraId="00000022">
      <w:pPr>
        <w:jc w:val="both"/>
        <w:rPr>
          <w:sz w:val="24"/>
          <w:szCs w:val="24"/>
          <w:highlight w:val="white"/>
        </w:rPr>
      </w:pPr>
      <w:r w:rsidDel="00000000" w:rsidR="00000000" w:rsidRPr="00000000">
        <w:rPr>
          <w:sz w:val="24"/>
          <w:szCs w:val="24"/>
          <w:highlight w:val="white"/>
          <w:rtl w:val="0"/>
        </w:rPr>
        <w:t xml:space="preserve">Luego:</w:t>
      </w:r>
    </w:p>
    <w:p w:rsidR="00000000" w:rsidDel="00000000" w:rsidP="00000000" w:rsidRDefault="00000000" w:rsidRPr="00000000" w14:paraId="00000023">
      <w:pPr>
        <w:jc w:val="both"/>
        <w:rPr>
          <w:sz w:val="24"/>
          <w:szCs w:val="24"/>
          <w:highlight w:val="white"/>
        </w:rPr>
      </w:pPr>
      <w:r w:rsidDel="00000000" w:rsidR="00000000" w:rsidRPr="00000000">
        <w:rPr>
          <w:rtl w:val="0"/>
        </w:rPr>
      </w:r>
    </w:p>
    <w:p w:rsidR="00000000" w:rsidDel="00000000" w:rsidP="00000000" w:rsidRDefault="00000000" w:rsidRPr="00000000" w14:paraId="00000024">
      <w:pPr>
        <w:jc w:val="both"/>
        <w:rPr>
          <w:b w:val="1"/>
          <w:sz w:val="24"/>
          <w:szCs w:val="24"/>
          <w:highlight w:val="white"/>
        </w:rPr>
      </w:pPr>
      <w:r w:rsidDel="00000000" w:rsidR="00000000" w:rsidRPr="00000000">
        <w:rPr>
          <w:sz w:val="24"/>
          <w:szCs w:val="24"/>
          <w:highlight w:val="white"/>
          <w:rtl w:val="0"/>
        </w:rPr>
        <w:tab/>
      </w:r>
      <w:r w:rsidDel="00000000" w:rsidR="00000000" w:rsidRPr="00000000">
        <w:rPr>
          <w:b w:val="1"/>
          <w:sz w:val="24"/>
          <w:szCs w:val="24"/>
          <w:highlight w:val="white"/>
          <w:rtl w:val="0"/>
        </w:rPr>
        <w:t xml:space="preserve">&gt;&gt;archivo_tok_sin_stops = remover_stopwords(archivo_tokenizado)</w:t>
      </w:r>
    </w:p>
    <w:p w:rsidR="00000000" w:rsidDel="00000000" w:rsidP="00000000" w:rsidRDefault="00000000" w:rsidRPr="00000000" w14:paraId="00000025">
      <w:pPr>
        <w:jc w:val="left"/>
        <w:rPr>
          <w:b w:val="1"/>
          <w:sz w:val="24"/>
          <w:szCs w:val="24"/>
          <w:highlight w:val="white"/>
        </w:rPr>
      </w:pPr>
      <w:r w:rsidDel="00000000" w:rsidR="00000000" w:rsidRPr="00000000">
        <w:rPr>
          <w:rtl w:val="0"/>
        </w:rPr>
      </w:r>
    </w:p>
    <w:p w:rsidR="00000000" w:rsidDel="00000000" w:rsidP="00000000" w:rsidRDefault="00000000" w:rsidRPr="00000000" w14:paraId="00000026">
      <w:pPr>
        <w:jc w:val="center"/>
        <w:rPr>
          <w:b w:val="1"/>
          <w:sz w:val="36"/>
          <w:szCs w:val="36"/>
          <w:highlight w:val="white"/>
        </w:rPr>
      </w:pPr>
      <w:r w:rsidDel="00000000" w:rsidR="00000000" w:rsidRPr="00000000">
        <w:rPr>
          <w:rtl w:val="0"/>
        </w:rPr>
      </w:r>
    </w:p>
    <w:p w:rsidR="00000000" w:rsidDel="00000000" w:rsidP="00000000" w:rsidRDefault="00000000" w:rsidRPr="00000000" w14:paraId="00000027">
      <w:pPr>
        <w:jc w:val="center"/>
        <w:rPr>
          <w:b w:val="1"/>
          <w:sz w:val="36"/>
          <w:szCs w:val="36"/>
          <w:highlight w:val="white"/>
        </w:rPr>
      </w:pPr>
      <w:r w:rsidDel="00000000" w:rsidR="00000000" w:rsidRPr="00000000">
        <w:rPr>
          <w:b w:val="1"/>
          <w:sz w:val="36"/>
          <w:szCs w:val="36"/>
          <w:highlight w:val="white"/>
          <w:rtl w:val="0"/>
        </w:rPr>
        <w:t xml:space="preserve">Historia de NLTK</w:t>
      </w:r>
    </w:p>
    <w:p w:rsidR="00000000" w:rsidDel="00000000" w:rsidP="00000000" w:rsidRDefault="00000000" w:rsidRPr="00000000" w14:paraId="00000028">
      <w:pPr>
        <w:jc w:val="center"/>
        <w:rPr>
          <w:b w:val="1"/>
          <w:sz w:val="36"/>
          <w:szCs w:val="36"/>
          <w:highlight w:val="white"/>
        </w:rPr>
      </w:pPr>
      <w:r w:rsidDel="00000000" w:rsidR="00000000" w:rsidRPr="00000000">
        <w:rPr>
          <w:rtl w:val="0"/>
        </w:rPr>
      </w:r>
    </w:p>
    <w:p w:rsidR="00000000" w:rsidDel="00000000" w:rsidP="00000000" w:rsidRDefault="00000000" w:rsidRPr="00000000" w14:paraId="00000029">
      <w:pPr>
        <w:rPr>
          <w:b w:val="1"/>
          <w:sz w:val="24"/>
          <w:szCs w:val="24"/>
          <w:highlight w:val="white"/>
        </w:rPr>
      </w:pPr>
      <w:r w:rsidDel="00000000" w:rsidR="00000000" w:rsidRPr="00000000">
        <w:rPr>
          <w:rtl w:val="0"/>
        </w:rPr>
      </w:r>
    </w:p>
    <w:p w:rsidR="00000000" w:rsidDel="00000000" w:rsidP="00000000" w:rsidRDefault="00000000" w:rsidRPr="00000000" w14:paraId="0000002A">
      <w:pPr>
        <w:jc w:val="both"/>
        <w:rPr>
          <w:sz w:val="24"/>
          <w:szCs w:val="24"/>
          <w:highlight w:val="white"/>
        </w:rPr>
      </w:pPr>
      <w:r w:rsidDel="00000000" w:rsidR="00000000" w:rsidRPr="00000000">
        <w:rPr>
          <w:sz w:val="24"/>
          <w:szCs w:val="24"/>
          <w:highlight w:val="white"/>
          <w:rtl w:val="0"/>
        </w:rPr>
        <w:t xml:space="preserve">Fue desarrollado por Steven Bird y Edward Loper en el Departamento de Ciencias de la Información y Computación de la Universidad de Pennsylvania.  NLTK incluye demostraciones gráficas y datos de muestra.</w:t>
      </w:r>
    </w:p>
    <w:p w:rsidR="00000000" w:rsidDel="00000000" w:rsidP="00000000" w:rsidRDefault="00000000" w:rsidRPr="00000000" w14:paraId="0000002B">
      <w:pPr>
        <w:jc w:val="both"/>
        <w:rPr>
          <w:sz w:val="24"/>
          <w:szCs w:val="24"/>
          <w:highlight w:val="white"/>
        </w:rPr>
      </w:pPr>
      <w:r w:rsidDel="00000000" w:rsidR="00000000" w:rsidRPr="00000000">
        <w:rPr>
          <w:rtl w:val="0"/>
        </w:rPr>
      </w:r>
    </w:p>
    <w:p w:rsidR="00000000" w:rsidDel="00000000" w:rsidP="00000000" w:rsidRDefault="00000000" w:rsidRPr="00000000" w14:paraId="0000002C">
      <w:pPr>
        <w:jc w:val="both"/>
        <w:rPr>
          <w:sz w:val="24"/>
          <w:szCs w:val="24"/>
          <w:highlight w:val="white"/>
        </w:rPr>
      </w:pPr>
      <w:r w:rsidDel="00000000" w:rsidR="00000000" w:rsidRPr="00000000">
        <w:rPr>
          <w:sz w:val="24"/>
          <w:szCs w:val="24"/>
          <w:highlight w:val="white"/>
          <w:rtl w:val="0"/>
        </w:rPr>
        <w:t xml:space="preserve">NLTK está destinado a apoyar la investigación y la enseñanza en PNL o áreas estrechamente relacionadas, incluida la lingüística empírica, la ciencia cognitiva, la inteligencia artificial, la recuperación de información y el aprendizaje automático.</w:t>
      </w:r>
    </w:p>
    <w:p w:rsidR="00000000" w:rsidDel="00000000" w:rsidP="00000000" w:rsidRDefault="00000000" w:rsidRPr="00000000" w14:paraId="0000002D">
      <w:pPr>
        <w:jc w:val="both"/>
        <w:rPr>
          <w:b w:val="1"/>
          <w:highlight w:val="white"/>
        </w:rPr>
      </w:pPr>
      <w:r w:rsidDel="00000000" w:rsidR="00000000" w:rsidRPr="00000000">
        <w:rPr>
          <w:rtl w:val="0"/>
        </w:rPr>
      </w:r>
    </w:p>
    <w:p w:rsidR="00000000" w:rsidDel="00000000" w:rsidP="00000000" w:rsidRDefault="00000000" w:rsidRPr="00000000" w14:paraId="0000002E">
      <w:pPr>
        <w:ind w:left="0" w:firstLine="0"/>
        <w:jc w:val="center"/>
        <w:rPr>
          <w:b w:val="1"/>
          <w:sz w:val="36"/>
          <w:szCs w:val="36"/>
          <w:highlight w:val="white"/>
        </w:rPr>
      </w:pPr>
      <w:r w:rsidDel="00000000" w:rsidR="00000000" w:rsidRPr="00000000">
        <w:rPr>
          <w:rtl w:val="0"/>
        </w:rPr>
      </w:r>
    </w:p>
    <w:p w:rsidR="00000000" w:rsidDel="00000000" w:rsidP="00000000" w:rsidRDefault="00000000" w:rsidRPr="00000000" w14:paraId="0000002F">
      <w:pPr>
        <w:ind w:left="0" w:firstLine="0"/>
        <w:jc w:val="center"/>
        <w:rPr>
          <w:b w:val="1"/>
          <w:sz w:val="36"/>
          <w:szCs w:val="36"/>
          <w:highlight w:val="white"/>
        </w:rPr>
      </w:pPr>
      <w:r w:rsidDel="00000000" w:rsidR="00000000" w:rsidRPr="00000000">
        <w:rPr>
          <w:b w:val="1"/>
          <w:sz w:val="36"/>
          <w:szCs w:val="36"/>
          <w:highlight w:val="white"/>
          <w:rtl w:val="0"/>
        </w:rPr>
        <w:t xml:space="preserve">Metodologías de comparación</w:t>
      </w:r>
    </w:p>
    <w:p w:rsidR="00000000" w:rsidDel="00000000" w:rsidP="00000000" w:rsidRDefault="00000000" w:rsidRPr="00000000" w14:paraId="00000030">
      <w:pPr>
        <w:ind w:left="0" w:firstLine="0"/>
        <w:jc w:val="center"/>
        <w:rPr>
          <w:b w:val="1"/>
          <w:sz w:val="36"/>
          <w:szCs w:val="36"/>
          <w:highlight w:val="white"/>
        </w:rPr>
      </w:pPr>
      <w:r w:rsidDel="00000000" w:rsidR="00000000" w:rsidRPr="00000000">
        <w:rPr>
          <w:rtl w:val="0"/>
        </w:rPr>
      </w:r>
    </w:p>
    <w:p w:rsidR="00000000" w:rsidDel="00000000" w:rsidP="00000000" w:rsidRDefault="00000000" w:rsidRPr="00000000" w14:paraId="00000031">
      <w:pPr>
        <w:ind w:left="0" w:firstLine="0"/>
        <w:rPr>
          <w:b w:val="1"/>
          <w:sz w:val="24"/>
          <w:szCs w:val="24"/>
          <w:highlight w:val="white"/>
          <w:u w:val="single"/>
        </w:rPr>
      </w:pPr>
      <w:r w:rsidDel="00000000" w:rsidR="00000000" w:rsidRPr="00000000">
        <w:rPr>
          <w:b w:val="1"/>
          <w:sz w:val="24"/>
          <w:szCs w:val="24"/>
          <w:highlight w:val="white"/>
          <w:u w:val="single"/>
          <w:rtl w:val="0"/>
        </w:rPr>
        <w:t xml:space="preserve">Jaccard Similarity</w:t>
      </w:r>
    </w:p>
    <w:p w:rsidR="00000000" w:rsidDel="00000000" w:rsidP="00000000" w:rsidRDefault="00000000" w:rsidRPr="00000000" w14:paraId="00000032">
      <w:pPr>
        <w:ind w:left="0" w:firstLine="0"/>
        <w:rPr>
          <w:b w:val="1"/>
          <w:sz w:val="24"/>
          <w:szCs w:val="24"/>
          <w:highlight w:val="white"/>
          <w:u w:val="single"/>
        </w:rPr>
      </w:pPr>
      <w:r w:rsidDel="00000000" w:rsidR="00000000" w:rsidRPr="00000000">
        <w:rPr>
          <w:rtl w:val="0"/>
        </w:rPr>
      </w:r>
    </w:p>
    <w:p w:rsidR="00000000" w:rsidDel="00000000" w:rsidP="00000000" w:rsidRDefault="00000000" w:rsidRPr="00000000" w14:paraId="00000033">
      <w:pPr>
        <w:ind w:left="0" w:firstLine="0"/>
        <w:rPr>
          <w:sz w:val="24"/>
          <w:szCs w:val="24"/>
          <w:highlight w:val="white"/>
        </w:rPr>
      </w:pPr>
      <w:r w:rsidDel="00000000" w:rsidR="00000000" w:rsidRPr="00000000">
        <w:rPr>
          <w:sz w:val="24"/>
          <w:szCs w:val="24"/>
          <w:highlight w:val="white"/>
          <w:rtl w:val="0"/>
        </w:rPr>
        <w:t xml:space="preserve">Este método se realiza comparando los trigramas obtenidos del texto procesado, mediante la utilización del índice de Jaccard:</w:t>
      </w:r>
    </w:p>
    <w:p w:rsidR="00000000" w:rsidDel="00000000" w:rsidP="00000000" w:rsidRDefault="00000000" w:rsidRPr="00000000" w14:paraId="00000034">
      <w:pPr>
        <w:rPr>
          <w:highlight w:val="white"/>
        </w:rPr>
      </w:pPr>
      <w:r w:rsidDel="00000000" w:rsidR="00000000" w:rsidRPr="00000000">
        <w:rPr>
          <w:highlight w:val="white"/>
        </w:rPr>
        <w:drawing>
          <wp:inline distB="114300" distT="114300" distL="114300" distR="114300">
            <wp:extent cx="2790825" cy="11049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908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i w:val="1"/>
          <w:sz w:val="24"/>
          <w:szCs w:val="24"/>
          <w:highlight w:val="white"/>
        </w:rPr>
      </w:pPr>
      <w:r w:rsidDel="00000000" w:rsidR="00000000" w:rsidRPr="00000000">
        <w:rPr>
          <w:sz w:val="24"/>
          <w:szCs w:val="24"/>
          <w:highlight w:val="white"/>
          <w:rtl w:val="0"/>
        </w:rPr>
        <w:t xml:space="preserve">Donde “</w:t>
      </w:r>
      <w:r w:rsidDel="00000000" w:rsidR="00000000" w:rsidRPr="00000000">
        <w:rPr>
          <w:i w:val="1"/>
          <w:sz w:val="24"/>
          <w:szCs w:val="24"/>
          <w:highlight w:val="white"/>
          <w:rtl w:val="0"/>
        </w:rPr>
        <w:t xml:space="preserve">S (A) y S (B) representan los conjuntos de trigramas en los documentos sospechosos y originales respectivamente. Su intersección (nominador) representa el conjunto de trigramas coincidentes en aquellos documentos, mientras que su unión (denominador) representa el conjunto de todos los trigramas en esos</w:t>
      </w:r>
    </w:p>
    <w:p w:rsidR="00000000" w:rsidDel="00000000" w:rsidP="00000000" w:rsidRDefault="00000000" w:rsidRPr="00000000" w14:paraId="00000036">
      <w:pPr>
        <w:jc w:val="both"/>
        <w:rPr>
          <w:sz w:val="24"/>
          <w:szCs w:val="24"/>
          <w:highlight w:val="white"/>
        </w:rPr>
      </w:pPr>
      <w:r w:rsidDel="00000000" w:rsidR="00000000" w:rsidRPr="00000000">
        <w:rPr>
          <w:i w:val="1"/>
          <w:sz w:val="24"/>
          <w:szCs w:val="24"/>
          <w:highlight w:val="white"/>
          <w:rtl w:val="0"/>
        </w:rPr>
        <w:t xml:space="preserve">documentos.”</w:t>
      </w:r>
      <w:r w:rsidDel="00000000" w:rsidR="00000000" w:rsidRPr="00000000">
        <w:rPr>
          <w:sz w:val="24"/>
          <w:szCs w:val="24"/>
          <w:highlight w:val="white"/>
          <w:rtl w:val="0"/>
        </w:rPr>
        <w:t xml:space="preserve">(Specia, 2010, pág 4)</w:t>
      </w:r>
    </w:p>
    <w:p w:rsidR="00000000" w:rsidDel="00000000" w:rsidP="00000000" w:rsidRDefault="00000000" w:rsidRPr="00000000" w14:paraId="00000037">
      <w:pPr>
        <w:jc w:val="both"/>
        <w:rPr>
          <w:b w:val="1"/>
          <w:sz w:val="26"/>
          <w:szCs w:val="26"/>
          <w:highlight w:val="white"/>
          <w:u w:val="single"/>
        </w:rPr>
      </w:pPr>
      <w:r w:rsidDel="00000000" w:rsidR="00000000" w:rsidRPr="00000000">
        <w:rPr>
          <w:b w:val="1"/>
          <w:sz w:val="26"/>
          <w:szCs w:val="26"/>
          <w:highlight w:val="white"/>
          <w:u w:val="single"/>
          <w:rtl w:val="0"/>
        </w:rPr>
        <w:t xml:space="preserve">Containment measure</w:t>
      </w:r>
    </w:p>
    <w:p w:rsidR="00000000" w:rsidDel="00000000" w:rsidP="00000000" w:rsidRDefault="00000000" w:rsidRPr="00000000" w14:paraId="00000038">
      <w:pPr>
        <w:jc w:val="both"/>
        <w:rPr>
          <w:b w:val="1"/>
          <w:sz w:val="26"/>
          <w:szCs w:val="26"/>
          <w:highlight w:val="white"/>
          <w:u w:val="single"/>
        </w:rPr>
      </w:pPr>
      <w:r w:rsidDel="00000000" w:rsidR="00000000" w:rsidRPr="00000000">
        <w:rPr>
          <w:rtl w:val="0"/>
        </w:rPr>
      </w:r>
    </w:p>
    <w:p w:rsidR="00000000" w:rsidDel="00000000" w:rsidP="00000000" w:rsidRDefault="00000000" w:rsidRPr="00000000" w14:paraId="00000039">
      <w:pPr>
        <w:jc w:val="both"/>
        <w:rPr>
          <w:i w:val="1"/>
          <w:sz w:val="24"/>
          <w:szCs w:val="24"/>
          <w:highlight w:val="white"/>
        </w:rPr>
      </w:pPr>
      <w:r w:rsidDel="00000000" w:rsidR="00000000" w:rsidRPr="00000000">
        <w:rPr>
          <w:sz w:val="24"/>
          <w:szCs w:val="24"/>
          <w:highlight w:val="white"/>
          <w:rtl w:val="0"/>
        </w:rPr>
        <w:t xml:space="preserve">Este es otro método que se realiza también comparando trigramas. </w:t>
      </w:r>
      <w:r w:rsidDel="00000000" w:rsidR="00000000" w:rsidRPr="00000000">
        <w:rPr>
          <w:i w:val="1"/>
          <w:sz w:val="24"/>
          <w:szCs w:val="24"/>
          <w:highlight w:val="white"/>
          <w:rtl w:val="0"/>
        </w:rPr>
        <w:t xml:space="preserve">“Similar al coeficiente de Jaccard, Containment measure calcula los trigramas que se cruzan, pero normaliza por los trigramas solamente en el archivo sospechoso.”</w:t>
      </w:r>
      <w:r w:rsidDel="00000000" w:rsidR="00000000" w:rsidRPr="00000000">
        <w:rPr>
          <w:sz w:val="24"/>
          <w:szCs w:val="24"/>
          <w:highlight w:val="white"/>
          <w:rtl w:val="0"/>
        </w:rPr>
        <w:t xml:space="preserve">(Specia, 2010, pág 4)</w:t>
      </w:r>
      <w:r w:rsidDel="00000000" w:rsidR="00000000" w:rsidRPr="00000000">
        <w:rPr>
          <w:rtl w:val="0"/>
        </w:rPr>
      </w:r>
    </w:p>
    <w:p w:rsidR="00000000" w:rsidDel="00000000" w:rsidP="00000000" w:rsidRDefault="00000000" w:rsidRPr="00000000" w14:paraId="0000003A">
      <w:pPr>
        <w:jc w:val="both"/>
        <w:rPr>
          <w:i w:val="1"/>
          <w:sz w:val="24"/>
          <w:szCs w:val="24"/>
          <w:highlight w:val="white"/>
        </w:rPr>
      </w:pPr>
      <w:r w:rsidDel="00000000" w:rsidR="00000000" w:rsidRPr="00000000">
        <w:rPr>
          <w:i w:val="1"/>
          <w:sz w:val="24"/>
          <w:szCs w:val="24"/>
          <w:highlight w:val="white"/>
        </w:rPr>
        <w:drawing>
          <wp:inline distB="114300" distT="114300" distL="114300" distR="114300">
            <wp:extent cx="3209925" cy="117157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099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b w:val="1"/>
          <w:sz w:val="26"/>
          <w:szCs w:val="26"/>
          <w:highlight w:val="white"/>
          <w:u w:val="single"/>
        </w:rPr>
      </w:pPr>
      <w:r w:rsidDel="00000000" w:rsidR="00000000" w:rsidRPr="00000000">
        <w:rPr>
          <w:b w:val="1"/>
          <w:sz w:val="26"/>
          <w:szCs w:val="26"/>
          <w:highlight w:val="white"/>
          <w:u w:val="single"/>
          <w:rtl w:val="0"/>
        </w:rPr>
        <w:t xml:space="preserve">Longest Common Subsequence(LCS)</w:t>
      </w:r>
    </w:p>
    <w:p w:rsidR="00000000" w:rsidDel="00000000" w:rsidP="00000000" w:rsidRDefault="00000000" w:rsidRPr="00000000" w14:paraId="0000003C">
      <w:pPr>
        <w:jc w:val="both"/>
        <w:rPr>
          <w:highlight w:val="white"/>
        </w:rPr>
      </w:pPr>
      <w:r w:rsidDel="00000000" w:rsidR="00000000" w:rsidRPr="00000000">
        <w:rPr>
          <w:rtl w:val="0"/>
        </w:rPr>
      </w:r>
    </w:p>
    <w:p w:rsidR="00000000" w:rsidDel="00000000" w:rsidP="00000000" w:rsidRDefault="00000000" w:rsidRPr="00000000" w14:paraId="0000003D">
      <w:pPr>
        <w:jc w:val="both"/>
        <w:rPr>
          <w:i w:val="1"/>
          <w:sz w:val="24"/>
          <w:szCs w:val="24"/>
          <w:highlight w:val="white"/>
        </w:rPr>
      </w:pPr>
      <w:r w:rsidDel="00000000" w:rsidR="00000000" w:rsidRPr="00000000">
        <w:rPr>
          <w:sz w:val="24"/>
          <w:szCs w:val="24"/>
          <w:highlight w:val="white"/>
          <w:rtl w:val="0"/>
        </w:rPr>
        <w:t xml:space="preserve">Este es un método diferente que no utiliza los trigrams sino que“</w:t>
      </w:r>
      <w:r w:rsidDel="00000000" w:rsidR="00000000" w:rsidRPr="00000000">
        <w:rPr>
          <w:i w:val="1"/>
          <w:sz w:val="24"/>
          <w:szCs w:val="24"/>
          <w:highlight w:val="white"/>
          <w:rtl w:val="0"/>
        </w:rPr>
        <w:t xml:space="preserve">calcula</w:t>
      </w:r>
    </w:p>
    <w:p w:rsidR="00000000" w:rsidDel="00000000" w:rsidP="00000000" w:rsidRDefault="00000000" w:rsidRPr="00000000" w14:paraId="0000003E">
      <w:pPr>
        <w:jc w:val="both"/>
        <w:rPr>
          <w:i w:val="1"/>
          <w:sz w:val="24"/>
          <w:szCs w:val="24"/>
          <w:highlight w:val="white"/>
        </w:rPr>
      </w:pPr>
      <w:r w:rsidDel="00000000" w:rsidR="00000000" w:rsidRPr="00000000">
        <w:rPr>
          <w:i w:val="1"/>
          <w:sz w:val="24"/>
          <w:szCs w:val="24"/>
          <w:highlight w:val="white"/>
          <w:rtl w:val="0"/>
        </w:rPr>
        <w:t xml:space="preserve">la secuencia más larga de palabras incluidas en ambos</w:t>
      </w:r>
    </w:p>
    <w:p w:rsidR="00000000" w:rsidDel="00000000" w:rsidP="00000000" w:rsidRDefault="00000000" w:rsidRPr="00000000" w14:paraId="0000003F">
      <w:pPr>
        <w:jc w:val="both"/>
        <w:rPr>
          <w:i w:val="1"/>
          <w:sz w:val="24"/>
          <w:szCs w:val="24"/>
          <w:highlight w:val="white"/>
        </w:rPr>
      </w:pPr>
      <w:r w:rsidDel="00000000" w:rsidR="00000000" w:rsidRPr="00000000">
        <w:rPr>
          <w:i w:val="1"/>
          <w:sz w:val="24"/>
          <w:szCs w:val="24"/>
          <w:highlight w:val="white"/>
          <w:rtl w:val="0"/>
        </w:rPr>
        <w:t xml:space="preserve">documentos originales y sospechosos.”</w:t>
      </w:r>
      <w:r w:rsidDel="00000000" w:rsidR="00000000" w:rsidRPr="00000000">
        <w:rPr>
          <w:sz w:val="24"/>
          <w:szCs w:val="24"/>
          <w:highlight w:val="white"/>
          <w:rtl w:val="0"/>
        </w:rPr>
        <w:t xml:space="preserve">(Specia, 2010, pág 5)</w:t>
      </w:r>
      <w:r w:rsidDel="00000000" w:rsidR="00000000" w:rsidRPr="00000000">
        <w:rPr>
          <w:rtl w:val="0"/>
        </w:rPr>
      </w:r>
    </w:p>
    <w:p w:rsidR="00000000" w:rsidDel="00000000" w:rsidP="00000000" w:rsidRDefault="00000000" w:rsidRPr="00000000" w14:paraId="00000040">
      <w:pPr>
        <w:ind w:firstLine="720"/>
        <w:jc w:val="both"/>
        <w:rPr>
          <w:highlight w:val="white"/>
        </w:rPr>
      </w:pPr>
      <w:r w:rsidDel="00000000" w:rsidR="00000000" w:rsidRPr="00000000">
        <w:rPr>
          <w:rtl w:val="0"/>
        </w:rPr>
      </w:r>
    </w:p>
    <w:p w:rsidR="00000000" w:rsidDel="00000000" w:rsidP="00000000" w:rsidRDefault="00000000" w:rsidRPr="00000000" w14:paraId="00000041">
      <w:pPr>
        <w:ind w:firstLine="720"/>
        <w:jc w:val="both"/>
        <w:rPr>
          <w:highlight w:val="white"/>
        </w:rPr>
      </w:pPr>
      <w:r w:rsidDel="00000000" w:rsidR="00000000" w:rsidRPr="00000000">
        <w:rPr>
          <w:rtl w:val="0"/>
        </w:rPr>
      </w:r>
    </w:p>
    <w:p w:rsidR="00000000" w:rsidDel="00000000" w:rsidP="00000000" w:rsidRDefault="00000000" w:rsidRPr="00000000" w14:paraId="00000042">
      <w:pPr>
        <w:ind w:firstLine="720"/>
        <w:jc w:val="both"/>
        <w:rPr>
          <w:highlight w:val="white"/>
        </w:rPr>
      </w:pPr>
      <w:r w:rsidDel="00000000" w:rsidR="00000000" w:rsidRPr="00000000">
        <w:rPr>
          <w:rtl w:val="0"/>
        </w:rPr>
      </w:r>
    </w:p>
    <w:p w:rsidR="00000000" w:rsidDel="00000000" w:rsidP="00000000" w:rsidRDefault="00000000" w:rsidRPr="00000000" w14:paraId="00000043">
      <w:pPr>
        <w:ind w:left="0" w:firstLine="0"/>
        <w:jc w:val="center"/>
        <w:rPr>
          <w:b w:val="1"/>
          <w:sz w:val="36"/>
          <w:szCs w:val="36"/>
          <w:highlight w:val="white"/>
        </w:rPr>
      </w:pPr>
      <w:r w:rsidDel="00000000" w:rsidR="00000000" w:rsidRPr="00000000">
        <w:rPr>
          <w:rtl w:val="0"/>
        </w:rPr>
      </w:r>
    </w:p>
    <w:p w:rsidR="00000000" w:rsidDel="00000000" w:rsidP="00000000" w:rsidRDefault="00000000" w:rsidRPr="00000000" w14:paraId="00000044">
      <w:pPr>
        <w:ind w:left="0" w:firstLine="0"/>
        <w:jc w:val="center"/>
        <w:rPr>
          <w:b w:val="1"/>
          <w:sz w:val="36"/>
          <w:szCs w:val="36"/>
          <w:highlight w:val="white"/>
        </w:rPr>
      </w:pPr>
      <w:r w:rsidDel="00000000" w:rsidR="00000000" w:rsidRPr="00000000">
        <w:rPr>
          <w:rtl w:val="0"/>
        </w:rPr>
      </w:r>
    </w:p>
    <w:p w:rsidR="00000000" w:rsidDel="00000000" w:rsidP="00000000" w:rsidRDefault="00000000" w:rsidRPr="00000000" w14:paraId="00000045">
      <w:pPr>
        <w:ind w:left="0" w:firstLine="0"/>
        <w:jc w:val="center"/>
        <w:rPr>
          <w:b w:val="1"/>
          <w:sz w:val="36"/>
          <w:szCs w:val="36"/>
          <w:highlight w:val="white"/>
        </w:rPr>
      </w:pPr>
      <w:r w:rsidDel="00000000" w:rsidR="00000000" w:rsidRPr="00000000">
        <w:rPr>
          <w:rtl w:val="0"/>
        </w:rPr>
      </w:r>
    </w:p>
    <w:p w:rsidR="00000000" w:rsidDel="00000000" w:rsidP="00000000" w:rsidRDefault="00000000" w:rsidRPr="00000000" w14:paraId="00000046">
      <w:pPr>
        <w:ind w:left="0" w:firstLine="0"/>
        <w:jc w:val="center"/>
        <w:rPr>
          <w:b w:val="1"/>
          <w:sz w:val="36"/>
          <w:szCs w:val="36"/>
          <w:highlight w:val="white"/>
        </w:rPr>
      </w:pPr>
      <w:r w:rsidDel="00000000" w:rsidR="00000000" w:rsidRPr="00000000">
        <w:rPr>
          <w:b w:val="1"/>
          <w:sz w:val="36"/>
          <w:szCs w:val="36"/>
          <w:highlight w:val="white"/>
          <w:rtl w:val="0"/>
        </w:rPr>
        <w:t xml:space="preserve">Gráfico de comparación</w:t>
      </w:r>
    </w:p>
    <w:p w:rsidR="00000000" w:rsidDel="00000000" w:rsidP="00000000" w:rsidRDefault="00000000" w:rsidRPr="00000000" w14:paraId="00000047">
      <w:pPr>
        <w:ind w:firstLine="720"/>
        <w:jc w:val="both"/>
        <w:rPr>
          <w:highlight w:val="white"/>
        </w:rPr>
      </w:pPr>
      <w:r w:rsidDel="00000000" w:rsidR="00000000" w:rsidRPr="00000000">
        <w:rPr>
          <w:rtl w:val="0"/>
        </w:rPr>
      </w:r>
    </w:p>
    <w:p w:rsidR="00000000" w:rsidDel="00000000" w:rsidP="00000000" w:rsidRDefault="00000000" w:rsidRPr="00000000" w14:paraId="00000048">
      <w:pPr>
        <w:ind w:firstLine="720"/>
        <w:jc w:val="both"/>
        <w:rPr>
          <w:highlight w:val="white"/>
        </w:rPr>
      </w:pPr>
      <w:r w:rsidDel="00000000" w:rsidR="00000000" w:rsidRPr="00000000">
        <w:rPr>
          <w:rtl w:val="0"/>
        </w:rPr>
      </w:r>
    </w:p>
    <w:p w:rsidR="00000000" w:rsidDel="00000000" w:rsidP="00000000" w:rsidRDefault="00000000" w:rsidRPr="00000000" w14:paraId="00000049">
      <w:pPr>
        <w:ind w:firstLine="720"/>
        <w:jc w:val="both"/>
        <w:rPr>
          <w:highlight w:val="white"/>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Para poder analizar de mejor manera los datos obtenidos de los métodos de medición es conveniente obtener un gráfico comparativo de los mismos. Estos se pueden realizar mediante la utilización de librerías como matplotlib y numpy. Por ejemplo:</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&gt;&gt;import matplotlib.pyplot as plt; plt.rcdefaults()</w:t>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&gt;&gt;import numpy as np</w:t>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&gt;&gt;import matplotlib.pyplot as plt</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Luego se definen los elementos a graficar asi como su orientación, nombre del grafico, etc.</w:t>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&gt;&gt;objects = ('score_containment','score jaccard','score lcs')</w:t>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 &gt;&gt;y_pos = np.arange(len(objects))</w:t>
      </w:r>
    </w:p>
    <w:p w:rsidR="00000000" w:rsidDel="00000000" w:rsidP="00000000" w:rsidRDefault="00000000" w:rsidRPr="00000000" w14:paraId="00000054">
      <w:pPr>
        <w:ind w:left="0" w:firstLine="0"/>
        <w:rPr>
          <w:b w:val="1"/>
          <w:sz w:val="24"/>
          <w:szCs w:val="24"/>
        </w:rPr>
      </w:pPr>
      <w:r w:rsidDel="00000000" w:rsidR="00000000" w:rsidRPr="00000000">
        <w:rPr>
          <w:b w:val="1"/>
          <w:sz w:val="24"/>
          <w:szCs w:val="24"/>
          <w:rtl w:val="0"/>
        </w:rPr>
        <w:t xml:space="preserve"> &gt;&gt;performance = [score_containment,score_jaccard,score_lcs]</w:t>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 &gt;&gt;plt.bar(y_pos, performance, align='center', alpha=0.5)</w:t>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 &gt;&gt;plt.xticks(y_pos, objects)</w:t>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 &gt;&gt;plt.ylabel('Score')</w:t>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 &gt;&gt;plt.title('Metodos de medición')</w:t>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 &gt;&gt;plt.show()</w:t>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Pr>
        <w:drawing>
          <wp:inline distB="114300" distT="114300" distL="114300" distR="114300">
            <wp:extent cx="4433888" cy="3675266"/>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433888" cy="3675266"/>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32"/>
          <w:szCs w:val="32"/>
          <w:u w:val="single"/>
        </w:rPr>
      </w:pPr>
      <w:r w:rsidDel="00000000" w:rsidR="00000000" w:rsidRPr="00000000">
        <w:rPr>
          <w:b w:val="1"/>
          <w:sz w:val="32"/>
          <w:szCs w:val="32"/>
          <w:u w:val="single"/>
          <w:rtl w:val="0"/>
        </w:rPr>
        <w:t xml:space="preserve">Bibliografía:</w:t>
      </w:r>
    </w:p>
    <w:p w:rsidR="00000000" w:rsidDel="00000000" w:rsidP="00000000" w:rsidRDefault="00000000" w:rsidRPr="00000000" w14:paraId="0000005E">
      <w:pPr>
        <w:rPr>
          <w:sz w:val="32"/>
          <w:szCs w:val="32"/>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https://es.wikipedia.org/wiki/Prueba_de_Turing</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hyperlink r:id="rId10">
        <w:r w:rsidDel="00000000" w:rsidR="00000000" w:rsidRPr="00000000">
          <w:rPr>
            <w:color w:val="1155cc"/>
            <w:sz w:val="24"/>
            <w:szCs w:val="24"/>
            <w:u w:val="single"/>
            <w:rtl w:val="0"/>
          </w:rPr>
          <w:t xml:space="preserve">https://www.hisour.com/es/natural-language-processing-42789/</w:t>
        </w:r>
      </w:hyperlink>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hyperlink r:id="rId11">
        <w:r w:rsidDel="00000000" w:rsidR="00000000" w:rsidRPr="00000000">
          <w:rPr>
            <w:color w:val="1155cc"/>
            <w:sz w:val="24"/>
            <w:szCs w:val="24"/>
            <w:u w:val="single"/>
            <w:rtl w:val="0"/>
          </w:rPr>
          <w:t xml:space="preserve">https://en.wikipedia.org/wiki/ALPAC</w:t>
        </w:r>
      </w:hyperlink>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hyperlink r:id="rId12">
        <w:r w:rsidDel="00000000" w:rsidR="00000000" w:rsidRPr="00000000">
          <w:rPr>
            <w:color w:val="1155cc"/>
            <w:sz w:val="24"/>
            <w:szCs w:val="24"/>
            <w:u w:val="single"/>
            <w:rtl w:val="0"/>
          </w:rPr>
          <w:t xml:space="preserve">https://core.ac.uk/download/pdf/304898423.pdf</w:t>
        </w:r>
      </w:hyperlink>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hyperlink r:id="rId13">
        <w:r w:rsidDel="00000000" w:rsidR="00000000" w:rsidRPr="00000000">
          <w:rPr>
            <w:color w:val="1155cc"/>
            <w:sz w:val="24"/>
            <w:szCs w:val="24"/>
            <w:u w:val="single"/>
            <w:rtl w:val="0"/>
          </w:rPr>
          <w:t xml:space="preserve">http://datascience.recursos.uoc.edu/es/procesamiento-del-lenguaje-natural-nlp/</w:t>
        </w:r>
      </w:hyperlink>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hyperlink r:id="rId14">
        <w:r w:rsidDel="00000000" w:rsidR="00000000" w:rsidRPr="00000000">
          <w:rPr>
            <w:color w:val="1155cc"/>
            <w:sz w:val="24"/>
            <w:szCs w:val="24"/>
            <w:u w:val="single"/>
            <w:rtl w:val="0"/>
          </w:rPr>
          <w:t xml:space="preserve">https://d1wqtxts1xzle7.cloudfront.net/40077408/Using_Natural_Language_Processing_for_Au20151116-27205-18j9w7z.pdf?1447706034=&amp;response-content-disposition=inline%3B+filename%3DUsing_Natural_Language_Processing_for_Au.pdf&amp;Expires=1606504822&amp;Signature=REAlwB7NIDkvPM~tNgUfEjnANv8otHcIv2pv88qmD3EIlhUipjKoYq9QnpVhSZhQDSNnhqOMi53lFgNqnhNvB7cgF5J8HbTDH1cAbHJiCdbf3FhO538nuk3XYTjSddtI60zniGvMQg9n-igDm0mU2T1sb61yBx8ZCZMGdYyS~Ct2YP1wlLFaMUzgDRgGjpgtXcJQs8RV0Nk-DEaeG8uW~hqVio2t2xYdw7Ry50SqnTzPeA0eI-O6bczAduah9yw8pgtMJHVAsOEjSSKgT9HtGokyPrbtQhl~FsLRaxQo3LYI7KtQeisZnbbll3xsJ-WIPozG1ijmT3Z0corJDFyBnw__&amp;Key-Pair-Id=APKAJLOHF5GGSLRBV4ZA</w:t>
        </w:r>
      </w:hyperlink>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hyperlink r:id="rId15">
        <w:r w:rsidDel="00000000" w:rsidR="00000000" w:rsidRPr="00000000">
          <w:rPr>
            <w:color w:val="1155cc"/>
            <w:sz w:val="24"/>
            <w:szCs w:val="24"/>
            <w:u w:val="single"/>
            <w:rtl w:val="0"/>
          </w:rPr>
          <w:t xml:space="preserve">https://pythonspot.com/matplotlib-bar-chart/</w:t>
        </w:r>
      </w:hyperlink>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https://en.wikipedia.org/wiki/Natural_Language_Toolkit#:~:text=It%20was%20developed%20by%20Steven,graphical%20demonstrations%20and%20sample%20data.&amp;text=NLTK%20supports%20classification%2C%20tokenization%2C%20stemming,parsing%2C%20and%20semantic%20reasoning%20functionalities.</w:t>
      </w:r>
    </w:p>
    <w:sectPr>
      <w:pgSz w:h="16834" w:w="11909" w:orient="portrait"/>
      <w:pgMar w:bottom="1440" w:top="1440" w:left="1440" w:right="1440" w:header="720" w:footer="720"/>
      <w:pgNumType w:start="1"/>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ALPAC" TargetMode="External"/><Relationship Id="rId10" Type="http://schemas.openxmlformats.org/officeDocument/2006/relationships/hyperlink" Target="https://www.hisour.com/es/natural-language-processing-42789/" TargetMode="External"/><Relationship Id="rId13" Type="http://schemas.openxmlformats.org/officeDocument/2006/relationships/hyperlink" Target="http://datascience.recursos.uoc.edu/es/procesamiento-del-lenguaje-natural-nlp/" TargetMode="External"/><Relationship Id="rId12" Type="http://schemas.openxmlformats.org/officeDocument/2006/relationships/hyperlink" Target="https://core.ac.uk/download/pdf/304898423.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https://pythonspot.com/matplotlib-bar-chart/" TargetMode="External"/><Relationship Id="rId14" Type="http://schemas.openxmlformats.org/officeDocument/2006/relationships/hyperlink" Target="https://d1wqtxts1xzle7.cloudfront.net/40077408/Using_Natural_Language_Processing_for_Au20151116-27205-18j9w7z.pdf?1447706034=&amp;response-content-disposition=inline%3B+filename%3DUsing_Natural_Language_Processing_for_Au.pdf&amp;Expires=1606504822&amp;Signature=REAlwB7NIDkvPM~tNgUfEjnANv8otHcIv2pv88qmD3EIlhUipjKoYq9QnpVhSZhQDSNnhqOMi53lFgNqnhNvB7cgF5J8HbTDH1cAbHJiCdbf3FhO538nuk3XYTjSddtI60zniGvMQg9n-igDm0mU2T1sb61yBx8ZCZMGdYyS~Ct2YP1wlLFaMUzgDRgGjpgtXcJQs8RV0Nk-DEaeG8uW~hqVio2t2xYdw7Ry50SqnTzPeA0eI-O6bczAduah9yw8pgtMJHVAsOEjSSKgT9HtGokyPrbtQhl~FsLRaxQo3LYI7KtQeisZnbbll3xsJ-WIPozG1ijmT3Z0corJDFyBnw__&amp;Key-Pair-Id=APKAJLOHF5GGSLRBV4ZA"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