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25988"/>
        <w:docPartObj>
          <w:docPartGallery w:val="Cover Pages"/>
          <w:docPartUnique/>
        </w:docPartObj>
      </w:sdtPr>
      <w:sdtContent>
        <w:p w14:paraId="59D8DDE4" w14:textId="3DBFBFCC" w:rsidR="0010683A" w:rsidRDefault="0010683A">
          <w:r>
            <w:rPr>
              <w:noProof/>
            </w:rPr>
            <mc:AlternateContent>
              <mc:Choice Requires="wpg">
                <w:drawing>
                  <wp:anchor distT="0" distB="0" distL="114300" distR="114300" simplePos="0" relativeHeight="251659264" behindDoc="1" locked="0" layoutInCell="1" allowOverlap="1" wp14:anchorId="6FC552E9" wp14:editId="000AA1BF">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9D2C85" w14:textId="77777777" w:rsidR="0010683A" w:rsidRDefault="0010683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18AA08B" w14:textId="13332314" w:rsidR="0010683A" w:rsidRDefault="0010683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Integración continua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3DC25A" w14:textId="62118E67" w:rsidR="0010683A" w:rsidRDefault="0010683A">
                                      <w:pPr>
                                        <w:pStyle w:val="Sinespaciado"/>
                                        <w:spacing w:before="120"/>
                                        <w:rPr>
                                          <w:color w:val="4472C4" w:themeColor="accent1"/>
                                          <w:sz w:val="36"/>
                                          <w:szCs w:val="36"/>
                                        </w:rPr>
                                      </w:pPr>
                                      <w:r>
                                        <w:rPr>
                                          <w:color w:val="4472C4" w:themeColor="accent1"/>
                                          <w:sz w:val="36"/>
                                          <w:szCs w:val="36"/>
                                        </w:rPr>
                                        <w:t>Juan Manuel García Lora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C552E9"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9D2C85" w14:textId="77777777" w:rsidR="0010683A" w:rsidRDefault="0010683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18AA08B" w14:textId="13332314" w:rsidR="0010683A" w:rsidRDefault="0010683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Integración continua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3DC25A" w14:textId="62118E67" w:rsidR="0010683A" w:rsidRDefault="0010683A">
                                <w:pPr>
                                  <w:pStyle w:val="Sinespaciado"/>
                                  <w:spacing w:before="120"/>
                                  <w:rPr>
                                    <w:color w:val="4472C4" w:themeColor="accent1"/>
                                    <w:sz w:val="36"/>
                                    <w:szCs w:val="36"/>
                                  </w:rPr>
                                </w:pPr>
                                <w:r>
                                  <w:rPr>
                                    <w:color w:val="4472C4" w:themeColor="accent1"/>
                                    <w:sz w:val="36"/>
                                    <w:szCs w:val="36"/>
                                  </w:rPr>
                                  <w:t>Juan Manuel García Lora</w:t>
                                </w:r>
                              </w:p>
                            </w:sdtContent>
                          </w:sdt>
                        </w:txbxContent>
                      </v:textbox>
                    </v:shape>
                    <w10:wrap anchorx="page" anchory="page"/>
                  </v:group>
                </w:pict>
              </mc:Fallback>
            </mc:AlternateContent>
          </w:r>
        </w:p>
        <w:p w14:paraId="2A3E484E" w14:textId="32EBBB7C" w:rsidR="0010683A" w:rsidRDefault="0010683A">
          <w:r>
            <w:br w:type="page"/>
          </w:r>
        </w:p>
      </w:sdtContent>
    </w:sdt>
    <w:p w14:paraId="067296F9" w14:textId="73796FC6" w:rsidR="0010683A" w:rsidRDefault="0010683A" w:rsidP="0010683A">
      <w:pPr>
        <w:pStyle w:val="Ttulo1"/>
      </w:pPr>
      <w:r>
        <w:lastRenderedPageBreak/>
        <w:t>Integración Continua</w:t>
      </w:r>
    </w:p>
    <w:p w14:paraId="28FC1E59" w14:textId="2E8EB67C" w:rsidR="001247EF" w:rsidRDefault="0010683A">
      <w:pPr>
        <w:rPr>
          <w:sz w:val="28"/>
          <w:szCs w:val="28"/>
        </w:rPr>
      </w:pPr>
      <w:r w:rsidRPr="0010683A">
        <w:rPr>
          <w:sz w:val="28"/>
          <w:szCs w:val="28"/>
        </w:rPr>
        <w:t>La </w:t>
      </w:r>
      <w:r w:rsidRPr="0010683A">
        <w:rPr>
          <w:b/>
          <w:bCs/>
          <w:sz w:val="28"/>
          <w:szCs w:val="28"/>
        </w:rPr>
        <w:t>integración continua</w:t>
      </w:r>
      <w:r w:rsidRPr="0010683A">
        <w:rPr>
          <w:sz w:val="28"/>
          <w:szCs w:val="28"/>
        </w:rPr>
        <w:t> es una práctica de desarrollo de software mediante la cual los desarrolladores combinan los cambios en el código en un repositorio central de forma periódica, tras lo cual se ejecutan versiones y pruebas automáticas.</w:t>
      </w:r>
    </w:p>
    <w:p w14:paraId="33FB71FD" w14:textId="5050C090" w:rsidR="0010683A" w:rsidRDefault="0010683A">
      <w:pPr>
        <w:rPr>
          <w:sz w:val="28"/>
          <w:szCs w:val="28"/>
        </w:rPr>
      </w:pPr>
    </w:p>
    <w:p w14:paraId="44F8435B" w14:textId="10A862E3" w:rsidR="0010683A" w:rsidRDefault="00E86D77">
      <w:pPr>
        <w:rPr>
          <w:sz w:val="28"/>
          <w:szCs w:val="28"/>
        </w:rPr>
      </w:pPr>
      <w:r w:rsidRPr="00E86D77">
        <w:rPr>
          <w:sz w:val="28"/>
          <w:szCs w:val="28"/>
        </w:rPr>
        <w:t>¿Cómo puede beneficiar la integración continua a tu empresa?</w:t>
      </w:r>
    </w:p>
    <w:p w14:paraId="27B4670D" w14:textId="77777777" w:rsidR="00E86D77" w:rsidRPr="00E86D77" w:rsidRDefault="00E86D77" w:rsidP="00E86D77">
      <w:pPr>
        <w:rPr>
          <w:sz w:val="28"/>
          <w:szCs w:val="28"/>
        </w:rPr>
      </w:pPr>
      <w:r w:rsidRPr="00E86D77">
        <w:rPr>
          <w:sz w:val="28"/>
          <w:szCs w:val="28"/>
        </w:rPr>
        <w:t>Favorece el crecimiento</w:t>
      </w:r>
    </w:p>
    <w:p w14:paraId="4EE21BFD" w14:textId="77777777" w:rsidR="00E86D77" w:rsidRPr="00E86D77" w:rsidRDefault="00E86D77" w:rsidP="00E86D77">
      <w:pPr>
        <w:rPr>
          <w:sz w:val="28"/>
          <w:szCs w:val="28"/>
        </w:rPr>
      </w:pPr>
      <w:r w:rsidRPr="00E86D77">
        <w:rPr>
          <w:sz w:val="28"/>
          <w:szCs w:val="28"/>
        </w:rPr>
        <w:t>La minimización de la burocracia de código puede contribuir a que los flujos de trabajo ágiles y de DevOps funcionen de manera eficaz y sin problemas, desde el desarrollo de código nuevo hasta el final del ciclo. La integración continua puede ayudar a las empresas a crecer, ya que se eliminan dependencias que se interponen en el desarrollo de funciones individuales. Aunque un desarrollador trabaje de forma aislada, lo hará sabiendo que su código se integrará con el resto en el repositorio de código.</w:t>
      </w:r>
    </w:p>
    <w:p w14:paraId="2A8E8D0F" w14:textId="77777777" w:rsidR="00E86D77" w:rsidRPr="00E86D77" w:rsidRDefault="00E86D77" w:rsidP="00E86D77">
      <w:pPr>
        <w:rPr>
          <w:sz w:val="28"/>
          <w:szCs w:val="28"/>
        </w:rPr>
      </w:pPr>
      <w:r w:rsidRPr="00E86D77">
        <w:rPr>
          <w:sz w:val="28"/>
          <w:szCs w:val="28"/>
        </w:rPr>
        <w:t>Impulsa la retroalimentación continua</w:t>
      </w:r>
    </w:p>
    <w:p w14:paraId="26E669FF" w14:textId="14A5D539" w:rsidR="00E86D77" w:rsidRDefault="00E86D77" w:rsidP="00E86D77">
      <w:pPr>
        <w:rPr>
          <w:sz w:val="28"/>
          <w:szCs w:val="28"/>
        </w:rPr>
      </w:pPr>
      <w:r w:rsidRPr="00E86D77">
        <w:rPr>
          <w:sz w:val="28"/>
          <w:szCs w:val="28"/>
        </w:rPr>
        <w:t>Las decisiones comerciales reciben comentarios de forma más rápida, lo que puede ayudar a los equipos de producto a probar sus ideas y a trabajar mejor con el diseño iterativo del producto. Los cambios son rápidos, medibles y correctos, y los errores se pueden abordar y corregir rápidamente.</w:t>
      </w:r>
    </w:p>
    <w:p w14:paraId="6C8177E6" w14:textId="77777777" w:rsidR="00E86D77" w:rsidRPr="00E86D77" w:rsidRDefault="00E86D77" w:rsidP="00E86D77">
      <w:pPr>
        <w:rPr>
          <w:sz w:val="28"/>
          <w:szCs w:val="28"/>
        </w:rPr>
      </w:pPr>
      <w:r w:rsidRPr="00E86D77">
        <w:rPr>
          <w:sz w:val="28"/>
          <w:szCs w:val="28"/>
        </w:rPr>
        <w:t>Mejora la comunicación</w:t>
      </w:r>
    </w:p>
    <w:p w14:paraId="3DE1B1B5" w14:textId="77777777" w:rsidR="00E86D77" w:rsidRPr="00E86D77" w:rsidRDefault="00E86D77" w:rsidP="00E86D77">
      <w:pPr>
        <w:rPr>
          <w:sz w:val="28"/>
          <w:szCs w:val="28"/>
        </w:rPr>
      </w:pPr>
      <w:r w:rsidRPr="00E86D77">
        <w:rPr>
          <w:sz w:val="28"/>
          <w:szCs w:val="28"/>
        </w:rPr>
        <w:t>Los equipos de ingeniería pueden comunicarse mejor y asumir responsabilidades, lo que favorece la mejora de la comunicación en el equipo de DevOps. Los equipos tienen la oportunidad de ver y comentar el código que han escrito otros miembros del equipo, lo que abre la puerta a colaborar con otros desarrolladores en el código en un futuro.</w:t>
      </w:r>
    </w:p>
    <w:p w14:paraId="38F1B0CB" w14:textId="397A1949" w:rsidR="00E86D77" w:rsidRDefault="00E86D77">
      <w:pPr>
        <w:rPr>
          <w:sz w:val="28"/>
          <w:szCs w:val="28"/>
        </w:rPr>
      </w:pPr>
      <w:r>
        <w:rPr>
          <w:sz w:val="28"/>
          <w:szCs w:val="28"/>
        </w:rPr>
        <w:br w:type="page"/>
      </w:r>
    </w:p>
    <w:p w14:paraId="1C28DDF0" w14:textId="1C4BCF21" w:rsidR="00E86D77" w:rsidRDefault="00E86D77" w:rsidP="00E86D77">
      <w:pPr>
        <w:pStyle w:val="Ttulo1"/>
      </w:pPr>
      <w:r>
        <w:lastRenderedPageBreak/>
        <w:t>Jenkins</w:t>
      </w:r>
    </w:p>
    <w:p w14:paraId="2355D791" w14:textId="2F3BA075" w:rsidR="00E86D77" w:rsidRDefault="00E86D77" w:rsidP="00E86D77"/>
    <w:p w14:paraId="1D87669F" w14:textId="2EE1F171" w:rsidR="00E86D77" w:rsidRDefault="00E86D77" w:rsidP="00E86D77">
      <w:pPr>
        <w:rPr>
          <w:sz w:val="28"/>
          <w:szCs w:val="28"/>
        </w:rPr>
      </w:pPr>
      <w:r w:rsidRPr="00E86D77">
        <w:rPr>
          <w:sz w:val="28"/>
          <w:szCs w:val="28"/>
        </w:rPr>
        <w:t>Jenkins CI no es más que un sistema desplegado en un servidor que nos ayuda en la tarea de hacer integración continua y programar tareas automáticas cuando ocurra una determinada acción. A este tipo de servicios se los conoce como CI/CD (Coninuous integration / Continuous deploy) </w:t>
      </w:r>
    </w:p>
    <w:p w14:paraId="2CF848EE" w14:textId="4C1293DF" w:rsidR="00C3522C" w:rsidRDefault="00C3522C" w:rsidP="00E86D77">
      <w:pPr>
        <w:rPr>
          <w:sz w:val="28"/>
          <w:szCs w:val="28"/>
        </w:rPr>
      </w:pPr>
    </w:p>
    <w:p w14:paraId="7FBFC1CD" w14:textId="364563DE" w:rsidR="00C3522C" w:rsidRDefault="00C3522C" w:rsidP="00C3522C">
      <w:pPr>
        <w:pStyle w:val="Ttulo1"/>
      </w:pPr>
      <w:r>
        <w:t>Instalación</w:t>
      </w:r>
    </w:p>
    <w:p w14:paraId="1F150335" w14:textId="0428CDA4" w:rsidR="00C3522C" w:rsidRDefault="00C3522C" w:rsidP="00C3522C"/>
    <w:p w14:paraId="2C65C7B3" w14:textId="787D1316" w:rsidR="00C3522C" w:rsidRDefault="00FE340F" w:rsidP="00C3522C">
      <w:pPr>
        <w:rPr>
          <w:sz w:val="28"/>
          <w:szCs w:val="28"/>
        </w:rPr>
      </w:pPr>
      <w:r>
        <w:rPr>
          <w:sz w:val="28"/>
          <w:szCs w:val="28"/>
        </w:rPr>
        <w:t>Nos creamos un nuevo archivo docker-compose.yml</w:t>
      </w:r>
    </w:p>
    <w:p w14:paraId="71522EFF" w14:textId="2D6B1734" w:rsidR="00FE340F" w:rsidRDefault="00FE340F" w:rsidP="00C3522C">
      <w:pPr>
        <w:rPr>
          <w:sz w:val="28"/>
          <w:szCs w:val="28"/>
        </w:rPr>
      </w:pPr>
      <w:r w:rsidRPr="00FE340F">
        <w:rPr>
          <w:sz w:val="28"/>
          <w:szCs w:val="28"/>
        </w:rPr>
        <w:drawing>
          <wp:inline distT="0" distB="0" distL="0" distR="0" wp14:anchorId="12B99C7F" wp14:editId="75B566EF">
            <wp:extent cx="4457929" cy="3321221"/>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4457929" cy="3321221"/>
                    </a:xfrm>
                    <a:prstGeom prst="rect">
                      <a:avLst/>
                    </a:prstGeom>
                  </pic:spPr>
                </pic:pic>
              </a:graphicData>
            </a:graphic>
          </wp:inline>
        </w:drawing>
      </w:r>
      <w:r>
        <w:rPr>
          <w:sz w:val="28"/>
          <w:szCs w:val="28"/>
        </w:rPr>
        <w:t xml:space="preserve"> </w:t>
      </w:r>
    </w:p>
    <w:p w14:paraId="0065F7B7" w14:textId="62DCE871" w:rsidR="00FE340F" w:rsidRDefault="00FE340F" w:rsidP="00C3522C">
      <w:pPr>
        <w:rPr>
          <w:sz w:val="28"/>
          <w:szCs w:val="28"/>
        </w:rPr>
      </w:pPr>
    </w:p>
    <w:p w14:paraId="4FCE2366" w14:textId="058D4DF8" w:rsidR="00FE340F" w:rsidRDefault="00FE340F" w:rsidP="00C3522C">
      <w:pPr>
        <w:rPr>
          <w:sz w:val="28"/>
          <w:szCs w:val="28"/>
        </w:rPr>
      </w:pPr>
      <w:r>
        <w:rPr>
          <w:sz w:val="28"/>
          <w:szCs w:val="28"/>
        </w:rPr>
        <w:t>Utilizamos el paso docker compose up</w:t>
      </w:r>
    </w:p>
    <w:p w14:paraId="18F4D4C6" w14:textId="36F1E9B2" w:rsidR="00FE340F" w:rsidRDefault="00FE340F" w:rsidP="00C3522C">
      <w:pPr>
        <w:rPr>
          <w:sz w:val="28"/>
          <w:szCs w:val="28"/>
        </w:rPr>
      </w:pPr>
      <w:r w:rsidRPr="00FE340F">
        <w:rPr>
          <w:sz w:val="28"/>
          <w:szCs w:val="28"/>
        </w:rPr>
        <w:lastRenderedPageBreak/>
        <w:drawing>
          <wp:inline distT="0" distB="0" distL="0" distR="0" wp14:anchorId="6101CD7A" wp14:editId="6129DBA8">
            <wp:extent cx="5400040" cy="244792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5400040" cy="2447925"/>
                    </a:xfrm>
                    <a:prstGeom prst="rect">
                      <a:avLst/>
                    </a:prstGeom>
                  </pic:spPr>
                </pic:pic>
              </a:graphicData>
            </a:graphic>
          </wp:inline>
        </w:drawing>
      </w:r>
      <w:r>
        <w:rPr>
          <w:sz w:val="28"/>
          <w:szCs w:val="28"/>
        </w:rPr>
        <w:t xml:space="preserve"> </w:t>
      </w:r>
    </w:p>
    <w:p w14:paraId="799F2402" w14:textId="3A8EE174" w:rsidR="00FE340F" w:rsidRDefault="00FE340F" w:rsidP="00C3522C">
      <w:pPr>
        <w:rPr>
          <w:sz w:val="28"/>
          <w:szCs w:val="28"/>
        </w:rPr>
      </w:pPr>
      <w:r>
        <w:rPr>
          <w:sz w:val="28"/>
          <w:szCs w:val="28"/>
        </w:rPr>
        <w:t xml:space="preserve">Comprobación en el navegador tras entrar con usuario:user y pass la que nos da en el documento que nos hemos creado </w:t>
      </w:r>
    </w:p>
    <w:p w14:paraId="166C00B3" w14:textId="6A424379" w:rsidR="00FE340F" w:rsidRPr="00C3522C" w:rsidRDefault="00FE340F" w:rsidP="00C3522C">
      <w:pPr>
        <w:rPr>
          <w:sz w:val="28"/>
          <w:szCs w:val="28"/>
        </w:rPr>
      </w:pPr>
      <w:r w:rsidRPr="00FE340F">
        <w:rPr>
          <w:sz w:val="28"/>
          <w:szCs w:val="28"/>
        </w:rPr>
        <w:drawing>
          <wp:inline distT="0" distB="0" distL="0" distR="0" wp14:anchorId="0B236EE6" wp14:editId="039676B2">
            <wp:extent cx="5400040" cy="2707005"/>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stretch>
                      <a:fillRect/>
                    </a:stretch>
                  </pic:blipFill>
                  <pic:spPr>
                    <a:xfrm>
                      <a:off x="0" y="0"/>
                      <a:ext cx="5400040" cy="2707005"/>
                    </a:xfrm>
                    <a:prstGeom prst="rect">
                      <a:avLst/>
                    </a:prstGeom>
                  </pic:spPr>
                </pic:pic>
              </a:graphicData>
            </a:graphic>
          </wp:inline>
        </w:drawing>
      </w:r>
    </w:p>
    <w:sectPr w:rsidR="00FE340F" w:rsidRPr="00C3522C" w:rsidSect="0010683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3A"/>
    <w:rsid w:val="0010683A"/>
    <w:rsid w:val="001247EF"/>
    <w:rsid w:val="00316416"/>
    <w:rsid w:val="004E7AA2"/>
    <w:rsid w:val="005B6A93"/>
    <w:rsid w:val="009D172C"/>
    <w:rsid w:val="00C3522C"/>
    <w:rsid w:val="00D30528"/>
    <w:rsid w:val="00E86D77"/>
    <w:rsid w:val="00FE34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16BA"/>
  <w15:chartTrackingRefBased/>
  <w15:docId w15:val="{97623FFE-7674-48A6-ABEB-3111C717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86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683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0683A"/>
    <w:rPr>
      <w:rFonts w:eastAsiaTheme="minorEastAsia"/>
      <w:kern w:val="0"/>
      <w:lang w:eastAsia="es-ES"/>
      <w14:ligatures w14:val="none"/>
    </w:rPr>
  </w:style>
  <w:style w:type="character" w:customStyle="1" w:styleId="Ttulo1Car">
    <w:name w:val="Título 1 Car"/>
    <w:basedOn w:val="Fuentedeprrafopredeter"/>
    <w:link w:val="Ttulo1"/>
    <w:uiPriority w:val="9"/>
    <w:rsid w:val="0010683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86D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4326">
      <w:bodyDiv w:val="1"/>
      <w:marLeft w:val="0"/>
      <w:marRight w:val="0"/>
      <w:marTop w:val="0"/>
      <w:marBottom w:val="0"/>
      <w:divBdr>
        <w:top w:val="none" w:sz="0" w:space="0" w:color="auto"/>
        <w:left w:val="none" w:sz="0" w:space="0" w:color="auto"/>
        <w:bottom w:val="none" w:sz="0" w:space="0" w:color="auto"/>
        <w:right w:val="none" w:sz="0" w:space="0" w:color="auto"/>
      </w:divBdr>
      <w:divsChild>
        <w:div w:id="987444367">
          <w:marLeft w:val="0"/>
          <w:marRight w:val="0"/>
          <w:marTop w:val="0"/>
          <w:marBottom w:val="0"/>
          <w:divBdr>
            <w:top w:val="none" w:sz="0" w:space="0" w:color="auto"/>
            <w:left w:val="none" w:sz="0" w:space="0" w:color="auto"/>
            <w:bottom w:val="none" w:sz="0" w:space="0" w:color="auto"/>
            <w:right w:val="none" w:sz="0" w:space="0" w:color="auto"/>
          </w:divBdr>
        </w:div>
        <w:div w:id="889069730">
          <w:marLeft w:val="0"/>
          <w:marRight w:val="0"/>
          <w:marTop w:val="0"/>
          <w:marBottom w:val="480"/>
          <w:divBdr>
            <w:top w:val="none" w:sz="0" w:space="0" w:color="auto"/>
            <w:left w:val="none" w:sz="0" w:space="0" w:color="auto"/>
            <w:bottom w:val="none" w:sz="0" w:space="0" w:color="auto"/>
            <w:right w:val="none" w:sz="0" w:space="0" w:color="auto"/>
          </w:divBdr>
          <w:divsChild>
            <w:div w:id="16129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0978">
      <w:bodyDiv w:val="1"/>
      <w:marLeft w:val="0"/>
      <w:marRight w:val="0"/>
      <w:marTop w:val="0"/>
      <w:marBottom w:val="0"/>
      <w:divBdr>
        <w:top w:val="none" w:sz="0" w:space="0" w:color="auto"/>
        <w:left w:val="none" w:sz="0" w:space="0" w:color="auto"/>
        <w:bottom w:val="none" w:sz="0" w:space="0" w:color="auto"/>
        <w:right w:val="none" w:sz="0" w:space="0" w:color="auto"/>
      </w:divBdr>
      <w:divsChild>
        <w:div w:id="638341033">
          <w:marLeft w:val="0"/>
          <w:marRight w:val="0"/>
          <w:marTop w:val="0"/>
          <w:marBottom w:val="0"/>
          <w:divBdr>
            <w:top w:val="none" w:sz="0" w:space="0" w:color="auto"/>
            <w:left w:val="none" w:sz="0" w:space="0" w:color="auto"/>
            <w:bottom w:val="none" w:sz="0" w:space="0" w:color="auto"/>
            <w:right w:val="none" w:sz="0" w:space="0" w:color="auto"/>
          </w:divBdr>
        </w:div>
        <w:div w:id="465895918">
          <w:marLeft w:val="0"/>
          <w:marRight w:val="0"/>
          <w:marTop w:val="0"/>
          <w:marBottom w:val="480"/>
          <w:divBdr>
            <w:top w:val="none" w:sz="0" w:space="0" w:color="auto"/>
            <w:left w:val="none" w:sz="0" w:space="0" w:color="auto"/>
            <w:bottom w:val="none" w:sz="0" w:space="0" w:color="auto"/>
            <w:right w:val="none" w:sz="0" w:space="0" w:color="auto"/>
          </w:divBdr>
          <w:divsChild>
            <w:div w:id="4826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8333">
      <w:bodyDiv w:val="1"/>
      <w:marLeft w:val="0"/>
      <w:marRight w:val="0"/>
      <w:marTop w:val="0"/>
      <w:marBottom w:val="0"/>
      <w:divBdr>
        <w:top w:val="none" w:sz="0" w:space="0" w:color="auto"/>
        <w:left w:val="none" w:sz="0" w:space="0" w:color="auto"/>
        <w:bottom w:val="none" w:sz="0" w:space="0" w:color="auto"/>
        <w:right w:val="none" w:sz="0" w:space="0" w:color="auto"/>
      </w:divBdr>
      <w:divsChild>
        <w:div w:id="320545975">
          <w:marLeft w:val="0"/>
          <w:marRight w:val="0"/>
          <w:marTop w:val="0"/>
          <w:marBottom w:val="0"/>
          <w:divBdr>
            <w:top w:val="none" w:sz="0" w:space="0" w:color="auto"/>
            <w:left w:val="none" w:sz="0" w:space="0" w:color="auto"/>
            <w:bottom w:val="none" w:sz="0" w:space="0" w:color="auto"/>
            <w:right w:val="none" w:sz="0" w:space="0" w:color="auto"/>
          </w:divBdr>
        </w:div>
        <w:div w:id="275913063">
          <w:marLeft w:val="0"/>
          <w:marRight w:val="0"/>
          <w:marTop w:val="0"/>
          <w:marBottom w:val="480"/>
          <w:divBdr>
            <w:top w:val="none" w:sz="0" w:space="0" w:color="auto"/>
            <w:left w:val="none" w:sz="0" w:space="0" w:color="auto"/>
            <w:bottom w:val="none" w:sz="0" w:space="0" w:color="auto"/>
            <w:right w:val="none" w:sz="0" w:space="0" w:color="auto"/>
          </w:divBdr>
          <w:divsChild>
            <w:div w:id="3823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805">
      <w:bodyDiv w:val="1"/>
      <w:marLeft w:val="0"/>
      <w:marRight w:val="0"/>
      <w:marTop w:val="0"/>
      <w:marBottom w:val="0"/>
      <w:divBdr>
        <w:top w:val="none" w:sz="0" w:space="0" w:color="auto"/>
        <w:left w:val="none" w:sz="0" w:space="0" w:color="auto"/>
        <w:bottom w:val="none" w:sz="0" w:space="0" w:color="auto"/>
        <w:right w:val="none" w:sz="0" w:space="0" w:color="auto"/>
      </w:divBdr>
      <w:divsChild>
        <w:div w:id="17050537">
          <w:marLeft w:val="0"/>
          <w:marRight w:val="0"/>
          <w:marTop w:val="0"/>
          <w:marBottom w:val="0"/>
          <w:divBdr>
            <w:top w:val="none" w:sz="0" w:space="0" w:color="auto"/>
            <w:left w:val="none" w:sz="0" w:space="0" w:color="auto"/>
            <w:bottom w:val="none" w:sz="0" w:space="0" w:color="auto"/>
            <w:right w:val="none" w:sz="0" w:space="0" w:color="auto"/>
          </w:divBdr>
        </w:div>
        <w:div w:id="1564484178">
          <w:marLeft w:val="0"/>
          <w:marRight w:val="0"/>
          <w:marTop w:val="0"/>
          <w:marBottom w:val="480"/>
          <w:divBdr>
            <w:top w:val="none" w:sz="0" w:space="0" w:color="auto"/>
            <w:left w:val="none" w:sz="0" w:space="0" w:color="auto"/>
            <w:bottom w:val="none" w:sz="0" w:space="0" w:color="auto"/>
            <w:right w:val="none" w:sz="0" w:space="0" w:color="auto"/>
          </w:divBdr>
          <w:divsChild>
            <w:div w:id="207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1686">
      <w:bodyDiv w:val="1"/>
      <w:marLeft w:val="0"/>
      <w:marRight w:val="0"/>
      <w:marTop w:val="0"/>
      <w:marBottom w:val="0"/>
      <w:divBdr>
        <w:top w:val="none" w:sz="0" w:space="0" w:color="auto"/>
        <w:left w:val="none" w:sz="0" w:space="0" w:color="auto"/>
        <w:bottom w:val="none" w:sz="0" w:space="0" w:color="auto"/>
        <w:right w:val="none" w:sz="0" w:space="0" w:color="auto"/>
      </w:divBdr>
      <w:divsChild>
        <w:div w:id="1175612784">
          <w:marLeft w:val="0"/>
          <w:marRight w:val="0"/>
          <w:marTop w:val="0"/>
          <w:marBottom w:val="0"/>
          <w:divBdr>
            <w:top w:val="none" w:sz="0" w:space="0" w:color="auto"/>
            <w:left w:val="none" w:sz="0" w:space="0" w:color="auto"/>
            <w:bottom w:val="none" w:sz="0" w:space="0" w:color="auto"/>
            <w:right w:val="none" w:sz="0" w:space="0" w:color="auto"/>
          </w:divBdr>
        </w:div>
        <w:div w:id="1112671682">
          <w:marLeft w:val="0"/>
          <w:marRight w:val="0"/>
          <w:marTop w:val="0"/>
          <w:marBottom w:val="480"/>
          <w:divBdr>
            <w:top w:val="none" w:sz="0" w:space="0" w:color="auto"/>
            <w:left w:val="none" w:sz="0" w:space="0" w:color="auto"/>
            <w:bottom w:val="none" w:sz="0" w:space="0" w:color="auto"/>
            <w:right w:val="none" w:sz="0" w:space="0" w:color="auto"/>
          </w:divBdr>
          <w:divsChild>
            <w:div w:id="3268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continua</dc:title>
  <dc:subject>Juan Manuel García Lora</dc:subject>
  <dc:creator>juanma garcia lora</dc:creator>
  <cp:keywords/>
  <dc:description/>
  <cp:lastModifiedBy>juanma garcia lora</cp:lastModifiedBy>
  <cp:revision>2</cp:revision>
  <dcterms:created xsi:type="dcterms:W3CDTF">2023-02-03T07:13:00Z</dcterms:created>
  <dcterms:modified xsi:type="dcterms:W3CDTF">2023-02-07T09:27:00Z</dcterms:modified>
</cp:coreProperties>
</file>