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Practica1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M.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8/3/2020</w:t>
      </w:r>
    </w:p>
    <w:p>
      <w:pPr>
        <w:pStyle w:val="Heading2"/>
      </w:pPr>
      <w:bookmarkStart w:id="20" w:name="ejercicio-1.1.3-citar-r"/>
      <w:r>
        <w:t xml:space="preserve">Ejercicio 1.1.3 citar R</w:t>
      </w:r>
      <w:bookmarkEnd w:id="20"/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 Core Team (2019). R: A language and environment for statistical</w:t>
      </w:r>
      <w:r>
        <w:br/>
      </w:r>
      <w:r>
        <w:rPr>
          <w:rStyle w:val="VerbatimChar"/>
        </w:rPr>
        <w:t xml:space="preserve">##   computing. R Foundation for Statistical Computing, Vienna, Austria.</w:t>
      </w:r>
      <w:r>
        <w:br/>
      </w:r>
      <w:r>
        <w:rPr>
          <w:rStyle w:val="VerbatimChar"/>
        </w:rPr>
        <w:t xml:space="preserve">##   URL https://www.R-project.org/.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{R: A Language and Environment for Statistical Computing},</w:t>
      </w:r>
      <w:r>
        <w:br/>
      </w:r>
      <w:r>
        <w:rPr>
          <w:rStyle w:val="VerbatimChar"/>
        </w:rPr>
        <w:t xml:space="preserve">##     author = {{R Core Team}},</w:t>
      </w:r>
      <w:r>
        <w:br/>
      </w:r>
      <w:r>
        <w:rPr>
          <w:rStyle w:val="VerbatimChar"/>
        </w:rPr>
        <w:t xml:space="preserve">##     organization = {R Foundation for Statistical Computing},</w:t>
      </w:r>
      <w:r>
        <w:br/>
      </w:r>
      <w:r>
        <w:rPr>
          <w:rStyle w:val="VerbatimChar"/>
        </w:rPr>
        <w:t xml:space="preserve">##     address = {Vienna, Austria},</w:t>
      </w:r>
      <w:r>
        <w:br/>
      </w:r>
      <w:r>
        <w:rPr>
          <w:rStyle w:val="VerbatimChar"/>
        </w:rPr>
        <w:t xml:space="preserve">##     year = {2019},</w:t>
      </w:r>
      <w:r>
        <w:br/>
      </w:r>
      <w:r>
        <w:rPr>
          <w:rStyle w:val="VerbatimChar"/>
        </w:rPr>
        <w:t xml:space="preserve">##     url = {https://www.R-project.org/},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have invested a lot of time and effort in creating R, please cite it</w:t>
      </w:r>
      <w:r>
        <w:br/>
      </w:r>
      <w:r>
        <w:rPr>
          <w:rStyle w:val="VerbatimChar"/>
        </w:rPr>
        <w:t xml:space="preserve">## when using it for data analysis. See also 'citation("pkgname")' for</w:t>
      </w:r>
      <w:r>
        <w:br/>
      </w:r>
      <w:r>
        <w:rPr>
          <w:rStyle w:val="VerbatimChar"/>
        </w:rPr>
        <w:t xml:space="preserve">## citing R packages.</w:t>
      </w:r>
    </w:p>
    <w:p>
      <w:pPr>
        <w:pStyle w:val="Heading2"/>
      </w:pPr>
      <w:bookmarkStart w:id="21" w:name="Xa2281cffe3f231ea6fd12e6938e0a55093e7232"/>
      <w:r>
        <w:t xml:space="preserve">Ejercicio 1.2.1 Variable para cada tipo de objeto</w:t>
      </w:r>
      <w:bookmarkEnd w:id="21"/>
    </w:p>
    <w:p>
      <w:pPr>
        <w:pStyle w:val="FirstParagraph"/>
      </w:pPr>
      <w:r>
        <w:t xml:space="preserve">varNum &lt;- 6</w:t>
      </w:r>
      <w:r>
        <w:t xml:space="preserve"> </w:t>
      </w:r>
      <w:r>
        <w:t xml:space="preserve">varTex &lt;-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varFac &lt;- factor(</w:t>
      </w:r>
      <w:r>
        <w:t xml:space="preserve">“</w:t>
      </w:r>
      <w:r>
        <w:t xml:space="preserve">hola</w:t>
      </w:r>
      <w:r>
        <w:t xml:space="preserve">”</w:t>
      </w:r>
      <w:r>
        <w:t xml:space="preserve">,</w:t>
      </w:r>
      <w:r>
        <w:t xml:space="preserve">“</w:t>
      </w:r>
      <w:r>
        <w:t xml:space="preserve">adios</w:t>
      </w:r>
      <w:r>
        <w:t xml:space="preserve">”</w:t>
      </w:r>
      <w:r>
        <w:t xml:space="preserve">)</w:t>
      </w:r>
      <w:r>
        <w:t xml:space="preserve"> </w:t>
      </w:r>
      <w:r>
        <w:t xml:space="preserve">varBol &lt;- a &lt; b</w:t>
      </w:r>
    </w:p>
    <w:p>
      <w:pPr>
        <w:pStyle w:val="SourceCode"/>
      </w:pPr>
      <w:r>
        <w:rPr>
          <w:rStyle w:val="NormalTok"/>
        </w:rPr>
        <w:t xml:space="preserve">varNum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varTex &lt;-</w:t>
      </w:r>
      <w:r>
        <w:rPr>
          <w:rStyle w:val="StringTok"/>
        </w:rPr>
        <w:t xml:space="preserve"> "Hola"</w:t>
      </w:r>
      <w:r>
        <w:br/>
      </w:r>
      <w:r>
        <w:rPr>
          <w:rStyle w:val="NormalTok"/>
        </w:rPr>
        <w:t xml:space="preserve">varFac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"adios"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#varBol &lt;- a &lt; b</w:t>
      </w:r>
    </w:p>
    <w:p>
      <w:pPr>
        <w:pStyle w:val="Heading2"/>
      </w:pPr>
      <w:bookmarkStart w:id="22" w:name="ejercicio-1.2.2-operaciones-aritmeticas"/>
      <w:r>
        <w:t xml:space="preserve">Ejercicio 1.2.2 Operaciones aritmeticas</w:t>
      </w:r>
      <w:bookmarkEnd w:id="22"/>
    </w:p>
    <w:p>
      <w:pPr>
        <w:pStyle w:val="FirstParagraph"/>
      </w:pPr>
      <w:r>
        <w:t xml:space="preserve">6 + 5</w:t>
      </w:r>
      <w:r>
        <w:t xml:space="preserve"> </w:t>
      </w:r>
      <w:r>
        <w:t xml:space="preserve">a &lt;- 6</w:t>
      </w:r>
      <w:r>
        <w:t xml:space="preserve"> </w:t>
      </w:r>
      <w:r>
        <w:t xml:space="preserve">b &lt;- 5</w:t>
      </w:r>
      <w:r>
        <w:t xml:space="preserve"> </w:t>
      </w:r>
      <w:r>
        <w:t xml:space="preserve">suma &lt;- a + b</w:t>
      </w:r>
      <w:r>
        <w:t xml:space="preserve"> </w:t>
      </w:r>
      <w:r>
        <w:t xml:space="preserve">suma</w:t>
      </w:r>
      <w:r>
        <w:t xml:space="preserve"> </w:t>
      </w:r>
      <w:r>
        <w:t xml:space="preserve">c &lt;-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d &lt;-</w:t>
      </w:r>
      <w:r>
        <w:t xml:space="preserve"> </w:t>
      </w:r>
      <w:r>
        <w:t xml:space="preserve">“</w:t>
      </w:r>
      <w:r>
        <w:t xml:space="preserve">Adios</w:t>
      </w:r>
      <w:r>
        <w:t xml:space="preserve">”</w:t>
      </w:r>
      <w:r>
        <w:t xml:space="preserve"> </w:t>
      </w:r>
      <w:r>
        <w:t xml:space="preserve">sumaTex &lt;- c(c,d)</w:t>
      </w:r>
      <w:r>
        <w:t xml:space="preserve"> </w:t>
      </w:r>
      <w:r>
        <w:t xml:space="preserve">sumaTex</w:t>
      </w:r>
    </w:p>
    <w:p>
      <w:pPr>
        <w:pStyle w:val="SourceCode"/>
      </w:pP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suma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"Hola"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"Adios"</w:t>
      </w:r>
      <w:r>
        <w:br/>
      </w:r>
      <w:r>
        <w:rPr>
          <w:rStyle w:val="NormalTok"/>
        </w:rPr>
        <w:t xml:space="preserve">sumaTex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(c,d)</w:t>
      </w:r>
      <w:r>
        <w:br/>
      </w:r>
      <w:r>
        <w:rPr>
          <w:rStyle w:val="NormalTok"/>
        </w:rPr>
        <w:t xml:space="preserve">sumaTex</w:t>
      </w:r>
    </w:p>
    <w:p>
      <w:pPr>
        <w:pStyle w:val="SourceCode"/>
      </w:pPr>
      <w:r>
        <w:rPr>
          <w:rStyle w:val="VerbatimChar"/>
        </w:rPr>
        <w:t xml:space="preserve">## [1] "Hola"  "Adios"</w:t>
      </w:r>
    </w:p>
    <w:p>
      <w:pPr>
        <w:pStyle w:val="Heading2"/>
      </w:pPr>
      <w:bookmarkStart w:id="23" w:name="X18cdeb1b4284e2b1f735e98127c3a731c0b4247"/>
      <w:r>
        <w:t xml:space="preserve">Ejercicio 1.2.3 Generar vectores y resumir estadisticas</w:t>
      </w:r>
      <w:bookmarkEnd w:id="23"/>
    </w:p>
    <w:p>
      <w:pPr>
        <w:pStyle w:val="FirstParagraph"/>
      </w:pPr>
      <w:r>
        <w:t xml:space="preserve">vecA &lt;- c(6311, 6564, 6598, 6629, 6699, 621, 65, 677)</w:t>
      </w:r>
      <w:r>
        <w:t xml:space="preserve"> </w:t>
      </w:r>
      <w:r>
        <w:t xml:space="preserve">vecB &lt;- c(1:9)</w:t>
      </w:r>
      <w:r>
        <w:t xml:space="preserve"> </w:t>
      </w:r>
      <w:r>
        <w:t xml:space="preserve">vecC &lt;- rep(c(1:5), each = 2)</w:t>
      </w:r>
      <w:r>
        <w:t xml:space="preserve"> </w:t>
      </w:r>
      <w:r>
        <w:t xml:space="preserve">vecD &lt;- rep(c(1:4), times = 3)</w:t>
      </w:r>
      <w:r>
        <w:t xml:space="preserve"> </w:t>
      </w:r>
      <w:r>
        <w:t xml:space="preserve">vecE &lt;- rep(c(2, 3, 1, 5, 6, 7), c(3, 3, 3, 7, 1, 3))</w:t>
      </w:r>
    </w:p>
    <w:p>
      <w:pPr>
        <w:pStyle w:val="SourceCode"/>
      </w:pPr>
      <w:r>
        <w:rPr>
          <w:rStyle w:val="NormalTok"/>
        </w:rPr>
        <w:t xml:space="preserve">vecA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Heading2"/>
      </w:pPr>
      <w:bookmarkStart w:id="24" w:name="ejercicio-1.2.4-matrices"/>
      <w:r>
        <w:t xml:space="preserve">Ejercicio 1.2.4 Matrices</w:t>
      </w:r>
      <w:bookmarkEnd w:id="24"/>
    </w:p>
    <w:p>
      <w:pPr>
        <w:pStyle w:val="FirstParagraph"/>
      </w:pPr>
      <w:r>
        <w:t xml:space="preserve">vecMat &lt;- rnorm (200)</w:t>
      </w:r>
      <w:r>
        <w:t xml:space="preserve"> </w:t>
      </w:r>
      <w:r>
        <w:t xml:space="preserve">matriz1 &lt;- matrix (vecMat, nrow = 20, ncol = 10)</w:t>
      </w:r>
      <w:r>
        <w:t xml:space="preserve"> </w:t>
      </w:r>
      <w:r>
        <w:t xml:space="preserve">View (matriz1)</w:t>
      </w:r>
      <w:r>
        <w:t xml:space="preserve"> </w:t>
      </w:r>
      <w:r>
        <w:t xml:space="preserve">seleccion1 &lt;- matriz1 [5,3]</w:t>
      </w:r>
      <w:r>
        <w:t xml:space="preserve"> </w:t>
      </w:r>
      <w:r>
        <w:t xml:space="preserve">seleccion2 &lt;- matriz1 [5,]</w:t>
      </w:r>
      <w:r>
        <w:t xml:space="preserve"> </w:t>
      </w:r>
      <w:r>
        <w:t xml:space="preserve">seleccion3 &lt;- matriz1 [,2]</w:t>
      </w:r>
      <w:r>
        <w:t xml:space="preserve"> </w:t>
      </w:r>
      <w:r>
        <w:t xml:space="preserve">seleccion4 &lt;- c (matriz1 [,1:5])</w:t>
      </w:r>
    </w:p>
    <w:p>
      <w:pPr>
        <w:pStyle w:val="SourceCode"/>
      </w:pPr>
      <w:r>
        <w:rPr>
          <w:rStyle w:val="NormalTok"/>
        </w:rPr>
        <w:t xml:space="preserve">vecMat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(vecMat,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 (matriz1)</w:t>
      </w:r>
      <w:r>
        <w:br/>
      </w:r>
      <w:r>
        <w:rPr>
          <w:rStyle w:val="NormalTok"/>
        </w:rPr>
        <w:t xml:space="preserve">seleccion1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matriz1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seleccion2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matriz1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seleccion3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matriz1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seleccion4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(matriz1 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ejercicio-1.2.5-data-frames"/>
      <w:r>
        <w:t xml:space="preserve">Ejercicio 1.2.5 Data frames</w:t>
      </w:r>
      <w:bookmarkEnd w:id="25"/>
    </w:p>
    <w:p>
      <w:pPr>
        <w:pStyle w:val="FirstParagraph"/>
      </w:pPr>
      <w:r>
        <w:t xml:space="preserve">vecId &lt;- c(1:100)</w:t>
      </w:r>
      <w:r>
        <w:t xml:space="preserve"> </w:t>
      </w:r>
      <w:r>
        <w:t xml:space="preserve">vecTipo &lt;- rep(c(</w:t>
      </w:r>
      <w:r>
        <w:t xml:space="preserve">“</w:t>
      </w:r>
      <w:r>
        <w:t xml:space="preserve">Coche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Moto</w:t>
      </w:r>
      <w:r>
        <w:t xml:space="preserve">”</w:t>
      </w:r>
      <w:r>
        <w:t xml:space="preserve">), each = 50)</w:t>
      </w:r>
      <w:r>
        <w:t xml:space="preserve"> </w:t>
      </w:r>
      <w:r>
        <w:t xml:space="preserve">vecColor &lt;- rep(c(</w:t>
      </w:r>
      <w:r>
        <w:t xml:space="preserve">“</w:t>
      </w:r>
      <w:r>
        <w:t xml:space="preserve">Azul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Rojo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Amarillo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Blanco</w:t>
      </w:r>
      <w:r>
        <w:t xml:space="preserve">”</w:t>
      </w:r>
      <w:r>
        <w:t xml:space="preserve">), times = 20)</w:t>
      </w:r>
      <w:r>
        <w:t xml:space="preserve"> </w:t>
      </w:r>
      <w:r>
        <w:t xml:space="preserve">vecVel &lt;- rnorm (100, mean = 50, sd = 2)</w:t>
      </w:r>
      <w:r>
        <w:t xml:space="preserve"> </w:t>
      </w:r>
      <w:r>
        <w:t xml:space="preserve">transporte &lt;- data.frame(vecId, vecTipo, vecColor, vecVel)</w:t>
      </w:r>
    </w:p>
    <w:p>
      <w:pPr>
        <w:pStyle w:val="SourceCode"/>
      </w:pPr>
      <w:r>
        <w:rPr>
          <w:rStyle w:val="NormalTok"/>
        </w:rPr>
        <w:t xml:space="preserve">vecId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vecTipo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"Rojo"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"Amarillo"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transporte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(vecId, vecTipo, vecColor, vecVel)</w:t>
      </w:r>
    </w:p>
    <w:p>
      <w:pPr>
        <w:pStyle w:val="Heading2"/>
      </w:pPr>
      <w:bookmarkStart w:id="26" w:name="seleccionar-informacion-del-dataframe"/>
      <w:r>
        <w:t xml:space="preserve">Seleccionar informacion del DataFrame</w:t>
      </w:r>
      <w:bookmarkEnd w:id="26"/>
    </w:p>
    <w:p>
      <w:pPr>
        <w:pStyle w:val="Heading1"/>
      </w:pPr>
      <w:bookmarkStart w:id="27" w:name="a"/>
      <w:r>
        <w:t xml:space="preserve">A</w:t>
      </w:r>
      <w:bookmarkEnd w:id="27"/>
    </w:p>
    <w:p>
      <w:pPr>
        <w:pStyle w:val="FirstParagraph"/>
      </w:pPr>
      <w:r>
        <w:t xml:space="preserve">sel &lt;- rep(c(</w:t>
      </w:r>
      <w:r>
        <w:t xml:space="preserve">“</w:t>
      </w:r>
      <w:r>
        <w:t xml:space="preserve">Azul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Rojo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Amarillo</w:t>
      </w:r>
      <w:r>
        <w:t xml:space="preserve">”</w:t>
      </w:r>
      <w:r>
        <w:t xml:space="preserve">))</w:t>
      </w:r>
      <w:r>
        <w:t xml:space="preserve"> </w:t>
      </w:r>
      <w:r>
        <w:t xml:space="preserve">selecDataA &lt;- transporte [transporte$vecColor == sel,]</w:t>
      </w:r>
    </w:p>
    <w:p>
      <w:pPr>
        <w:pStyle w:val="SourceCode"/>
      </w:pPr>
      <w:r>
        <w:rPr>
          <w:rStyle w:val="NormalTok"/>
        </w:rPr>
        <w:t xml:space="preserve">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"Rojo"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"Amarillo"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selecDataA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transporte [transporte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vecColor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sel,]</w:t>
      </w:r>
    </w:p>
    <w:p>
      <w:pPr>
        <w:pStyle w:val="SourceCode"/>
      </w:pPr>
      <w:r>
        <w:rPr>
          <w:rStyle w:val="VerbatimChar"/>
        </w:rPr>
        <w:t xml:space="preserve">## Warning in `==.default`(transporte$vecColor, sel): longitud de objeto mayor no</w:t>
      </w:r>
      <w:r>
        <w:br/>
      </w:r>
      <w:r>
        <w:rPr>
          <w:rStyle w:val="VerbatimChar"/>
        </w:rPr>
        <w:t xml:space="preserve">## es múltiplo de la longitud de uno menor</w:t>
      </w:r>
    </w:p>
    <w:p>
      <w:pPr>
        <w:pStyle w:val="SourceCode"/>
      </w:pPr>
      <w:r>
        <w:rPr>
          <w:rStyle w:val="VerbatimChar"/>
        </w:rPr>
        <w:t xml:space="preserve">## Warning in is.na(e1) | is.na(e2): longitud de objeto mayor no es múltiplo de la</w:t>
      </w:r>
      <w:r>
        <w:br/>
      </w:r>
      <w:r>
        <w:rPr>
          <w:rStyle w:val="VerbatimChar"/>
        </w:rPr>
        <w:t xml:space="preserve">## longitud de uno menor</w:t>
      </w:r>
    </w:p>
    <w:p>
      <w:pPr>
        <w:pStyle w:val="Heading1"/>
      </w:pPr>
      <w:bookmarkStart w:id="28" w:name="b"/>
      <w:r>
        <w:t xml:space="preserve">B</w:t>
      </w:r>
      <w:bookmarkEnd w:id="28"/>
    </w:p>
    <w:p>
      <w:pPr>
        <w:pStyle w:val="FirstParagraph"/>
      </w:pPr>
      <w:r>
        <w:t xml:space="preserve">selecDataB &lt;- transporte [,2:4]</w:t>
      </w:r>
    </w:p>
    <w:p>
      <w:pPr>
        <w:pStyle w:val="SourceCode"/>
      </w:pPr>
      <w:r>
        <w:rPr>
          <w:rStyle w:val="NormalTok"/>
        </w:rPr>
        <w:t xml:space="preserve">selecDataB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transporte 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Heading1"/>
      </w:pPr>
      <w:bookmarkStart w:id="29" w:name="c"/>
      <w:r>
        <w:t xml:space="preserve">C</w:t>
      </w:r>
      <w:bookmarkEnd w:id="29"/>
    </w:p>
    <w:p>
      <w:pPr>
        <w:pStyle w:val="FirstParagraph"/>
      </w:pPr>
      <w:r>
        <w:t xml:space="preserve">selecDataC &lt;- transporte [transporte</w:t>
      </w:r>
      <w:r>
        <w:t xml:space="preserve">$vecTipo == "Coche" &amp; transporte$</w:t>
      </w:r>
      <w:r>
        <w:t xml:space="preserve">vecColor ==</w:t>
      </w:r>
      <w:r>
        <w:t xml:space="preserve"> </w:t>
      </w:r>
      <w:r>
        <w:t xml:space="preserve">“</w:t>
      </w:r>
      <w:r>
        <w:t xml:space="preserve">Rojo</w:t>
      </w:r>
      <w:r>
        <w:t xml:space="preserve">”</w:t>
      </w:r>
      <w:r>
        <w:t xml:space="preserve"> </w:t>
      </w:r>
      <w:r>
        <w:t xml:space="preserve">&amp; transporte$vecVel &gt; 50,]</w:t>
      </w:r>
    </w:p>
    <w:p>
      <w:pPr>
        <w:pStyle w:val="SourceCode"/>
      </w:pPr>
      <w:r>
        <w:rPr>
          <w:rStyle w:val="NormalTok"/>
        </w:rPr>
        <w:t xml:space="preserve">selecDataC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transporte [transporte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vecTipo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"Coche"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transporte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vecColor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"Rojo"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transporte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vecVel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</w:p>
    <w:p>
      <w:pPr>
        <w:pStyle w:val="Heading3"/>
      </w:pPr>
      <w:bookmarkStart w:id="30" w:name="creacion-de-funciones"/>
      <w:r>
        <w:t xml:space="preserve">Creacion de funciones</w:t>
      </w:r>
      <w:bookmarkEnd w:id="30"/>
    </w:p>
    <w:p>
      <w:pPr>
        <w:pStyle w:val="Heading3"/>
      </w:pPr>
      <w:bookmarkStart w:id="31" w:name="ambiente-de-trabajo-y-funciones"/>
      <w:r>
        <w:t xml:space="preserve">Ambiente de trabajo y funciones</w:t>
      </w:r>
      <w:bookmarkEnd w:id="31"/>
    </w:p>
    <w:p>
      <w:pPr>
        <w:pStyle w:val="Heading2"/>
      </w:pPr>
      <w:bookmarkStart w:id="32" w:name="obtener-directorio-de-trabajo"/>
      <w:r>
        <w:t xml:space="preserve">Obtener directorio de trabajo</w:t>
      </w:r>
      <w:bookmarkEnd w:id="32"/>
    </w:p>
    <w:p>
      <w:pPr>
        <w:pStyle w:val="FirstParagraph"/>
      </w:pPr>
      <w:r>
        <w:t xml:space="preserve">setwd(</w:t>
      </w:r>
      <w:r>
        <w:t xml:space="preserve">“</w:t>
      </w:r>
      <w:r>
        <w:t xml:space="preserve">D:/00-MASTER/Programacion_av/ProgAvanzada</w:t>
      </w:r>
      <w:r>
        <w:t xml:space="preserve">”</w:t>
      </w:r>
      <w:r>
        <w:t xml:space="preserve">)</w:t>
      </w:r>
      <w:r>
        <w:t xml:space="preserve"> </w:t>
      </w:r>
      <w:r>
        <w:t xml:space="preserve">getwd()</w:t>
      </w:r>
    </w:p>
    <w:p>
      <w:pPr>
        <w:pStyle w:val="Heading2"/>
      </w:pPr>
      <w:bookmarkStart w:id="33" w:name="paquetes"/>
      <w:r>
        <w:t xml:space="preserve">Paquetes</w:t>
      </w:r>
      <w:bookmarkEnd w:id="33"/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plyr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plyr</w:t>
      </w:r>
      <w:r>
        <w:t xml:space="preserve">”</w:t>
      </w:r>
      <w:r>
        <w:t xml:space="preserve">)</w:t>
      </w:r>
      <w:r>
        <w:t xml:space="preserve"> </w:t>
      </w:r>
      <w:r>
        <w:t xml:space="preserve">citation(</w:t>
      </w:r>
      <w:r>
        <w:t xml:space="preserve">“</w:t>
      </w:r>
      <w:r>
        <w:t xml:space="preserve">plyr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plyr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Hadley Wickham (2011). The Split-Apply-Combine Strategy for Data</w:t>
      </w:r>
      <w:r>
        <w:br/>
      </w:r>
      <w:r>
        <w:rPr>
          <w:rStyle w:val="VerbatimChar"/>
        </w:rPr>
        <w:t xml:space="preserve">##   Analysis. Journal of Statistical Software, 40(1), 1-29. URL</w:t>
      </w:r>
      <w:r>
        <w:br/>
      </w:r>
      <w:r>
        <w:rPr>
          <w:rStyle w:val="VerbatimChar"/>
        </w:rPr>
        <w:t xml:space="preserve">##   http://www.jstatsoft.org/v40/i01/.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{The Split-Apply-Combine Strategy for Data Analysis},</w:t>
      </w:r>
      <w:r>
        <w:br/>
      </w:r>
      <w:r>
        <w:rPr>
          <w:rStyle w:val="VerbatimChar"/>
        </w:rPr>
        <w:t xml:space="preserve">##     author = {Hadley Wickham},</w:t>
      </w:r>
      <w:r>
        <w:br/>
      </w:r>
      <w:r>
        <w:rPr>
          <w:rStyle w:val="VerbatimChar"/>
        </w:rPr>
        <w:t xml:space="preserve">##     journal = {Journal of Statistical Software},</w:t>
      </w:r>
      <w:r>
        <w:br/>
      </w:r>
      <w:r>
        <w:rPr>
          <w:rStyle w:val="VerbatimChar"/>
        </w:rPr>
        <w:t xml:space="preserve">##     year = {2011},</w:t>
      </w:r>
      <w:r>
        <w:br/>
      </w:r>
      <w:r>
        <w:rPr>
          <w:rStyle w:val="VerbatimChar"/>
        </w:rPr>
        <w:t xml:space="preserve">##     volume = {40},</w:t>
      </w:r>
      <w:r>
        <w:br/>
      </w:r>
      <w:r>
        <w:rPr>
          <w:rStyle w:val="VerbatimChar"/>
        </w:rPr>
        <w:t xml:space="preserve">##     number = {1},</w:t>
      </w:r>
      <w:r>
        <w:br/>
      </w:r>
      <w:r>
        <w:rPr>
          <w:rStyle w:val="VerbatimChar"/>
        </w:rPr>
        <w:t xml:space="preserve">##     pages = {1--29},</w:t>
      </w:r>
      <w:r>
        <w:br/>
      </w:r>
      <w:r>
        <w:rPr>
          <w:rStyle w:val="VerbatimChar"/>
        </w:rPr>
        <w:t xml:space="preserve">##     url = {http://www.jstatsoft.org/v40/i01/},</w:t>
      </w:r>
      <w:r>
        <w:br/>
      </w:r>
      <w:r>
        <w:rPr>
          <w:rStyle w:val="VerbatimChar"/>
        </w:rPr>
        <w:t xml:space="preserve">##   }</w:t>
      </w:r>
    </w:p>
    <w:p>
      <w:pPr>
        <w:pStyle w:val="Heading2"/>
      </w:pPr>
      <w:bookmarkStart w:id="34" w:name="leer-manipular-y-salvar-datos"/>
      <w:r>
        <w:t xml:space="preserve">Leer, manipular y salvar datos</w:t>
      </w:r>
      <w:bookmarkEnd w:id="34"/>
    </w:p>
    <w:p>
      <w:pPr>
        <w:pStyle w:val="Heading1"/>
      </w:pPr>
      <w:bookmarkStart w:id="35" w:name="crear-carpeta"/>
      <w:r>
        <w:t xml:space="preserve">Crear carpeta</w:t>
      </w:r>
      <w:bookmarkEnd w:id="35"/>
    </w:p>
    <w:p>
      <w:pPr>
        <w:pStyle w:val="FirstParagraph"/>
      </w:pPr>
      <w:r>
        <w:t xml:space="preserve">dir.create(</w:t>
      </w:r>
      <w:r>
        <w:t xml:space="preserve">“</w:t>
      </w:r>
      <w:r>
        <w:t xml:space="preserve">practica12</w:t>
      </w:r>
      <w:r>
        <w:t xml:space="preserve">”</w:t>
      </w:r>
      <w:r>
        <w:t xml:space="preserve">)</w:t>
      </w:r>
    </w:p>
    <w:p>
      <w:pPr>
        <w:pStyle w:val="Heading1"/>
      </w:pPr>
      <w:bookmarkStart w:id="36" w:name="crear-csv"/>
      <w:r>
        <w:t xml:space="preserve">Crear csv</w:t>
      </w:r>
      <w:bookmarkEnd w:id="36"/>
    </w:p>
    <w:p>
      <w:pPr>
        <w:pStyle w:val="FirstParagraph"/>
      </w:pPr>
      <w:r>
        <w:t xml:space="preserve">write.csv(transporte,</w:t>
      </w:r>
      <w:r>
        <w:t xml:space="preserve"> </w:t>
      </w:r>
      <w:r>
        <w:t xml:space="preserve">“</w:t>
      </w:r>
      <w:r>
        <w:t xml:space="preserve">practica12/transporte.csv</w:t>
      </w:r>
      <w:r>
        <w:t xml:space="preserve">”</w:t>
      </w:r>
      <w:r>
        <w:t xml:space="preserve">)</w:t>
      </w:r>
    </w:p>
    <w:p>
      <w:pPr>
        <w:pStyle w:val="Heading1"/>
      </w:pPr>
      <w:bookmarkStart w:id="37" w:name="X4e5e198ab720bcc7f88a2cb3f2fc84b3d6a4ef6"/>
      <w:r>
        <w:t xml:space="preserve">Crear csv con estadisticas segun tipo y color</w:t>
      </w:r>
      <w:bookmarkEnd w:id="37"/>
    </w:p>
    <w:p>
      <w:pPr>
        <w:pStyle w:val="FirstParagraph"/>
      </w:pPr>
      <w:r>
        <w:t xml:space="preserve">write.csv(ddply (transporte,.(vecTipo, vecColor), summarize,</w:t>
      </w:r>
      <w:r>
        <w:t xml:space="preserve"> </w:t>
      </w:r>
      <w:r>
        <w:t xml:space="preserve">mean.area = mean(vecVel),</w:t>
      </w:r>
      <w:r>
        <w:t xml:space="preserve"> </w:t>
      </w:r>
      <w:r>
        <w:t xml:space="preserve">sd.area = sd(vecVel)),</w:t>
      </w:r>
      <w:r>
        <w:t xml:space="preserve"> </w:t>
      </w:r>
      <w:r>
        <w:t xml:space="preserve">“</w:t>
      </w:r>
      <w:r>
        <w:t xml:space="preserve">practica12/transporte_sta.csv</w:t>
      </w:r>
      <w:r>
        <w:t xml:space="preserve">”</w:t>
      </w:r>
      <w:r>
        <w:t xml:space="preserve">)</w:t>
      </w:r>
    </w:p>
    <w:p>
      <w:pPr>
        <w:pStyle w:val="Heading1"/>
      </w:pPr>
      <w:bookmarkStart w:id="38" w:name="crear-grafico"/>
      <w:r>
        <w:t xml:space="preserve">Crear grafico</w:t>
      </w:r>
      <w:bookmarkEnd w:id="38"/>
    </w:p>
    <w:p>
      <w:pPr>
        <w:pStyle w:val="FirstParagraph"/>
      </w:pPr>
      <w:r>
        <w:t xml:space="preserve">tiff(</w:t>
      </w:r>
      <w:r>
        <w:t xml:space="preserve">“</w:t>
      </w:r>
      <w:r>
        <w:t xml:space="preserve">grafica_p1.tif</w:t>
      </w:r>
      <w:r>
        <w:t xml:space="preserve">”</w:t>
      </w:r>
      <w:r>
        <w:t xml:space="preserve">, width = 210, height = 130, units =</w:t>
      </w:r>
      <w:r>
        <w:t xml:space="preserve"> </w:t>
      </w:r>
      <w:r>
        <w:t xml:space="preserve">“</w:t>
      </w:r>
      <w:r>
        <w:t xml:space="preserve">mm</w:t>
      </w:r>
      <w:r>
        <w:t xml:space="preserve">”</w:t>
      </w:r>
      <w:r>
        <w:t xml:space="preserve">, res = 400)</w:t>
      </w:r>
      <w:r>
        <w:t xml:space="preserve"> </w:t>
      </w:r>
      <w:r>
        <w:t xml:space="preserve">par(mfrow = c(1,2))</w:t>
      </w:r>
      <w:r>
        <w:t xml:space="preserve"> </w:t>
      </w:r>
      <w:r>
        <w:t xml:space="preserve">plot(transporte</w:t>
      </w:r>
      <m:oMath>
        <m:r>
          <m:t>v</m:t>
        </m:r>
        <m:r>
          <m:t>e</m:t>
        </m:r>
        <m:r>
          <m:t>c</m:t>
        </m:r>
        <m:r>
          <m:t>T</m:t>
        </m:r>
        <m:r>
          <m:t>i</m:t>
        </m:r>
        <m:r>
          <m:t>p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p</m:t>
        </m:r>
        <m:r>
          <m:t>o</m:t>
        </m:r>
        <m:r>
          <m:t>r</m:t>
        </m:r>
        <m:r>
          <m:t>t</m:t>
        </m:r>
        <m:r>
          <m:t>e</m:t>
        </m:r>
      </m:oMath>
      <w:r>
        <w:t xml:space="preserve">vecVel)</w:t>
      </w:r>
      <w:r>
        <w:t xml:space="preserve"> </w:t>
      </w:r>
      <w:r>
        <w:t xml:space="preserve">plot(transporte</w:t>
      </w:r>
      <m:oMath>
        <m:r>
          <m:t>v</m:t>
        </m:r>
        <m:r>
          <m:t>e</m:t>
        </m:r>
        <m:r>
          <m:t>c</m:t>
        </m:r>
        <m:r>
          <m:t>C</m:t>
        </m:r>
        <m:r>
          <m:t>o</m:t>
        </m:r>
        <m:r>
          <m:t>l</m:t>
        </m:r>
        <m:r>
          <m:t>o</m:t>
        </m:r>
        <m:r>
          <m:t>r</m:t>
        </m:r>
        <m:r>
          <m:t>,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p</m:t>
        </m:r>
        <m:r>
          <m:t>o</m:t>
        </m:r>
        <m:r>
          <m:t>r</m:t>
        </m:r>
        <m:r>
          <m:t>t</m:t>
        </m:r>
        <m:r>
          <m:t>e</m:t>
        </m:r>
      </m:oMath>
      <w:r>
        <w:t xml:space="preserve">vecVel)</w:t>
      </w:r>
      <w:r>
        <w:t xml:space="preserve"> </w:t>
      </w:r>
      <w:r>
        <w:t xml:space="preserve">dev.off()</w:t>
      </w:r>
    </w:p>
    <w:p>
      <w:pPr>
        <w:pStyle w:val="Heading2"/>
      </w:pPr>
      <w:bookmarkStart w:id="39" w:name="condicionales"/>
      <w:r>
        <w:t xml:space="preserve">Condicionales</w:t>
      </w:r>
      <w:bookmarkEnd w:id="39"/>
    </w:p>
    <w:p>
      <w:pPr>
        <w:pStyle w:val="Heading2"/>
      </w:pPr>
      <w:bookmarkStart w:id="40" w:name="igualdad-y-desigualdad"/>
      <w:r>
        <w:t xml:space="preserve">Igualdad y desigualdad</w:t>
      </w:r>
      <w:bookmarkEnd w:id="40"/>
    </w:p>
    <w:p>
      <w:pPr>
        <w:pStyle w:val="FirstParagraph"/>
      </w:pPr>
      <w:r>
        <w:t xml:space="preserve">TRUE == FALSE # False</w:t>
      </w:r>
    </w:p>
    <w:p>
      <w:pPr>
        <w:pStyle w:val="BodyText"/>
      </w:pPr>
      <w:r>
        <w:t xml:space="preserve">3*21 == 3-21 # False</w:t>
      </w:r>
    </w:p>
    <w:p>
      <w:pPr>
        <w:pStyle w:val="BodyText"/>
      </w:pP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# False (las cadenas de caracteres son sensibles a las mayusculas)</w:t>
      </w:r>
    </w:p>
    <w:p>
      <w:pPr>
        <w:pStyle w:val="BodyText"/>
      </w:pPr>
      <w:r>
        <w:t xml:space="preserve">TRUE == 1 # True</w:t>
      </w:r>
    </w:p>
    <w:p>
      <w:pPr>
        <w:pStyle w:val="Heading2"/>
      </w:pPr>
      <w:bookmarkStart w:id="41" w:name="menor-y-mayor"/>
      <w:r>
        <w:t xml:space="preserve">Menor y mayor</w:t>
      </w:r>
      <w:bookmarkEnd w:id="41"/>
    </w:p>
    <w:p>
      <w:pPr>
        <w:pStyle w:val="FirstParagraph"/>
      </w:pPr>
      <w:r>
        <w:t xml:space="preserve">1+1 &lt; 12 # True</w:t>
      </w:r>
    </w:p>
    <w:p>
      <w:pPr>
        <w:pStyle w:val="BodyText"/>
      </w:pPr>
      <w:r>
        <w:t xml:space="preserve">“</w:t>
      </w:r>
      <w:r>
        <w:t xml:space="preserve">casa</w:t>
      </w:r>
      <w:r>
        <w:t xml:space="preserve">”</w:t>
      </w:r>
      <w:r>
        <w:t xml:space="preserve"> </w:t>
      </w:r>
      <w:r>
        <w:t xml:space="preserve">&lt;</w:t>
      </w:r>
      <w:r>
        <w:t xml:space="preserve"> </w:t>
      </w:r>
      <w:r>
        <w:t xml:space="preserve">“</w:t>
      </w:r>
      <w:r>
        <w:t xml:space="preserve">chalet</w:t>
      </w:r>
      <w:r>
        <w:t xml:space="preserve">”</w:t>
      </w:r>
      <w:r>
        <w:t xml:space="preserve"> </w:t>
      </w:r>
      <w:r>
        <w:t xml:space="preserve"># True (por numero de caracteres)</w:t>
      </w:r>
    </w:p>
    <w:p>
      <w:pPr>
        <w:pStyle w:val="BodyText"/>
      </w:pPr>
      <w:r>
        <w:t xml:space="preserve">TRUE &gt;= FALSE # True (true es 1 y false es 0)</w:t>
      </w:r>
    </w:p>
    <w:p>
      <w:pPr>
        <w:pStyle w:val="Heading2"/>
      </w:pPr>
      <w:bookmarkStart w:id="42" w:name="compara-vectores"/>
      <w:r>
        <w:t xml:space="preserve">Compara vectores</w:t>
      </w:r>
      <w:bookmarkEnd w:id="42"/>
    </w:p>
    <w:p>
      <w:pPr>
        <w:pStyle w:val="FirstParagraph"/>
      </w:pPr>
      <w:r>
        <w:t xml:space="preserve">gasolina &lt;- c(1.357, 1.4, 1.5, 1.25, 1.3, 1.2)</w:t>
      </w:r>
      <w:r>
        <w:t xml:space="preserve"> </w:t>
      </w:r>
      <w:r>
        <w:t xml:space="preserve">diesel &lt;- c(1.2, 1.1, 1.3, 1.15, 1.2, 1.8)</w:t>
      </w:r>
    </w:p>
    <w:p>
      <w:pPr>
        <w:pStyle w:val="Heading2"/>
      </w:pPr>
      <w:bookmarkStart w:id="43" w:name="a.-en-septiembre-de-2019"/>
      <w:r>
        <w:t xml:space="preserve">A. En septiembre de 2019</w:t>
      </w:r>
      <w:bookmarkEnd w:id="43"/>
    </w:p>
    <w:p>
      <w:pPr>
        <w:pStyle w:val="FirstParagraph"/>
      </w:pPr>
      <w:r>
        <w:t xml:space="preserve">gasolina &gt; 1.4</w:t>
      </w:r>
    </w:p>
    <w:p>
      <w:pPr>
        <w:pStyle w:val="Heading2"/>
      </w:pPr>
      <w:bookmarkStart w:id="44" w:name="b.-de-julio-a-noviembre-de-2019"/>
      <w:r>
        <w:t xml:space="preserve">B. De julio a noviembre de 2019</w:t>
      </w:r>
      <w:bookmarkEnd w:id="44"/>
    </w:p>
    <w:p>
      <w:pPr>
        <w:pStyle w:val="FirstParagraph"/>
      </w:pPr>
      <w:r>
        <w:t xml:space="preserve">gasolina &gt; diesel</w:t>
      </w:r>
    </w:p>
    <w:p>
      <w:pPr>
        <w:pStyle w:val="Heading2"/>
      </w:pPr>
      <w:bookmarkStart w:id="45" w:name="c.-en-julio-agosto-y-octubre"/>
      <w:r>
        <w:t xml:space="preserve">C. En julio, agosto y octubre</w:t>
      </w:r>
      <w:bookmarkEnd w:id="45"/>
    </w:p>
    <w:p>
      <w:pPr>
        <w:pStyle w:val="FirstParagraph"/>
      </w:pPr>
      <w:r>
        <w:t xml:space="preserve">1.2 &gt;= diesel</w:t>
      </w:r>
    </w:p>
    <w:p>
      <w:pPr>
        <w:pStyle w:val="Heading2"/>
      </w:pPr>
      <w:bookmarkStart w:id="46" w:name="matriz-precio"/>
      <w:r>
        <w:t xml:space="preserve">Matriz precio</w:t>
      </w:r>
      <w:bookmarkEnd w:id="46"/>
    </w:p>
    <w:p>
      <w:pPr>
        <w:pStyle w:val="FirstParagraph"/>
      </w:pPr>
      <w:r>
        <w:t xml:space="preserve">precio &lt;- matrix(c(gasolina, diesel), nrow = 2, byrow = TRUE)</w:t>
      </w:r>
    </w:p>
    <w:p>
      <w:pPr>
        <w:pStyle w:val="Heading2"/>
      </w:pPr>
      <w:bookmarkStart w:id="47" w:name="X45afe95e88bb85a6e96e1c4f726ecf1d60a8a78"/>
      <w:r>
        <w:t xml:space="preserve">Matriz logica con iguales y menor o iguales a 1.3</w:t>
      </w:r>
      <w:bookmarkEnd w:id="47"/>
    </w:p>
    <w:p>
      <w:pPr>
        <w:pStyle w:val="FirstParagraph"/>
      </w:pPr>
      <w:r>
        <w:t xml:space="preserve">matrizLog &lt;- matrix((precio == 1.3), nrow = 2, byrow = TRUE)</w:t>
      </w:r>
    </w:p>
    <w:p>
      <w:pPr>
        <w:pStyle w:val="BodyText"/>
      </w:pPr>
      <w:r>
        <w:t xml:space="preserve">matrizLog &lt;- matrix((precio &lt;= 1.3), nrow = 2, byrow = TRUE)</w:t>
      </w:r>
    </w:p>
    <w:p>
      <w:pPr>
        <w:pStyle w:val="Heading1"/>
      </w:pPr>
      <w:bookmarkStart w:id="48" w:name="practica-de-y"/>
      <w:r>
        <w:t xml:space="preserve">Practica de &amp; y |</w:t>
      </w:r>
      <w:bookmarkEnd w:id="4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</dc:title>
  <dc:creator>Juan M. Martin</dc:creator>
  <cp:keywords/>
  <dcterms:created xsi:type="dcterms:W3CDTF">2020-03-08T21:37:46Z</dcterms:created>
  <dcterms:modified xsi:type="dcterms:W3CDTF">2020-03-08T21:37:46Z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8/3/2020</vt:lpwstr>
  </property>
  <property fmtid="{D5CDD505-2E9C-101B-9397-08002B2CF9AE}" pid="3" name="output">
    <vt:lpwstr>word_document</vt:lpwstr>
  </property>
</Properties>
</file>