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K-Nearest Neighbors (KNN)</w:t>
      </w:r>
    </w:p>
    <w:p>
      <w:pPr>
        <w:jc w:val="center"/>
      </w:pPr>
      <w:r>
        <w:t>Informe de la actividad práctica - Programación 3</w:t>
        <w:br/>
        <w:t>Alumno: Juan Manuel Goncalves de Faria</w:t>
        <w:br/>
        <w:t>Instituto de Nivel Superior Comenio</w:t>
        <w:br/>
        <w:t>2° Cuatrimestre</w:t>
      </w:r>
    </w:p>
    <w:p>
      <w:pPr>
        <w:pStyle w:val="Heading1"/>
      </w:pPr>
      <w:r>
        <w:t>Indice</w:t>
      </w:r>
    </w:p>
    <w:p>
      <w:r>
        <w:t>1. Práctica 2 - Visualizando KNN con Make Moons</w:t>
      </w:r>
    </w:p>
    <w:p>
      <w:r>
        <w:t>2. Práctica 3 - ¿Importa escalar los datos?</w:t>
      </w:r>
    </w:p>
    <w:p>
      <w:r>
        <w:t>3. Práctica 4 - Encontrar el mejor K</w:t>
      </w:r>
    </w:p>
    <w:p>
      <w:r>
        <w:t>4. Práctica 5 - Dataset real: Breast Cancer Wisconsin</w:t>
      </w:r>
    </w:p>
    <w:p>
      <w:r>
        <w:t>5. Práctica 6 - K impar vs K par</w:t>
      </w:r>
    </w:p>
    <w:p>
      <w:r>
        <w:t>6. Práctica 7 - KNN Regression</w:t>
      </w:r>
    </w:p>
    <w:p>
      <w:r>
        <w:t>7. Práctica Final - Mini proyecto (Wine)</w:t>
      </w:r>
    </w:p>
    <w:p>
      <w:pPr>
        <w:pStyle w:val="Heading1"/>
      </w:pPr>
      <w:r>
        <w:t>1. Práctica 2 - Visualizando KNN con Make Moons</w:t>
      </w:r>
    </w:p>
    <w:p>
      <w:r>
        <w:t>Se entrenó KNN sobre make_moons (300 muestras, noise=0.25, random_state=42) con K = 1, 3, 5, 15 y 50. Resultados de accuracy: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Accuracy train</w:t>
            </w:r>
          </w:p>
        </w:tc>
        <w:tc>
          <w:tcPr>
            <w:tcW w:type="dxa" w:w="2880"/>
          </w:tcPr>
          <w:p>
            <w:r>
              <w:t>Accuracy test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  <w:tc>
          <w:tcPr>
            <w:tcW w:type="dxa" w:w="2880"/>
          </w:tcPr>
          <w:p>
            <w:r>
              <w:t>0.956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0.948</w:t>
            </w:r>
          </w:p>
        </w:tc>
        <w:tc>
          <w:tcPr>
            <w:tcW w:type="dxa" w:w="2880"/>
          </w:tcPr>
          <w:p>
            <w:r>
              <w:t>0.956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0.933</w:t>
            </w:r>
          </w:p>
        </w:tc>
        <w:tc>
          <w:tcPr>
            <w:tcW w:type="dxa" w:w="2880"/>
          </w:tcPr>
          <w:p>
            <w:r>
              <w:t>0.944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0.924</w:t>
            </w:r>
          </w:p>
        </w:tc>
        <w:tc>
          <w:tcPr>
            <w:tcW w:type="dxa" w:w="2880"/>
          </w:tcPr>
          <w:p>
            <w:r>
              <w:t>0.944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0.905</w:t>
            </w:r>
          </w:p>
        </w:tc>
        <w:tc>
          <w:tcPr>
            <w:tcW w:type="dxa" w:w="2880"/>
          </w:tcPr>
          <w:p>
            <w:r>
              <w:t>0.922</w:t>
            </w:r>
          </w:p>
        </w:tc>
      </w:tr>
    </w:tbl>
    <w:p>
      <w:pPr>
        <w:pStyle w:val="Heading2"/>
      </w:pPr>
      <w:r>
        <w:t>Respuestas</w:t>
      </w:r>
    </w:p>
    <w:p>
      <w:r>
        <w:t>¿Cuál modelo parece más flexible?</w:t>
        <w:br/>
        <w:t>K=1: la frontera se adapta punto por punto a los datos.</w:t>
        <w:br/>
        <w:br/>
        <w:t>¿Cuál parece tener mayor varianza?</w:t>
        <w:br/>
        <w:t>K=1: pequeños cambios en los datos producen grandes cambios en la frontera (frontera muy irregular, mayor varianza).</w:t>
        <w:br/>
        <w:br/>
        <w:t>¿Qué ocurre con K=1?</w:t>
        <w:br/>
        <w:t>Entrena con accuracy 1.000 (aprende el dataset de memoria) y genera una frontera muy irregular que abraza cada punto, incluyendo el ruido. Es el caso clásico de overfitting.</w:t>
        <w:br/>
        <w:br/>
        <w:t>¿Qué ocurre cuando K aumenta mucho?</w:t>
        <w:br/>
        <w:t>Con K=50 la frontera se vuelve muy suave y el accuracy baja (test 0.922). El modelo ignora detalles locales: underfitting.</w:t>
        <w:br/>
        <w:br/>
        <w:t>¿Dónde observamos overfitting?</w:t>
        <w:br/>
        <w:t>Con K=1 (y en general K pequeño): train muy alto respecto a test y frontera demasiado compleja.</w:t>
        <w:br/>
        <w:br/>
        <w:t>¿Dónde observamos underfitting?</w:t>
        <w:br/>
        <w:t>Con K=50: la frontera demasiado suave pierde capacidad de separar las dos lunas correctamente.</w:t>
      </w:r>
    </w:p>
    <w:p>
      <w:pPr>
        <w:pStyle w:val="Heading1"/>
      </w:pPr>
      <w:r>
        <w:t>2. Práctica 3 - ¿Importa escalar los datos?</w:t>
      </w:r>
    </w:p>
    <w:p>
      <w:r>
        <w:t>Modelo A (sin escalado): train 0.933 | test 0.944</w:t>
        <w:br/>
        <w:t>Modelo B (con StandardScaler): train 0.924 | test 0.944</w:t>
      </w:r>
    </w:p>
    <w:p>
      <w:pPr>
        <w:pStyle w:val="Heading2"/>
      </w:pPr>
      <w:r>
        <w:t>Respuestas</w:t>
      </w:r>
    </w:p>
    <w:p>
      <w:r>
        <w:t>¿Los resultados son iguales?</w:t>
        <w:br/>
        <w:t>Sí, en este dataset casi idénticos (mismo accuracy de test: 0.944). Make Moons genera ambas variables en la misma escala.</w:t>
        <w:br/>
        <w:br/>
        <w:t>¿Por qué pueden cambiar?</w:t>
        <w:br/>
        <w:t>Porque KNN calcula distancias entre observaciones. Si una variable tiene magnitudes mucho mayores que otra, domina por completo la distancia.</w:t>
        <w:br/>
        <w:br/>
        <w:t>¿Qué efecto tiene la escala sobre la distancia?</w:t>
        <w:br/>
        <w:t>Regla: la diferencia de la variable con mayor rango opaca a las demás. Por ejemplo, una diferencia de 100.000 en ingresos tapa un cambio de 5 en edad.</w:t>
        <w:br/>
        <w:br/>
        <w:t>¿Qué modelo utilizarías?</w:t>
        <w:br/>
        <w:t>El modelo B (con escalado): es la práctica recomendada; siempre que las variables tengan escalas distintas conviene estandarizar (z = (x - media) / desviación).</w:t>
      </w:r>
    </w:p>
    <w:p>
      <w:pPr>
        <w:pStyle w:val="Heading1"/>
      </w:pPr>
      <w:r>
        <w:t>3. Práctica 4 - Encontrar el mejor K</w:t>
      </w:r>
    </w:p>
    <w:p>
      <w:r>
        <w:t>Se probó K = 1..30 con cross validation (cv=5) SOLO sobre train.</w:t>
        <w:br/>
        <w:t>Mejor K según CV: K = 2 (accuracy promedio = 0.9190)</w:t>
        <w:br/>
        <w:t>Evaluación final sobre test: 0.889</w:t>
      </w:r>
    </w:p>
    <w:p>
      <w:pPr>
        <w:pStyle w:val="Heading2"/>
      </w:pPr>
      <w:r>
        <w:t>Respuestas</w:t>
      </w:r>
    </w:p>
    <w:p>
      <w:r>
        <w:t>¿Qué K obtiene el mejor resultado?</w:t>
        <w:br/>
        <w:t>K = 2, con accuracy promedio de validación cruzada 0.9190. K=1 y K=3 quedan muy cerca.</w:t>
        <w:br/>
        <w:br/>
        <w:t>¿La curva tiene un máximo claro?</w:t>
        <w:br/>
        <w:t>No: hay una meseta amplia entre K pequeños (K 1 a 7 rinden similares) y luego el rendimiento fluctúa alrededor de 0.89-0.90. No existe un pico único y marcado.</w:t>
        <w:br/>
        <w:br/>
        <w:t>¿Qué ocurre con K muy pequeño?</w:t>
        <w:br/>
        <w:t>K=1 sobreajusta: alta varianza, frontera irregular y peor accuracy de CV que valores intermedios.</w:t>
        <w:br/>
        <w:br/>
        <w:t>¿Qué ocurre con K muy grande?</w:t>
        <w:br/>
        <w:t>La predicción depende de una región enorme del espacio: mayor bias, frontera muy suave y accuracy CV que baja lentamente.</w:t>
        <w:br/>
        <w:br/>
        <w:t>¿El mejor K es necesariamente el más pequeño?</w:t>
        <w:br/>
        <w:t>No. Aquí el mejor resultó K=2; además, elegir K muy pequeño produce overfitting. Hay que buscar el equilibrio bias-varianza.</w:t>
      </w:r>
    </w:p>
    <w:p>
      <w:pPr>
        <w:pStyle w:val="Heading1"/>
      </w:pPr>
      <w:r>
        <w:t>4. Práctica 5 - Dataset real: Breast Cancer Wisconsin</w:t>
      </w:r>
    </w:p>
    <w:p>
      <w:r>
        <w:t>Dataset: 569 muestras, 30 variables. Clases: malignant (0) y benign (1).</w:t>
        <w:br/>
        <w:t>Pipeline: StandardScaler + KNN (K=5). Accuracy sobre test: 0.956.</w:t>
        <w:br/>
        <w:t>La matriz de confusión se guardó en figures/confusion_breast.png.</w:t>
      </w:r>
    </w:p>
    <w:p>
      <w:pPr>
        <w:pStyle w:val="Heading2"/>
      </w:pPr>
      <w:r>
        <w:t>Respuestas</w:t>
      </w:r>
    </w:p>
    <w:p>
      <w:r>
        <w:t>¿Qué accuracy obtenemos?</w:t>
        <w:br/>
        <w:t>0.956 (95.6% de las observaciones de test bien clasificadas).</w:t>
        <w:br/>
        <w:br/>
        <w:t>¿Por qué utilizamos StandardScaler?</w:t>
        <w:br/>
        <w:t>Las 30 variables tienen escalas muy distintas (radio, área, suavidad...). Como KNN usa distancias, sin escalar las variables de mayor magnitud dominarían.</w:t>
        <w:br/>
        <w:br/>
        <w:t>¿Qué sucede si quitamos el scaler?</w:t>
        <w:br/>
        <w:t>Conceptualmente el modelo pasa a depender de las variables con mayor rango, empeorando la precisión; por eso el escalado se aprende solo con train (evitando data leakage: el scaler se ajusta con fit_transform sobre X_train y solo transform sobre X_test).</w:t>
        <w:br/>
        <w:br/>
        <w:t>¿Qué ocurre con K=1?</w:t>
        <w:br/>
        <w:t>Clasifica según un único vecino: frontera extremadamente irregular y sensible al ruido (alta varianza).</w:t>
        <w:br/>
        <w:br/>
        <w:t>¿Qué ocurre con K=3?</w:t>
        <w:br/>
        <w:t>Muy buen rendimiento (ver práctica 6: 0.982 en test) y sin empates de votación.</w:t>
        <w:br/>
        <w:br/>
        <w:t>¿Qué ocurre con K=5?</w:t>
        <w:br/>
        <w:t>Rendimiento sólido y estable (0.956 en test).</w:t>
        <w:br/>
        <w:br/>
        <w:t>¿Qué ocurre con K=4?</w:t>
        <w:br/>
        <w:t>Al ser par, aparecen empates de votación (6 en test) que se desempatan de forma arbitraria; accuracy 0.947, levemente inferior.</w:t>
        <w:br/>
        <w:br/>
        <w:t>¿Qué ocurre si K es demasiado grande?</w:t>
        <w:br/>
        <w:t>La frontera se suaviza tanto que el modelo pierde detalle (underfitting).</w:t>
        <w:br/>
        <w:br/>
        <w:t>¿Qué K elegirías finalmente?</w:t>
        <w:br/>
        <w:t>K=3: mejor accuracy (0.982), K impar (sin empates) y validado con cross validation.</w:t>
      </w:r>
    </w:p>
    <w:p>
      <w:pPr>
        <w:pStyle w:val="Heading1"/>
      </w:pPr>
      <w:r>
        <w:t>5. Práctica 6 - K impar vs K par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Accuracy test</w:t>
            </w:r>
          </w:p>
        </w:tc>
        <w:tc>
          <w:tcPr>
            <w:tcW w:type="dxa" w:w="2880"/>
          </w:tcPr>
          <w:p>
            <w:r>
              <w:t>Empates de votación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0.982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0.947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0.956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0.956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0.974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2"/>
      </w:pPr>
      <w:r>
        <w:t>Respuestas</w:t>
      </w:r>
    </w:p>
    <w:p>
      <w:r>
        <w:t>¿Elegirías siempre el mayor accuracy o existen otras razones para preferir un determinado K?</w:t>
        <w:br/>
        <w:t>No conviene elegir solo por accuracy. Otras razones:</w:t>
        <w:br/>
        <w:t xml:space="preserve">  1) Con K par y clasificación binaria hay empates (6 con K=4): el algoritmo desempata eligiendo la clase 0, lo cual es arbitrario.</w:t>
        <w:br/>
        <w:t xml:space="preserve">  2) K impar evita empates en problemas binarios (regla práctica, no obligatoria).</w:t>
        <w:br/>
        <w:t xml:space="preserve">  3) El K elegido debe ser estable bajo cross validation, no ajustado al test.</w:t>
        <w:br/>
        <w:t>Aquí el mejor accuracy lo da K=3 (0.982, impar y sin empates), que además es consistente con la elección por CV.</w:t>
      </w:r>
    </w:p>
    <w:p>
      <w:pPr>
        <w:pStyle w:val="Heading1"/>
      </w:pPr>
      <w:r>
        <w:t>6. Práctica 7 - KNN Regression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</w:t>
            </w:r>
          </w:p>
        </w:tc>
        <w:tc>
          <w:tcPr>
            <w:tcW w:type="dxa" w:w="4320"/>
          </w:tcPr>
          <w:p>
            <w:r>
              <w:t>MAE sobre test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0.151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0.138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0.342</w:t>
            </w:r>
          </w:p>
        </w:tc>
      </w:tr>
    </w:tbl>
    <w:p>
      <w:pPr>
        <w:pStyle w:val="Heading2"/>
      </w:pPr>
      <w:r>
        <w:t>Respuestas</w:t>
      </w:r>
    </w:p>
    <w:p>
      <w:r>
        <w:t>¿Qué ocurre con K=1?</w:t>
        <w:br/>
        <w:t>La curva de predicción copia el ruido punto a punto: sobreajuste (overfitting). MAE bajo pero la forma general es 'serrucho'.</w:t>
        <w:br/>
        <w:br/>
        <w:t>¿Qué ocurre con K=5?</w:t>
        <w:br/>
        <w:t>Equilibrio: sigue la forma del seno con suavizado razonable. MAE mínimo de los tres (0.138).</w:t>
        <w:br/>
        <w:br/>
        <w:t>¿Qué ocurre con K=20?</w:t>
        <w:br/>
        <w:t>La curva se suaviza demasiado y pierde la forma del seno en los bordes: underfitting. MAE 0.342, el peor.</w:t>
        <w:br/>
        <w:br/>
        <w:t>¿Cómo cambia la curva de predicción?</w:t>
        <w:br/>
        <w:t>Con K creciente la predicción deja de ser el valor de un único vecino y pasa a ser el promedio de una región más grande: la curva se suaviza.</w:t>
        <w:br/>
        <w:br/>
        <w:t>¿Dónde aparece el overfitting?</w:t>
        <w:br/>
        <w:t>Con K=1 (la curva ajusta hasta el ruido individual).</w:t>
        <w:br/>
        <w:br/>
        <w:t>¿Dónde aparece el underfitting?</w:t>
        <w:br/>
        <w:t>Con K=20 (la curva es demasiado simple para capturar la forma del seno).</w:t>
      </w:r>
    </w:p>
    <w:p>
      <w:pPr>
        <w:pStyle w:val="Heading1"/>
      </w:pPr>
      <w:r>
        <w:t>7. Práctica Final - Mini proyecto: Wine</w:t>
      </w:r>
    </w:p>
    <w:p>
      <w:r>
        <w:t>Para el mini proyecto se eligió el dataset Wine (NO utilizado en la explicación). Pipeline completo: Exploración → X/y → Train/Test split → StandardScaler → KNN → Cross Validation → selección de K → modelo final → test → métricas → conclusiones.</w:t>
      </w:r>
    </w:p>
    <w:p>
      <w:pPr>
        <w:pStyle w:val="Heading2"/>
      </w:pPr>
      <w:r>
        <w:t>Respuestas del informe</w:t>
      </w:r>
    </w:p>
    <w:p>
      <w:r>
        <w:t>¿Qué problema estamos resolviendo?</w:t>
        <w:br/>
        <w:t>Clasificar la variedad de un vino a partir de su composición química.</w:t>
        <w:br/>
        <w:br/>
        <w:t>¿Qué representa el target?</w:t>
        <w:br/>
        <w:t>La variedad del vino (clase 0, 1 o 2) → problema de clasificación multiclase.</w:t>
        <w:br/>
        <w:br/>
        <w:t>¿Qué variables utilizamos?</w:t>
        <w:br/>
        <w:t>Las 13 variables químicas del dataset: alcohol, ácido málico, cenizas, alcalinidad, magnesio, fenoles, flavonoides, etc.</w:t>
        <w:br/>
        <w:br/>
        <w:t>¿Por qué necesitamos escalar?</w:t>
        <w:br/>
        <w:t>Las magnitudes van desde 0.13 hasta 1680 (prolina). KNN basa todo en distancias, así que sin escalar la variable dominante sería 'prolina'.</w:t>
        <w:br/>
        <w:br/>
        <w:t>¿Qué métrica de distancia utilizamos?</w:t>
        <w:br/>
        <w:t>Euclídea (Minkowski con p=2), la predeterminada de KNeighborsClassifier.</w:t>
        <w:br/>
        <w:br/>
        <w:t>¿Qué valores de K probamos?</w:t>
        <w:br/>
        <w:t>Todos los K de 1 a 30 mediante cross validation (cv=5).</w:t>
        <w:br/>
        <w:br/>
        <w:t>¿Cómo elegimos K?</w:t>
        <w:br/>
        <w:t>Con cross validation SOLO sobre entrenamiento, para no usar el test en la decisión. Resultó K = 17 (accuracy promedio CV = 0.9791).</w:t>
        <w:br/>
        <w:br/>
        <w:t>¿Utilizamos K impar? ¿Por qué?</w:t>
        <w:br/>
        <w:t>El mejor K por CV fue impar (17). La regla de K impar es una buena práctica para evitar empates en clasificación binaria; con 3 clases también pueden existir empates, pero K impar sigue siendo una buena referencia.</w:t>
        <w:br/>
        <w:br/>
        <w:t>¿Cuál fue el resultado de Cross Validation?</w:t>
        <w:br/>
        <w:t>Accuracy promedio de 0.9791 para K = 17 (sobre entrenamiento).</w:t>
        <w:br/>
        <w:br/>
        <w:t>¿Cuál fue el resultado final sobre test?</w:t>
        <w:br/>
        <w:t>Accuracy = 1.000 (100% de aciertos sobre el 20% de datos reservados).</w:t>
        <w:br/>
        <w:br/>
        <w:t>¿Qué muestra la matriz de confusión?</w:t>
        <w:br/>
        <w:t>Todas las observaciones de test quedaron en la diagonal (ningún error). Se guardó en figures/confusion_wine.png.</w:t>
        <w:br/>
        <w:br/>
        <w:t>¿Existe evidencia de overfitting?</w:t>
        <w:br/>
        <w:t>No: el mejor K es intermedio (17), el accuracy de test es alto y estable, y la diferencia entre CV y test es mínima (0.979 vs 1.000).</w:t>
        <w:br/>
        <w:br/>
        <w:t>¿Es KNN una buena elección para este problema?</w:t>
        <w:br/>
        <w:t>Sí: el dataset es chico (178 muestras, 13 features), las clases están balanceadas y KNN alcanzó un rendimiento excelente de forma simple e interpretable.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