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23 de August de 2026</w:t>
      </w:r>
    </w:p>
    <w:p/>
    <w:p>
      <w:r>
        <w:rPr>
          <w:b/>
        </w:rPr>
        <w:t xml:space="preserve">Run ID: </w:t>
      </w:r>
      <w:r>
        <w:t>0ae14cb5-68fa-4c17-a7a2-852f65e5ded8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2026-08-23T13:45:09Z · run 0ae14cb5-68fa-4c17-a7a2-852f65e5ded8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