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08 de October de 2026</w:t>
      </w:r>
    </w:p>
    <w:p/>
    <w:p>
      <w:r>
        <w:rPr>
          <w:b/>
        </w:rPr>
        <w:t xml:space="preserve">Run ID: </w:t>
      </w:r>
      <w:r>
        <w:t>caf01790-5696-40b5-9414-e2c239c539b5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2026-10-08T18:26:11Z · run caf01790-5696-40b5-9414-e2c239c539b5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