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15 de October de 2026</w:t>
      </w:r>
    </w:p>
    <w:p/>
    <w:p>
      <w:r>
        <w:rPr>
          <w:b/>
        </w:rPr>
        <w:t xml:space="preserve">Run ID: </w:t>
      </w:r>
      <w:r>
        <w:t>ea57cc63-acb3-4017-aa9c-431e54e75c3c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2026-10-15T16:19:53Z · run ea57cc63-acb3-4017-aa9c-431e54e75c3c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