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18 de September de 2026</w:t>
      </w:r>
    </w:p>
    <w:p/>
    <w:p>
      <w:r>
        <w:rPr>
          <w:b/>
        </w:rPr>
        <w:t xml:space="preserve">Run ID: </w:t>
      </w:r>
      <w:r>
        <w:t>655e1f00-54d7-453b-85de-2a66ab7d7cfd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2026-09-18T15:51:22Z · run 655e1f00-54d7-453b-85de-2a66ab7d7cfd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