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08 de August de 2026</w:t>
      </w:r>
    </w:p>
    <w:p/>
    <w:p>
      <w:r>
        <w:rPr>
          <w:b/>
        </w:rPr>
        <w:t xml:space="preserve">Run ID: </w:t>
      </w:r>
      <w:r>
        <w:t>ddcd2806-3700-447e-a797-4ce94094b48d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2026-08-08T14:06:14Z · run ddcd2806-3700-447e-a797-4ce94094b48d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