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29 de September de 2026</w:t>
      </w:r>
    </w:p>
    <w:p/>
    <w:p>
      <w:r>
        <w:rPr>
          <w:b/>
        </w:rPr>
        <w:t xml:space="preserve">Run ID: </w:t>
      </w:r>
      <w:r>
        <w:t>33415b17-22cf-47c7-a061-39c5153ac6cb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2026-09-29T17:39:39Z · run 33415b17-22cf-47c7-a061-39c5153ac6cb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