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19 de October de 2026</w:t>
      </w:r>
    </w:p>
    <w:p/>
    <w:p>
      <w:r>
        <w:rPr>
          <w:b/>
        </w:rPr>
        <w:t xml:space="preserve">Run ID: </w:t>
      </w:r>
      <w:r>
        <w:t>631869fe-62d8-4490-b417-8fc374c0802f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2026-10-19T18:21:06Z · run 631869fe-62d8-4490-b417-8fc374c0802f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