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26 de August de 2026</w:t>
      </w:r>
    </w:p>
    <w:p/>
    <w:p>
      <w:r>
        <w:rPr>
          <w:b/>
        </w:rPr>
        <w:t xml:space="preserve">Run ID: </w:t>
      </w:r>
      <w:r>
        <w:t>e6707243-93fc-4a36-a647-d8646a7edb3a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2026-08-26T14:26:49Z · run e6707243-93fc-4a36-a647-d8646a7edb3a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