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09 de September de 2026</w:t>
      </w:r>
    </w:p>
    <w:p/>
    <w:p>
      <w:r>
        <w:rPr>
          <w:b/>
        </w:rPr>
        <w:t xml:space="preserve">Run ID: </w:t>
      </w:r>
      <w:r>
        <w:t>422fa465-b3b5-4a6a-9ad1-67c69d0462ea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2026-09-09T15:56:40Z · run 422fa465-b3b5-4a6a-9ad1-67c69d0462ea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