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28 de August de 2026</w:t>
      </w:r>
    </w:p>
    <w:p/>
    <w:p>
      <w:r>
        <w:rPr>
          <w:b/>
        </w:rPr>
        <w:t xml:space="preserve">Run ID: </w:t>
      </w:r>
      <w:r>
        <w:t>9d0934e6-8e30-46b5-bb96-2245f9190cdf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2026-08-28T21:50:03Z · run 9d0934e6-8e30-46b5-bb96-2245f9190cdf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