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18 de October de 2026</w:t>
      </w:r>
    </w:p>
    <w:p/>
    <w:p>
      <w:r>
        <w:rPr>
          <w:b/>
        </w:rPr>
        <w:t xml:space="preserve">Run ID: </w:t>
      </w:r>
      <w:r>
        <w:t>179659da-8aeb-4c0b-98ac-7cb25da66207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2026-10-18T15:23:57Z · run 179659da-8aeb-4c0b-98ac-7cb25da66207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