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71BD" w14:textId="069EBE3B" w:rsidR="00582717" w:rsidRPr="0028086F" w:rsidRDefault="001B4946" w:rsidP="00B7482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8086F">
        <w:rPr>
          <w:rFonts w:ascii="Arial" w:hAnsi="Arial" w:cs="Arial"/>
          <w:b/>
          <w:bCs/>
          <w:sz w:val="24"/>
          <w:szCs w:val="24"/>
        </w:rPr>
        <w:t>Informe</w:t>
      </w:r>
      <w:r w:rsidR="00941ACF" w:rsidRPr="0028086F">
        <w:rPr>
          <w:rFonts w:ascii="Arial" w:hAnsi="Arial" w:cs="Arial"/>
          <w:b/>
          <w:bCs/>
          <w:sz w:val="24"/>
          <w:szCs w:val="24"/>
        </w:rPr>
        <w:t xml:space="preserve"> Aprendizaje no supervisado</w:t>
      </w:r>
      <w:r w:rsidR="008C1740" w:rsidRPr="0028086F">
        <w:rPr>
          <w:rFonts w:ascii="Arial" w:hAnsi="Arial" w:cs="Arial"/>
          <w:b/>
          <w:bCs/>
          <w:sz w:val="24"/>
          <w:szCs w:val="24"/>
        </w:rPr>
        <w:t xml:space="preserve"> - Caso de estudio: </w:t>
      </w:r>
      <w:proofErr w:type="spellStart"/>
      <w:r w:rsidR="00941ACF" w:rsidRPr="0028086F">
        <w:rPr>
          <w:rFonts w:ascii="Arial" w:hAnsi="Arial" w:cs="Arial"/>
          <w:b/>
          <w:bCs/>
          <w:sz w:val="24"/>
          <w:szCs w:val="24"/>
        </w:rPr>
        <w:t>Customer</w:t>
      </w:r>
      <w:proofErr w:type="spellEnd"/>
      <w:r w:rsidR="00941ACF" w:rsidRPr="0028086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941ACF" w:rsidRPr="0028086F">
        <w:rPr>
          <w:rFonts w:ascii="Arial" w:hAnsi="Arial" w:cs="Arial"/>
          <w:b/>
          <w:bCs/>
          <w:sz w:val="24"/>
          <w:szCs w:val="24"/>
        </w:rPr>
        <w:t>Personality</w:t>
      </w:r>
      <w:proofErr w:type="spellEnd"/>
      <w:r w:rsidR="00941ACF" w:rsidRPr="0028086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941ACF" w:rsidRPr="0028086F">
        <w:rPr>
          <w:rFonts w:ascii="Arial" w:hAnsi="Arial" w:cs="Arial"/>
          <w:b/>
          <w:bCs/>
          <w:sz w:val="24"/>
          <w:szCs w:val="24"/>
        </w:rPr>
        <w:t>Analysis</w:t>
      </w:r>
      <w:proofErr w:type="spellEnd"/>
    </w:p>
    <w:p w14:paraId="692F6B4F" w14:textId="40C07C0C" w:rsidR="0010778D" w:rsidRDefault="0010778D" w:rsidP="0010778D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210265611"/>
      <w:r w:rsidRPr="0028086F">
        <w:rPr>
          <w:rFonts w:ascii="Arial" w:hAnsi="Arial" w:cs="Arial"/>
          <w:b/>
          <w:bCs/>
          <w:color w:val="auto"/>
          <w:sz w:val="24"/>
          <w:szCs w:val="24"/>
        </w:rPr>
        <w:t>Resumen</w:t>
      </w:r>
      <w:bookmarkEnd w:id="0"/>
    </w:p>
    <w:p w14:paraId="41395B9F" w14:textId="41D68101" w:rsidR="00BC796D" w:rsidRPr="00BC796D" w:rsidRDefault="00BC796D" w:rsidP="00BC796D">
      <w:pPr>
        <w:rPr>
          <w:rFonts w:ascii="Arial" w:hAnsi="Arial" w:cs="Arial"/>
          <w:sz w:val="24"/>
          <w:szCs w:val="24"/>
        </w:rPr>
      </w:pPr>
      <w:r w:rsidRPr="00BC796D">
        <w:rPr>
          <w:rFonts w:ascii="Arial" w:hAnsi="Arial" w:cs="Arial"/>
          <w:sz w:val="24"/>
          <w:szCs w:val="24"/>
        </w:rPr>
        <w:t xml:space="preserve">El estudio aplicó técnicas de </w:t>
      </w:r>
      <w:r w:rsidRPr="00BC796D">
        <w:rPr>
          <w:rFonts w:ascii="Arial" w:hAnsi="Arial" w:cs="Arial"/>
          <w:b/>
          <w:bCs/>
          <w:sz w:val="24"/>
          <w:szCs w:val="24"/>
        </w:rPr>
        <w:t>aprendizaje no supervisado</w:t>
      </w:r>
      <w:r w:rsidRPr="00BC796D">
        <w:rPr>
          <w:rFonts w:ascii="Arial" w:hAnsi="Arial" w:cs="Arial"/>
          <w:sz w:val="24"/>
          <w:szCs w:val="24"/>
        </w:rPr>
        <w:t xml:space="preserve"> sobre el conjunto de datos </w:t>
      </w:r>
      <w:proofErr w:type="spellStart"/>
      <w:r w:rsidRPr="00BC796D">
        <w:rPr>
          <w:rFonts w:ascii="Arial" w:hAnsi="Arial" w:cs="Arial"/>
          <w:i/>
          <w:iCs/>
          <w:sz w:val="24"/>
          <w:szCs w:val="24"/>
        </w:rPr>
        <w:t>Customer</w:t>
      </w:r>
      <w:proofErr w:type="spellEnd"/>
      <w:r w:rsidRPr="00BC796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BC796D">
        <w:rPr>
          <w:rFonts w:ascii="Arial" w:hAnsi="Arial" w:cs="Arial"/>
          <w:i/>
          <w:iCs/>
          <w:sz w:val="24"/>
          <w:szCs w:val="24"/>
        </w:rPr>
        <w:t>Personality</w:t>
      </w:r>
      <w:proofErr w:type="spellEnd"/>
      <w:r w:rsidRPr="00BC796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BC796D">
        <w:rPr>
          <w:rFonts w:ascii="Arial" w:hAnsi="Arial" w:cs="Arial"/>
          <w:i/>
          <w:iCs/>
          <w:sz w:val="24"/>
          <w:szCs w:val="24"/>
        </w:rPr>
        <w:t>Analysis</w:t>
      </w:r>
      <w:proofErr w:type="spellEnd"/>
      <w:r w:rsidRPr="00BC796D">
        <w:rPr>
          <w:rFonts w:ascii="Arial" w:hAnsi="Arial" w:cs="Arial"/>
          <w:sz w:val="24"/>
          <w:szCs w:val="24"/>
        </w:rPr>
        <w:t xml:space="preserve"> con el objetivo de segmentar clientes según su comportamiento y características demográficas. Tras la depuración, codificación y estandarización de las variables, se utilizaron métodos como </w:t>
      </w:r>
      <w:r w:rsidRPr="00BC796D">
        <w:rPr>
          <w:rFonts w:ascii="Arial" w:hAnsi="Arial" w:cs="Arial"/>
          <w:b/>
          <w:bCs/>
          <w:sz w:val="24"/>
          <w:szCs w:val="24"/>
        </w:rPr>
        <w:t>PCA</w:t>
      </w:r>
      <w:r w:rsidRPr="00BC796D">
        <w:rPr>
          <w:rFonts w:ascii="Arial" w:hAnsi="Arial" w:cs="Arial"/>
          <w:sz w:val="24"/>
          <w:szCs w:val="24"/>
        </w:rPr>
        <w:t xml:space="preserve"> para reducir la dimensionalidad y algoritmos de </w:t>
      </w:r>
      <w:proofErr w:type="spellStart"/>
      <w:r w:rsidRPr="00BC796D">
        <w:rPr>
          <w:rFonts w:ascii="Arial" w:hAnsi="Arial" w:cs="Arial"/>
          <w:sz w:val="24"/>
          <w:szCs w:val="24"/>
        </w:rPr>
        <w:t>clustering</w:t>
      </w:r>
      <w:proofErr w:type="spellEnd"/>
      <w:r w:rsidRPr="00BC796D">
        <w:rPr>
          <w:rFonts w:ascii="Arial" w:hAnsi="Arial" w:cs="Arial"/>
          <w:sz w:val="24"/>
          <w:szCs w:val="24"/>
        </w:rPr>
        <w:t xml:space="preserve"> (K-</w:t>
      </w:r>
      <w:proofErr w:type="spellStart"/>
      <w:r w:rsidRPr="00BC796D">
        <w:rPr>
          <w:rFonts w:ascii="Arial" w:hAnsi="Arial" w:cs="Arial"/>
          <w:sz w:val="24"/>
          <w:szCs w:val="24"/>
        </w:rPr>
        <w:t>Means</w:t>
      </w:r>
      <w:proofErr w:type="spellEnd"/>
      <w:r w:rsidRPr="00BC796D">
        <w:rPr>
          <w:rFonts w:ascii="Arial" w:hAnsi="Arial" w:cs="Arial"/>
          <w:sz w:val="24"/>
          <w:szCs w:val="24"/>
        </w:rPr>
        <w:t xml:space="preserve">, Jerárquico y </w:t>
      </w:r>
      <w:proofErr w:type="spellStart"/>
      <w:r w:rsidRPr="00BC796D">
        <w:rPr>
          <w:rFonts w:ascii="Arial" w:hAnsi="Arial" w:cs="Arial"/>
          <w:sz w:val="24"/>
          <w:szCs w:val="24"/>
        </w:rPr>
        <w:t>DBScan</w:t>
      </w:r>
      <w:proofErr w:type="spellEnd"/>
      <w:r w:rsidRPr="00BC796D">
        <w:rPr>
          <w:rFonts w:ascii="Arial" w:hAnsi="Arial" w:cs="Arial"/>
          <w:sz w:val="24"/>
          <w:szCs w:val="24"/>
        </w:rPr>
        <w:t xml:space="preserve">) para identificar patrones. Los resultados mostraron que el modelo jerárquico logró una mejor separación de grupos, pero </w:t>
      </w:r>
      <w:r w:rsidRPr="00BC796D">
        <w:rPr>
          <w:rFonts w:ascii="Arial" w:hAnsi="Arial" w:cs="Arial"/>
          <w:b/>
          <w:bCs/>
          <w:sz w:val="24"/>
          <w:szCs w:val="24"/>
        </w:rPr>
        <w:t>K-</w:t>
      </w:r>
      <w:proofErr w:type="spellStart"/>
      <w:r w:rsidRPr="00BC796D">
        <w:rPr>
          <w:rFonts w:ascii="Arial" w:hAnsi="Arial" w:cs="Arial"/>
          <w:b/>
          <w:bCs/>
          <w:sz w:val="24"/>
          <w:szCs w:val="24"/>
        </w:rPr>
        <w:t>Means</w:t>
      </w:r>
      <w:proofErr w:type="spellEnd"/>
      <w:r w:rsidRPr="00BC796D">
        <w:rPr>
          <w:rFonts w:ascii="Arial" w:hAnsi="Arial" w:cs="Arial"/>
          <w:sz w:val="24"/>
          <w:szCs w:val="24"/>
        </w:rPr>
        <w:t xml:space="preserve"> resultó más eficiente, interpretable y adaptable para aplicaciones prácticas, formando </w:t>
      </w:r>
      <w:proofErr w:type="spellStart"/>
      <w:proofErr w:type="gramStart"/>
      <w:r w:rsidRPr="00BC796D">
        <w:rPr>
          <w:rFonts w:ascii="Arial" w:hAnsi="Arial" w:cs="Arial"/>
          <w:sz w:val="24"/>
          <w:szCs w:val="24"/>
        </w:rPr>
        <w:t>clusters</w:t>
      </w:r>
      <w:proofErr w:type="spellEnd"/>
      <w:proofErr w:type="gramEnd"/>
      <w:r w:rsidRPr="00BC796D">
        <w:rPr>
          <w:rFonts w:ascii="Arial" w:hAnsi="Arial" w:cs="Arial"/>
          <w:sz w:val="24"/>
          <w:szCs w:val="24"/>
        </w:rPr>
        <w:t xml:space="preserve"> que diferencian clientes de alto poder adquisitivo con mayor gasto frente a otros de perfil más familiar y menor consumo. Finalmente, se recomienda profundizar en la caracterización de los segmentos, complementar con modelos supervisados y evaluar nuevos algoritmos que permitan mejorar la coherencia y estabilidad de la segmentación.</w:t>
      </w:r>
    </w:p>
    <w:p w14:paraId="3500AA00" w14:textId="325C960F" w:rsidR="00827C9A" w:rsidRPr="0028086F" w:rsidRDefault="00827C9A" w:rsidP="00827C9A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210265612"/>
      <w:r w:rsidRPr="0028086F">
        <w:rPr>
          <w:rFonts w:ascii="Arial" w:hAnsi="Arial" w:cs="Arial"/>
          <w:b/>
          <w:bCs/>
          <w:color w:val="auto"/>
          <w:sz w:val="24"/>
          <w:szCs w:val="24"/>
        </w:rPr>
        <w:t>Contexto</w:t>
      </w:r>
      <w:bookmarkEnd w:id="1"/>
    </w:p>
    <w:p w14:paraId="758691DF" w14:textId="4247D06D" w:rsidR="00827C9A" w:rsidRPr="0028086F" w:rsidRDefault="007934A0" w:rsidP="00827C9A">
      <w:pPr>
        <w:rPr>
          <w:rFonts w:ascii="Arial" w:hAnsi="Arial" w:cs="Arial"/>
          <w:sz w:val="24"/>
          <w:szCs w:val="24"/>
        </w:rPr>
      </w:pPr>
      <w:r w:rsidRPr="0028086F">
        <w:rPr>
          <w:rFonts w:ascii="Arial" w:hAnsi="Arial" w:cs="Arial"/>
          <w:sz w:val="24"/>
          <w:szCs w:val="24"/>
        </w:rPr>
        <w:t xml:space="preserve">Las empresas actuales recopilan gran cantidad de información sobre sus clientes, pero muchas veces no logran aprovecharla para comprender sus comportamientos y necesidades. El </w:t>
      </w:r>
      <w:proofErr w:type="spellStart"/>
      <w:r w:rsidRPr="0028086F">
        <w:rPr>
          <w:rFonts w:ascii="Arial" w:hAnsi="Arial" w:cs="Arial"/>
          <w:sz w:val="24"/>
          <w:szCs w:val="24"/>
        </w:rPr>
        <w:t>dataset</w:t>
      </w:r>
      <w:proofErr w:type="spellEnd"/>
      <w:r w:rsidRPr="002808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086F">
        <w:rPr>
          <w:rFonts w:ascii="Arial" w:hAnsi="Arial" w:cs="Arial"/>
          <w:i/>
          <w:iCs/>
          <w:sz w:val="24"/>
          <w:szCs w:val="24"/>
        </w:rPr>
        <w:t>Customer</w:t>
      </w:r>
      <w:proofErr w:type="spellEnd"/>
      <w:r w:rsidRPr="0028086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28086F">
        <w:rPr>
          <w:rFonts w:ascii="Arial" w:hAnsi="Arial" w:cs="Arial"/>
          <w:i/>
          <w:iCs/>
          <w:sz w:val="24"/>
          <w:szCs w:val="24"/>
        </w:rPr>
        <w:t>Personality</w:t>
      </w:r>
      <w:proofErr w:type="spellEnd"/>
      <w:r w:rsidRPr="0028086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28086F">
        <w:rPr>
          <w:rFonts w:ascii="Arial" w:hAnsi="Arial" w:cs="Arial"/>
          <w:i/>
          <w:iCs/>
          <w:sz w:val="24"/>
          <w:szCs w:val="24"/>
        </w:rPr>
        <w:t>Analysis</w:t>
      </w:r>
      <w:proofErr w:type="spellEnd"/>
      <w:r w:rsidRPr="0028086F">
        <w:rPr>
          <w:rFonts w:ascii="Arial" w:hAnsi="Arial" w:cs="Arial"/>
          <w:sz w:val="24"/>
          <w:szCs w:val="24"/>
        </w:rPr>
        <w:t xml:space="preserve"> proporciona datos demográficos y de consumo que permiten analizar patrones de compra y segmentar a los clientes según sus características. Mediante técnicas de </w:t>
      </w:r>
      <w:r w:rsidRPr="0028086F">
        <w:rPr>
          <w:rFonts w:ascii="Arial" w:hAnsi="Arial" w:cs="Arial"/>
          <w:b/>
          <w:bCs/>
          <w:sz w:val="24"/>
          <w:szCs w:val="24"/>
        </w:rPr>
        <w:t>aprendizaje no supervisado</w:t>
      </w:r>
      <w:r w:rsidRPr="0028086F">
        <w:rPr>
          <w:rFonts w:ascii="Arial" w:hAnsi="Arial" w:cs="Arial"/>
          <w:sz w:val="24"/>
          <w:szCs w:val="24"/>
        </w:rPr>
        <w:t>, es posible identificar grupos homogéneos de consumidores y descubrir relaciones ocultas en los datos, lo que facilita el diseño de estrategias de marketing personalizadas y una gestión más eficiente de los recursos comerciales.</w:t>
      </w:r>
    </w:p>
    <w:p w14:paraId="4E73F76A" w14:textId="4CCC8F4F" w:rsidR="00340537" w:rsidRPr="0028086F" w:rsidRDefault="00340537" w:rsidP="00340537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210265613"/>
      <w:r w:rsidRPr="0028086F">
        <w:rPr>
          <w:rFonts w:ascii="Arial" w:hAnsi="Arial" w:cs="Arial"/>
          <w:b/>
          <w:bCs/>
          <w:color w:val="auto"/>
          <w:sz w:val="24"/>
          <w:szCs w:val="24"/>
        </w:rPr>
        <w:t>Preparación de los datos</w:t>
      </w:r>
      <w:bookmarkEnd w:id="2"/>
    </w:p>
    <w:p w14:paraId="482D8096" w14:textId="434FD323" w:rsidR="00EF411C" w:rsidRPr="0028086F" w:rsidRDefault="00A67E95" w:rsidP="00A67E95">
      <w:pPr>
        <w:rPr>
          <w:rFonts w:ascii="Arial" w:hAnsi="Arial" w:cs="Arial"/>
          <w:sz w:val="24"/>
          <w:szCs w:val="24"/>
        </w:rPr>
      </w:pPr>
      <w:r w:rsidRPr="0028086F">
        <w:rPr>
          <w:rFonts w:ascii="Arial" w:hAnsi="Arial" w:cs="Arial"/>
          <w:sz w:val="24"/>
          <w:szCs w:val="24"/>
        </w:rPr>
        <w:t xml:space="preserve">El proceso de preparación de los datos comenzó con la carga del conjunto </w:t>
      </w:r>
      <w:proofErr w:type="spellStart"/>
      <w:r w:rsidRPr="0028086F">
        <w:rPr>
          <w:rFonts w:ascii="Arial" w:hAnsi="Arial" w:cs="Arial"/>
          <w:i/>
          <w:iCs/>
          <w:sz w:val="24"/>
          <w:szCs w:val="24"/>
        </w:rPr>
        <w:t>Customer</w:t>
      </w:r>
      <w:proofErr w:type="spellEnd"/>
      <w:r w:rsidRPr="0028086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28086F">
        <w:rPr>
          <w:rFonts w:ascii="Arial" w:hAnsi="Arial" w:cs="Arial"/>
          <w:i/>
          <w:iCs/>
          <w:sz w:val="24"/>
          <w:szCs w:val="24"/>
        </w:rPr>
        <w:t>Personality</w:t>
      </w:r>
      <w:proofErr w:type="spellEnd"/>
      <w:r w:rsidRPr="0028086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28086F">
        <w:rPr>
          <w:rFonts w:ascii="Arial" w:hAnsi="Arial" w:cs="Arial"/>
          <w:i/>
          <w:iCs/>
          <w:sz w:val="24"/>
          <w:szCs w:val="24"/>
        </w:rPr>
        <w:t>Analysis</w:t>
      </w:r>
      <w:proofErr w:type="spellEnd"/>
      <w:r w:rsidRPr="0028086F">
        <w:rPr>
          <w:rFonts w:ascii="Arial" w:hAnsi="Arial" w:cs="Arial"/>
          <w:sz w:val="24"/>
          <w:szCs w:val="24"/>
        </w:rPr>
        <w:t xml:space="preserve">, el cual contiene información demográfica, económica y de comportamiento de compra de los clientes. Inicialmente, se realizó una </w:t>
      </w:r>
      <w:r w:rsidRPr="0028086F">
        <w:rPr>
          <w:rFonts w:ascii="Arial" w:hAnsi="Arial" w:cs="Arial"/>
          <w:b/>
          <w:bCs/>
          <w:sz w:val="24"/>
          <w:szCs w:val="24"/>
        </w:rPr>
        <w:t>inspección general</w:t>
      </w:r>
      <w:r w:rsidRPr="0028086F">
        <w:rPr>
          <w:rFonts w:ascii="Arial" w:hAnsi="Arial" w:cs="Arial"/>
          <w:sz w:val="24"/>
          <w:szCs w:val="24"/>
        </w:rPr>
        <w:t xml:space="preserve"> para identificar valores nulos, tipos de variables y posibles inconsistencias. También, se </w:t>
      </w:r>
      <w:r w:rsidR="00971636" w:rsidRPr="0028086F">
        <w:rPr>
          <w:rFonts w:ascii="Arial" w:hAnsi="Arial" w:cs="Arial"/>
          <w:sz w:val="24"/>
          <w:szCs w:val="24"/>
        </w:rPr>
        <w:t>aplicó</w:t>
      </w:r>
      <w:r w:rsidRPr="0028086F">
        <w:rPr>
          <w:rFonts w:ascii="Arial" w:hAnsi="Arial" w:cs="Arial"/>
          <w:sz w:val="24"/>
          <w:szCs w:val="24"/>
        </w:rPr>
        <w:t xml:space="preserve"> la corrección de formatos y </w:t>
      </w:r>
      <w:r w:rsidR="00971636" w:rsidRPr="0028086F">
        <w:rPr>
          <w:rFonts w:ascii="Arial" w:hAnsi="Arial" w:cs="Arial"/>
          <w:sz w:val="24"/>
          <w:szCs w:val="24"/>
        </w:rPr>
        <w:t xml:space="preserve">se agrego tres columnas nuevas que incluyen </w:t>
      </w:r>
      <w:r w:rsidR="00841F2A" w:rsidRPr="0028086F">
        <w:rPr>
          <w:rFonts w:ascii="Arial" w:hAnsi="Arial" w:cs="Arial"/>
          <w:sz w:val="24"/>
          <w:szCs w:val="24"/>
        </w:rPr>
        <w:t>la cantidad de días transcurridos desde la inscripción, la edad actual de la persona y por ultimo la cantidad de gasto de cada persona.</w:t>
      </w:r>
    </w:p>
    <w:p w14:paraId="18A5A6F7" w14:textId="48886FCB" w:rsidR="007256CC" w:rsidRPr="0028086F" w:rsidRDefault="007256CC" w:rsidP="007256C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210265614"/>
      <w:r w:rsidRPr="0028086F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Exploración inicial</w:t>
      </w:r>
      <w:bookmarkEnd w:id="3"/>
    </w:p>
    <w:p w14:paraId="44598454" w14:textId="31E8F3DD" w:rsidR="009B25E6" w:rsidRPr="0028086F" w:rsidRDefault="00A50033" w:rsidP="00A50033">
      <w:pPr>
        <w:pStyle w:val="NormalWeb"/>
        <w:rPr>
          <w:rFonts w:ascii="Arial" w:hAnsi="Arial" w:cs="Arial"/>
        </w:rPr>
      </w:pPr>
      <w:r w:rsidRPr="0028086F">
        <w:rPr>
          <w:rFonts w:ascii="Arial" w:hAnsi="Arial" w:cs="Arial"/>
        </w:rPr>
        <w:t xml:space="preserve">En el EDA se determina inicialmente si el </w:t>
      </w:r>
      <w:proofErr w:type="spellStart"/>
      <w:r w:rsidR="00FD35CB">
        <w:rPr>
          <w:rFonts w:ascii="Arial" w:hAnsi="Arial" w:cs="Arial"/>
        </w:rPr>
        <w:t>d</w:t>
      </w:r>
      <w:r w:rsidRPr="0028086F">
        <w:rPr>
          <w:rFonts w:ascii="Arial" w:hAnsi="Arial" w:cs="Arial"/>
        </w:rPr>
        <w:t>ata</w:t>
      </w:r>
      <w:r w:rsidR="00FD35CB">
        <w:rPr>
          <w:rFonts w:ascii="Arial" w:hAnsi="Arial" w:cs="Arial"/>
        </w:rPr>
        <w:t>s</w:t>
      </w:r>
      <w:r w:rsidRPr="0028086F">
        <w:rPr>
          <w:rFonts w:ascii="Arial" w:hAnsi="Arial" w:cs="Arial"/>
        </w:rPr>
        <w:t>et</w:t>
      </w:r>
      <w:proofErr w:type="spellEnd"/>
      <w:r w:rsidRPr="0028086F">
        <w:rPr>
          <w:rFonts w:ascii="Arial" w:hAnsi="Arial" w:cs="Arial"/>
        </w:rPr>
        <w:t xml:space="preserve"> presenta multicolinealidad, y se encontró que las variables que creamos, específicamente la edad (</w:t>
      </w:r>
      <w:r w:rsidRPr="0028086F">
        <w:rPr>
          <w:rFonts w:ascii="Arial" w:hAnsi="Arial" w:cs="Arial"/>
          <w:b/>
          <w:bCs/>
        </w:rPr>
        <w:t xml:space="preserve">Age) </w:t>
      </w:r>
      <w:r w:rsidRPr="0028086F">
        <w:rPr>
          <w:rFonts w:ascii="Arial" w:hAnsi="Arial" w:cs="Arial"/>
        </w:rPr>
        <w:t>y las variables relacionadas con los productos y la variable que relaciona la cantidad de gasto (</w:t>
      </w:r>
      <w:proofErr w:type="spellStart"/>
      <w:r w:rsidRPr="0028086F">
        <w:rPr>
          <w:rFonts w:ascii="Arial" w:hAnsi="Arial" w:cs="Arial"/>
          <w:b/>
          <w:bCs/>
        </w:rPr>
        <w:t>Total_Spend</w:t>
      </w:r>
      <w:proofErr w:type="spellEnd"/>
      <w:r w:rsidRPr="0028086F">
        <w:rPr>
          <w:rFonts w:ascii="Arial" w:hAnsi="Arial" w:cs="Arial"/>
        </w:rPr>
        <w:t xml:space="preserve">) presentan un VIF </w:t>
      </w:r>
      <w:proofErr w:type="spellStart"/>
      <w:r w:rsidRPr="0028086F">
        <w:rPr>
          <w:rFonts w:ascii="Arial" w:hAnsi="Arial" w:cs="Arial"/>
        </w:rPr>
        <w:t>infitino</w:t>
      </w:r>
      <w:proofErr w:type="spellEnd"/>
      <w:r w:rsidRPr="0028086F">
        <w:rPr>
          <w:rFonts w:ascii="Arial" w:hAnsi="Arial" w:cs="Arial"/>
        </w:rPr>
        <w:t xml:space="preserve">, lo que indica relación directa o redundancia para nuestro </w:t>
      </w:r>
      <w:proofErr w:type="spellStart"/>
      <w:r w:rsidR="00FD35CB">
        <w:rPr>
          <w:rFonts w:ascii="Arial" w:hAnsi="Arial" w:cs="Arial"/>
        </w:rPr>
        <w:t>d</w:t>
      </w:r>
      <w:r w:rsidRPr="0028086F">
        <w:rPr>
          <w:rFonts w:ascii="Arial" w:hAnsi="Arial" w:cs="Arial"/>
        </w:rPr>
        <w:t>ata</w:t>
      </w:r>
      <w:r w:rsidR="00FD35CB">
        <w:rPr>
          <w:rFonts w:ascii="Arial" w:hAnsi="Arial" w:cs="Arial"/>
        </w:rPr>
        <w:t>s</w:t>
      </w:r>
      <w:r w:rsidRPr="0028086F">
        <w:rPr>
          <w:rFonts w:ascii="Arial" w:hAnsi="Arial" w:cs="Arial"/>
        </w:rPr>
        <w:t>et</w:t>
      </w:r>
      <w:proofErr w:type="spellEnd"/>
      <w:r w:rsidRPr="0028086F">
        <w:rPr>
          <w:rFonts w:ascii="Arial" w:hAnsi="Arial" w:cs="Arial"/>
        </w:rPr>
        <w:t xml:space="preserve">. Después de analizar la funcionalidad de cada una de estas variables, se determino apropiado eliminar la variable </w:t>
      </w:r>
      <w:proofErr w:type="spellStart"/>
      <w:r w:rsidRPr="0028086F">
        <w:rPr>
          <w:rFonts w:ascii="Arial" w:hAnsi="Arial" w:cs="Arial"/>
          <w:b/>
          <w:bCs/>
        </w:rPr>
        <w:t>Year_Birth</w:t>
      </w:r>
      <w:proofErr w:type="spellEnd"/>
      <w:r w:rsidRPr="0028086F">
        <w:rPr>
          <w:rFonts w:ascii="Arial" w:hAnsi="Arial" w:cs="Arial"/>
        </w:rPr>
        <w:t xml:space="preserve"> y dejamos en el </w:t>
      </w:r>
      <w:proofErr w:type="spellStart"/>
      <w:r w:rsidR="00FD35CB">
        <w:rPr>
          <w:rFonts w:ascii="Arial" w:hAnsi="Arial" w:cs="Arial"/>
        </w:rPr>
        <w:t>d</w:t>
      </w:r>
      <w:r w:rsidRPr="0028086F">
        <w:rPr>
          <w:rFonts w:ascii="Arial" w:hAnsi="Arial" w:cs="Arial"/>
        </w:rPr>
        <w:t>ata</w:t>
      </w:r>
      <w:r w:rsidR="00FD35CB">
        <w:rPr>
          <w:rFonts w:ascii="Arial" w:hAnsi="Arial" w:cs="Arial"/>
        </w:rPr>
        <w:t>s</w:t>
      </w:r>
      <w:r w:rsidRPr="0028086F">
        <w:rPr>
          <w:rFonts w:ascii="Arial" w:hAnsi="Arial" w:cs="Arial"/>
        </w:rPr>
        <w:t>et</w:t>
      </w:r>
      <w:proofErr w:type="spellEnd"/>
      <w:r w:rsidRPr="0028086F">
        <w:rPr>
          <w:rFonts w:ascii="Arial" w:hAnsi="Arial" w:cs="Arial"/>
        </w:rPr>
        <w:t xml:space="preserve"> la variable </w:t>
      </w:r>
      <w:proofErr w:type="spellStart"/>
      <w:r w:rsidRPr="0028086F">
        <w:rPr>
          <w:rFonts w:ascii="Arial" w:hAnsi="Arial" w:cs="Arial"/>
          <w:b/>
          <w:bCs/>
        </w:rPr>
        <w:t>Total_Spend</w:t>
      </w:r>
      <w:proofErr w:type="spellEnd"/>
      <w:r w:rsidRPr="0028086F">
        <w:rPr>
          <w:rFonts w:ascii="Arial" w:hAnsi="Arial" w:cs="Arial"/>
        </w:rPr>
        <w:t xml:space="preserve"> ya que queremos tener caracterizado la cantidad de gasto de los productos por separado y en su total.</w:t>
      </w:r>
    </w:p>
    <w:p w14:paraId="4B0E0923" w14:textId="24AE1E4A" w:rsidR="00C0233F" w:rsidRPr="0028086F" w:rsidRDefault="008A4CF0" w:rsidP="00A50033">
      <w:pPr>
        <w:pStyle w:val="NormalWeb"/>
        <w:rPr>
          <w:rFonts w:ascii="Arial" w:hAnsi="Arial" w:cs="Arial"/>
        </w:rPr>
      </w:pPr>
      <w:r w:rsidRPr="0028086F">
        <w:rPr>
          <w:rFonts w:ascii="Arial" w:hAnsi="Arial" w:cs="Arial"/>
        </w:rPr>
        <w:t xml:space="preserve">Una vez determinado cuales variables presentan multicolinealidad, se procede a realizar un análisis </w:t>
      </w:r>
      <w:proofErr w:type="spellStart"/>
      <w:r w:rsidRPr="0028086F">
        <w:rPr>
          <w:rFonts w:ascii="Arial" w:hAnsi="Arial" w:cs="Arial"/>
        </w:rPr>
        <w:t>Univariado</w:t>
      </w:r>
      <w:proofErr w:type="spellEnd"/>
      <w:r w:rsidRPr="0028086F">
        <w:rPr>
          <w:rFonts w:ascii="Arial" w:hAnsi="Arial" w:cs="Arial"/>
        </w:rPr>
        <w:t xml:space="preserve"> para entender la naturaleza de cada variable tanto categórica, como las variables numéricas y así determinar cuales pueden ser más relevantes para el planteamiento. Posteriormente se analizó si se presentan datos atípicos, </w:t>
      </w:r>
      <w:r w:rsidR="00843F3D" w:rsidRPr="0028086F">
        <w:rPr>
          <w:rFonts w:ascii="Arial" w:hAnsi="Arial" w:cs="Arial"/>
        </w:rPr>
        <w:t xml:space="preserve">y para su tratamiento se usó la técnica de </w:t>
      </w:r>
      <w:proofErr w:type="spellStart"/>
      <w:r w:rsidR="00843F3D" w:rsidRPr="0028086F">
        <w:rPr>
          <w:rFonts w:ascii="Arial" w:hAnsi="Arial" w:cs="Arial"/>
        </w:rPr>
        <w:t>winsorización</w:t>
      </w:r>
      <w:proofErr w:type="spellEnd"/>
      <w:r w:rsidR="00843F3D" w:rsidRPr="0028086F">
        <w:rPr>
          <w:rFonts w:ascii="Arial" w:hAnsi="Arial" w:cs="Arial"/>
        </w:rPr>
        <w:t xml:space="preserve"> teniendo como referencia el Q1 y Q3.</w:t>
      </w:r>
    </w:p>
    <w:p w14:paraId="46992651" w14:textId="1EF7ACEE" w:rsidR="00B31217" w:rsidRPr="0028086F" w:rsidRDefault="00B31217" w:rsidP="00A50033">
      <w:pPr>
        <w:pStyle w:val="NormalWeb"/>
        <w:rPr>
          <w:rFonts w:ascii="Arial" w:hAnsi="Arial" w:cs="Arial"/>
        </w:rPr>
      </w:pPr>
      <w:r w:rsidRPr="0028086F">
        <w:rPr>
          <w:rFonts w:ascii="Arial" w:hAnsi="Arial" w:cs="Arial"/>
        </w:rPr>
        <w:t xml:space="preserve">Ya hecho este proceso se procede a eliminar las variables que no aportan significativamente al proceso de </w:t>
      </w:r>
      <w:proofErr w:type="spellStart"/>
      <w:r w:rsidRPr="0028086F">
        <w:rPr>
          <w:rFonts w:ascii="Arial" w:hAnsi="Arial" w:cs="Arial"/>
        </w:rPr>
        <w:t>cluter</w:t>
      </w:r>
      <w:proofErr w:type="spellEnd"/>
      <w:r w:rsidRPr="0028086F">
        <w:rPr>
          <w:rFonts w:ascii="Arial" w:hAnsi="Arial" w:cs="Arial"/>
        </w:rPr>
        <w:t xml:space="preserve">. Las variables que se eliminaron fueron: </w:t>
      </w:r>
      <w:r w:rsidRPr="0028086F">
        <w:rPr>
          <w:rFonts w:ascii="Arial" w:hAnsi="Arial" w:cs="Arial"/>
          <w:b/>
          <w:bCs/>
          <w:i/>
          <w:iCs/>
        </w:rPr>
        <w:t xml:space="preserve">ID, </w:t>
      </w:r>
      <w:proofErr w:type="spellStart"/>
      <w:r w:rsidRPr="0028086F">
        <w:rPr>
          <w:rFonts w:ascii="Arial" w:hAnsi="Arial" w:cs="Arial"/>
          <w:b/>
          <w:bCs/>
          <w:i/>
          <w:iCs/>
        </w:rPr>
        <w:t>Year_Birth</w:t>
      </w:r>
      <w:proofErr w:type="spellEnd"/>
      <w:r w:rsidRPr="0028086F">
        <w:rPr>
          <w:rFonts w:ascii="Arial" w:hAnsi="Arial" w:cs="Arial"/>
          <w:b/>
          <w:bCs/>
          <w:i/>
          <w:iCs/>
        </w:rPr>
        <w:t xml:space="preserve">, </w:t>
      </w:r>
      <w:proofErr w:type="spellStart"/>
      <w:r w:rsidRPr="0028086F">
        <w:rPr>
          <w:rFonts w:ascii="Arial" w:hAnsi="Arial" w:cs="Arial"/>
          <w:b/>
          <w:bCs/>
          <w:i/>
          <w:iCs/>
        </w:rPr>
        <w:t>Dt_Customer</w:t>
      </w:r>
      <w:proofErr w:type="spellEnd"/>
      <w:r w:rsidRPr="0028086F">
        <w:rPr>
          <w:rFonts w:ascii="Arial" w:hAnsi="Arial" w:cs="Arial"/>
          <w:b/>
          <w:bCs/>
          <w:i/>
          <w:iCs/>
        </w:rPr>
        <w:t xml:space="preserve">, </w:t>
      </w:r>
      <w:proofErr w:type="spellStart"/>
      <w:r w:rsidRPr="0028086F">
        <w:rPr>
          <w:rFonts w:ascii="Arial" w:hAnsi="Arial" w:cs="Arial"/>
          <w:b/>
          <w:bCs/>
          <w:i/>
          <w:iCs/>
        </w:rPr>
        <w:t>Z_CostContact</w:t>
      </w:r>
      <w:proofErr w:type="spellEnd"/>
      <w:r w:rsidRPr="0028086F">
        <w:rPr>
          <w:rFonts w:ascii="Arial" w:hAnsi="Arial" w:cs="Arial"/>
          <w:b/>
          <w:bCs/>
          <w:i/>
          <w:iCs/>
        </w:rPr>
        <w:t xml:space="preserve">, </w:t>
      </w:r>
      <w:proofErr w:type="spellStart"/>
      <w:r w:rsidRPr="0028086F">
        <w:rPr>
          <w:rFonts w:ascii="Arial" w:hAnsi="Arial" w:cs="Arial"/>
          <w:b/>
          <w:bCs/>
          <w:i/>
          <w:iCs/>
        </w:rPr>
        <w:t>Z_Renevue</w:t>
      </w:r>
      <w:proofErr w:type="spellEnd"/>
      <w:r w:rsidRPr="0028086F">
        <w:rPr>
          <w:rFonts w:ascii="Arial" w:hAnsi="Arial" w:cs="Arial"/>
          <w:b/>
          <w:bCs/>
          <w:i/>
          <w:iCs/>
        </w:rPr>
        <w:t xml:space="preserve">, AcceptedCmp1, AcceptedCmp2, AcceptedCmp3, AcceptedCmp4 y AcceptedCmp5 </w:t>
      </w:r>
      <w:r w:rsidRPr="0028086F">
        <w:rPr>
          <w:rFonts w:ascii="Arial" w:hAnsi="Arial" w:cs="Arial"/>
        </w:rPr>
        <w:t>ya que no aportan al proceso de forma significativa.</w:t>
      </w:r>
    </w:p>
    <w:p w14:paraId="5C1132E0" w14:textId="0D36DBC3" w:rsidR="00D52831" w:rsidRPr="0028086F" w:rsidRDefault="00D52831" w:rsidP="00A50033">
      <w:pPr>
        <w:pStyle w:val="NormalWeb"/>
        <w:rPr>
          <w:rFonts w:ascii="Arial" w:hAnsi="Arial" w:cs="Arial"/>
        </w:rPr>
      </w:pPr>
      <w:r w:rsidRPr="0028086F">
        <w:rPr>
          <w:rFonts w:ascii="Arial" w:hAnsi="Arial" w:cs="Arial"/>
        </w:rPr>
        <w:t xml:space="preserve">Se realizó el tratamiento de variables categóricas asignando </w:t>
      </w:r>
      <w:proofErr w:type="spellStart"/>
      <w:r w:rsidRPr="0028086F">
        <w:rPr>
          <w:rFonts w:ascii="Arial" w:hAnsi="Arial" w:cs="Arial"/>
        </w:rPr>
        <w:t>label</w:t>
      </w:r>
      <w:proofErr w:type="spellEnd"/>
      <w:r w:rsidRPr="0028086F">
        <w:rPr>
          <w:rFonts w:ascii="Arial" w:hAnsi="Arial" w:cs="Arial"/>
        </w:rPr>
        <w:t xml:space="preserve"> </w:t>
      </w:r>
      <w:proofErr w:type="spellStart"/>
      <w:r w:rsidRPr="0028086F">
        <w:rPr>
          <w:rFonts w:ascii="Arial" w:hAnsi="Arial" w:cs="Arial"/>
        </w:rPr>
        <w:t>encoding</w:t>
      </w:r>
      <w:proofErr w:type="spellEnd"/>
      <w:r w:rsidRPr="0028086F">
        <w:rPr>
          <w:rFonts w:ascii="Arial" w:hAnsi="Arial" w:cs="Arial"/>
        </w:rPr>
        <w:t xml:space="preserve"> a las variables categóricas nominales para posteriormente realizar el análisis bivariado de las variables y así determinar que variables se pueden tener en consideración en el proceso. </w:t>
      </w:r>
      <w:r w:rsidR="00C50245" w:rsidRPr="0028086F">
        <w:rPr>
          <w:rFonts w:ascii="Arial" w:hAnsi="Arial" w:cs="Arial"/>
        </w:rPr>
        <w:t>Al realizar el análisis de la correlación se logró determinar lo siguiente:</w:t>
      </w:r>
    </w:p>
    <w:p w14:paraId="0ED5CD60" w14:textId="41CA7963" w:rsidR="00C50245" w:rsidRPr="0028086F" w:rsidRDefault="00C50245" w:rsidP="00C5024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28086F">
        <w:rPr>
          <w:rFonts w:ascii="Arial" w:hAnsi="Arial" w:cs="Arial"/>
        </w:rPr>
        <w:t>El gasto total (</w:t>
      </w:r>
      <w:proofErr w:type="spellStart"/>
      <w:r w:rsidRPr="0028086F">
        <w:rPr>
          <w:rFonts w:ascii="Arial" w:hAnsi="Arial" w:cs="Arial"/>
          <w:b/>
          <w:bCs/>
        </w:rPr>
        <w:t>Total_Spend</w:t>
      </w:r>
      <w:proofErr w:type="spellEnd"/>
      <w:r w:rsidRPr="0028086F">
        <w:rPr>
          <w:rFonts w:ascii="Arial" w:hAnsi="Arial" w:cs="Arial"/>
          <w:b/>
          <w:bCs/>
        </w:rPr>
        <w:t>)</w:t>
      </w:r>
      <w:r w:rsidRPr="0028086F">
        <w:rPr>
          <w:rFonts w:ascii="Arial" w:hAnsi="Arial" w:cs="Arial"/>
        </w:rPr>
        <w:t xml:space="preserve"> se concentra en compras de vino y carne, y guarda una estrecha relación con los ingresos y el uso del canal por catálogo, lo que refleja que los clientes con mayor poder adquisitivo prefieren adquirir productos premium por este medio.</w:t>
      </w:r>
    </w:p>
    <w:p w14:paraId="2B0A19F0" w14:textId="59BC82A7" w:rsidR="00C41E7A" w:rsidRPr="0028086F" w:rsidRDefault="00C41E7A" w:rsidP="00C5024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28086F">
        <w:rPr>
          <w:rFonts w:ascii="Arial" w:hAnsi="Arial" w:cs="Arial"/>
        </w:rPr>
        <w:t>Las categorías de productos están positivamente relacionadas entre sí y con el gasto total, lo que revela un tipo de cliente con alto nivel de consumo que realiza compras en varias categorías simultáneamente.</w:t>
      </w:r>
    </w:p>
    <w:p w14:paraId="6768A6DD" w14:textId="40A298F0" w:rsidR="00C41E7A" w:rsidRPr="0028086F" w:rsidRDefault="00C41E7A" w:rsidP="00C5024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28086F">
        <w:rPr>
          <w:rFonts w:ascii="Arial" w:hAnsi="Arial" w:cs="Arial"/>
        </w:rPr>
        <w:t>Las correlaciones negativas muestran que el tamaño y composición del hogar afectan el consumo, y que no todos los canales digitales reflejan ventas altas (muchas visitas web no necesariamente significan más compras).</w:t>
      </w:r>
    </w:p>
    <w:p w14:paraId="31C347A6" w14:textId="5018A5DA" w:rsidR="00C41E7A" w:rsidRPr="0028086F" w:rsidRDefault="00C41E7A" w:rsidP="00C5024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28086F">
        <w:rPr>
          <w:rFonts w:ascii="Arial" w:hAnsi="Arial" w:cs="Arial"/>
        </w:rPr>
        <w:t xml:space="preserve">Según el análisis llevado hasta aquí se tiene que las variables más relevantes para el proceso son: </w:t>
      </w:r>
      <w:proofErr w:type="spellStart"/>
      <w:r w:rsidR="00200736" w:rsidRPr="0028086F">
        <w:rPr>
          <w:rFonts w:ascii="Arial" w:hAnsi="Arial" w:cs="Arial"/>
        </w:rPr>
        <w:t>Total_Spent</w:t>
      </w:r>
      <w:proofErr w:type="spellEnd"/>
      <w:r w:rsidR="00200736" w:rsidRPr="0028086F">
        <w:rPr>
          <w:rFonts w:ascii="Arial" w:hAnsi="Arial" w:cs="Arial"/>
        </w:rPr>
        <w:t xml:space="preserve">, </w:t>
      </w:r>
      <w:proofErr w:type="spellStart"/>
      <w:r w:rsidR="00200736" w:rsidRPr="0028086F">
        <w:rPr>
          <w:rFonts w:ascii="Arial" w:hAnsi="Arial" w:cs="Arial"/>
        </w:rPr>
        <w:t>MntWines</w:t>
      </w:r>
      <w:proofErr w:type="spellEnd"/>
      <w:r w:rsidR="00200736" w:rsidRPr="0028086F">
        <w:rPr>
          <w:rFonts w:ascii="Arial" w:hAnsi="Arial" w:cs="Arial"/>
        </w:rPr>
        <w:t xml:space="preserve">, </w:t>
      </w:r>
      <w:proofErr w:type="spellStart"/>
      <w:r w:rsidR="00200736" w:rsidRPr="0028086F">
        <w:rPr>
          <w:rFonts w:ascii="Arial" w:hAnsi="Arial" w:cs="Arial"/>
        </w:rPr>
        <w:t>MntMeatProducts</w:t>
      </w:r>
      <w:proofErr w:type="spellEnd"/>
      <w:r w:rsidR="00200736" w:rsidRPr="0028086F">
        <w:rPr>
          <w:rFonts w:ascii="Arial" w:hAnsi="Arial" w:cs="Arial"/>
        </w:rPr>
        <w:t xml:space="preserve">, </w:t>
      </w:r>
      <w:proofErr w:type="spellStart"/>
      <w:r w:rsidR="00200736" w:rsidRPr="0028086F">
        <w:rPr>
          <w:rFonts w:ascii="Arial" w:hAnsi="Arial" w:cs="Arial"/>
        </w:rPr>
        <w:t>MntFishProducts</w:t>
      </w:r>
      <w:proofErr w:type="spellEnd"/>
      <w:r w:rsidR="00200736" w:rsidRPr="0028086F">
        <w:rPr>
          <w:rFonts w:ascii="Arial" w:hAnsi="Arial" w:cs="Arial"/>
        </w:rPr>
        <w:t xml:space="preserve">, </w:t>
      </w:r>
      <w:proofErr w:type="spellStart"/>
      <w:r w:rsidR="00200736" w:rsidRPr="0028086F">
        <w:rPr>
          <w:rFonts w:ascii="Arial" w:hAnsi="Arial" w:cs="Arial"/>
        </w:rPr>
        <w:t>MntSweetProducts</w:t>
      </w:r>
      <w:proofErr w:type="spellEnd"/>
      <w:r w:rsidR="00200736" w:rsidRPr="0028086F">
        <w:rPr>
          <w:rFonts w:ascii="Arial" w:hAnsi="Arial" w:cs="Arial"/>
        </w:rPr>
        <w:t xml:space="preserve">, </w:t>
      </w:r>
      <w:proofErr w:type="spellStart"/>
      <w:r w:rsidR="00200736" w:rsidRPr="0028086F">
        <w:rPr>
          <w:rFonts w:ascii="Arial" w:hAnsi="Arial" w:cs="Arial"/>
        </w:rPr>
        <w:t>Income</w:t>
      </w:r>
      <w:proofErr w:type="spellEnd"/>
      <w:r w:rsidR="00200736" w:rsidRPr="0028086F">
        <w:rPr>
          <w:rFonts w:ascii="Arial" w:hAnsi="Arial" w:cs="Arial"/>
        </w:rPr>
        <w:t xml:space="preserve"> y </w:t>
      </w:r>
      <w:proofErr w:type="spellStart"/>
      <w:r w:rsidR="00200736" w:rsidRPr="0028086F">
        <w:rPr>
          <w:rFonts w:ascii="Arial" w:hAnsi="Arial" w:cs="Arial"/>
        </w:rPr>
        <w:t>NumCatalogPurchases</w:t>
      </w:r>
      <w:proofErr w:type="spellEnd"/>
    </w:p>
    <w:p w14:paraId="533B4446" w14:textId="26EE9403" w:rsidR="007C7017" w:rsidRPr="0028086F" w:rsidRDefault="007C7017" w:rsidP="007C7017">
      <w:pPr>
        <w:pStyle w:val="NormalWeb"/>
        <w:rPr>
          <w:rFonts w:ascii="Arial" w:hAnsi="Arial" w:cs="Arial"/>
        </w:rPr>
      </w:pPr>
      <w:r w:rsidRPr="0028086F">
        <w:rPr>
          <w:rFonts w:ascii="Arial" w:hAnsi="Arial" w:cs="Arial"/>
        </w:rPr>
        <w:lastRenderedPageBreak/>
        <w:t>Por ultimo se determino que el gasto depende en medida de la cantidad de hijos, pues la presencia de hijos pequeños o adolescentes tiende a reducir el gasto, reflejando restricciones familiares.</w:t>
      </w:r>
    </w:p>
    <w:p w14:paraId="0E4CC84F" w14:textId="454B2A62" w:rsidR="00C22182" w:rsidRPr="0028086F" w:rsidRDefault="00C22182" w:rsidP="007C7017">
      <w:pPr>
        <w:pStyle w:val="NormalWeb"/>
        <w:rPr>
          <w:rFonts w:ascii="Arial" w:hAnsi="Arial" w:cs="Arial"/>
        </w:rPr>
      </w:pPr>
      <w:r w:rsidRPr="0028086F">
        <w:rPr>
          <w:rFonts w:ascii="Arial" w:hAnsi="Arial" w:cs="Arial"/>
        </w:rPr>
        <w:t xml:space="preserve">Una vez realizado adecuadamente el EDA se procede a realizar una estandarización de los datos para aplicar diferentes algoritmos de </w:t>
      </w:r>
      <w:proofErr w:type="spellStart"/>
      <w:proofErr w:type="gramStart"/>
      <w:r w:rsidRPr="0028086F">
        <w:rPr>
          <w:rFonts w:ascii="Arial" w:hAnsi="Arial" w:cs="Arial"/>
        </w:rPr>
        <w:t>cluster</w:t>
      </w:r>
      <w:proofErr w:type="spellEnd"/>
      <w:proofErr w:type="gramEnd"/>
      <w:r w:rsidRPr="0028086F">
        <w:rPr>
          <w:rFonts w:ascii="Arial" w:hAnsi="Arial" w:cs="Arial"/>
        </w:rPr>
        <w:t>.</w:t>
      </w:r>
    </w:p>
    <w:p w14:paraId="3B3D5711" w14:textId="25DEAD40" w:rsidR="00055475" w:rsidRPr="0028086F" w:rsidRDefault="00C22182" w:rsidP="00055475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 w:rsidRPr="0028086F">
        <w:rPr>
          <w:rFonts w:ascii="Arial" w:hAnsi="Arial" w:cs="Arial"/>
          <w:b/>
          <w:bCs/>
          <w:color w:val="auto"/>
          <w:sz w:val="24"/>
          <w:szCs w:val="24"/>
        </w:rPr>
        <w:t>Reducción de la dimensionalidad</w:t>
      </w:r>
      <w:r w:rsidR="00FA3E2A" w:rsidRPr="0028086F">
        <w:rPr>
          <w:rFonts w:ascii="Arial" w:hAnsi="Arial" w:cs="Arial"/>
          <w:b/>
          <w:bCs/>
          <w:color w:val="auto"/>
          <w:sz w:val="24"/>
          <w:szCs w:val="24"/>
        </w:rPr>
        <w:t xml:space="preserve"> (PCA)</w:t>
      </w:r>
      <w:r w:rsidRPr="0028086F">
        <w:rPr>
          <w:rFonts w:ascii="Arial" w:hAnsi="Arial" w:cs="Arial"/>
          <w:b/>
          <w:bCs/>
          <w:color w:val="auto"/>
          <w:sz w:val="24"/>
          <w:szCs w:val="24"/>
        </w:rPr>
        <w:t>.</w:t>
      </w:r>
    </w:p>
    <w:p w14:paraId="67CA6CFD" w14:textId="52399D54" w:rsidR="000E3009" w:rsidRPr="0028086F" w:rsidRDefault="000B5020" w:rsidP="00055475">
      <w:pPr>
        <w:rPr>
          <w:rFonts w:ascii="Arial" w:hAnsi="Arial" w:cs="Arial"/>
          <w:sz w:val="24"/>
          <w:szCs w:val="24"/>
        </w:rPr>
      </w:pPr>
      <w:r w:rsidRPr="0028086F">
        <w:rPr>
          <w:rFonts w:ascii="Arial" w:hAnsi="Arial" w:cs="Arial"/>
          <w:sz w:val="24"/>
          <w:szCs w:val="24"/>
        </w:rPr>
        <w:t xml:space="preserve">Se uso la técnica </w:t>
      </w:r>
      <w:r w:rsidRPr="0028086F">
        <w:rPr>
          <w:rFonts w:ascii="Arial" w:hAnsi="Arial" w:cs="Arial"/>
          <w:b/>
          <w:bCs/>
          <w:sz w:val="24"/>
          <w:szCs w:val="24"/>
        </w:rPr>
        <w:t>PCA</w:t>
      </w:r>
      <w:r w:rsidRPr="0028086F">
        <w:rPr>
          <w:rFonts w:ascii="Arial" w:hAnsi="Arial" w:cs="Arial"/>
          <w:sz w:val="24"/>
          <w:szCs w:val="24"/>
        </w:rPr>
        <w:t xml:space="preserve"> para disminuir el número de dimensiones o características del </w:t>
      </w:r>
      <w:proofErr w:type="spellStart"/>
      <w:r w:rsidRPr="0028086F">
        <w:rPr>
          <w:rFonts w:ascii="Arial" w:hAnsi="Arial" w:cs="Arial"/>
          <w:sz w:val="24"/>
          <w:szCs w:val="24"/>
        </w:rPr>
        <w:t>dataset</w:t>
      </w:r>
      <w:proofErr w:type="spellEnd"/>
      <w:r w:rsidRPr="0028086F">
        <w:rPr>
          <w:rFonts w:ascii="Arial" w:hAnsi="Arial" w:cs="Arial"/>
          <w:sz w:val="24"/>
          <w:szCs w:val="24"/>
        </w:rPr>
        <w:t xml:space="preserve"> buscando destacar los factores más relevantes por su variabilidad. Al aplicar el método se observa que hay 6 componentes que acumulan aproximadamente el 75% de la varianza total</w:t>
      </w:r>
      <w:r w:rsidR="00841E70" w:rsidRPr="0028086F">
        <w:rPr>
          <w:rFonts w:ascii="Arial" w:hAnsi="Arial" w:cs="Arial"/>
          <w:sz w:val="24"/>
          <w:szCs w:val="24"/>
        </w:rPr>
        <w:t>.</w:t>
      </w:r>
    </w:p>
    <w:p w14:paraId="67807384" w14:textId="77777777" w:rsidR="00841E70" w:rsidRPr="0028086F" w:rsidRDefault="00841E70" w:rsidP="00841E70">
      <w:pPr>
        <w:keepNext/>
        <w:jc w:val="center"/>
        <w:rPr>
          <w:rFonts w:ascii="Arial" w:hAnsi="Arial" w:cs="Arial"/>
          <w:sz w:val="24"/>
          <w:szCs w:val="24"/>
        </w:rPr>
      </w:pPr>
      <w:r w:rsidRPr="0028086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F6A887" wp14:editId="1AC777B7">
            <wp:extent cx="4495800" cy="2919879"/>
            <wp:effectExtent l="0" t="0" r="0" b="0"/>
            <wp:docPr id="80857288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72881" name="Imagen 1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841" cy="292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6DEC" w14:textId="37CD5025" w:rsidR="00841E70" w:rsidRPr="0028086F" w:rsidRDefault="00841E70" w:rsidP="00841E70">
      <w:pPr>
        <w:pStyle w:val="Descripcin"/>
        <w:jc w:val="center"/>
        <w:rPr>
          <w:rFonts w:ascii="Arial" w:hAnsi="Arial" w:cs="Arial"/>
          <w:sz w:val="20"/>
          <w:szCs w:val="20"/>
        </w:rPr>
      </w:pPr>
      <w:r w:rsidRPr="0028086F">
        <w:rPr>
          <w:rFonts w:ascii="Arial" w:hAnsi="Arial" w:cs="Arial"/>
          <w:sz w:val="20"/>
          <w:szCs w:val="20"/>
        </w:rPr>
        <w:t xml:space="preserve">Ilustración </w:t>
      </w:r>
      <w:r w:rsidRPr="0028086F">
        <w:rPr>
          <w:rFonts w:ascii="Arial" w:hAnsi="Arial" w:cs="Arial"/>
          <w:sz w:val="20"/>
          <w:szCs w:val="20"/>
        </w:rPr>
        <w:fldChar w:fldCharType="begin"/>
      </w:r>
      <w:r w:rsidRPr="0028086F">
        <w:rPr>
          <w:rFonts w:ascii="Arial" w:hAnsi="Arial" w:cs="Arial"/>
          <w:sz w:val="20"/>
          <w:szCs w:val="20"/>
        </w:rPr>
        <w:instrText xml:space="preserve"> SEQ Ilustración \* ARABIC </w:instrText>
      </w:r>
      <w:r w:rsidRPr="0028086F">
        <w:rPr>
          <w:rFonts w:ascii="Arial" w:hAnsi="Arial" w:cs="Arial"/>
          <w:sz w:val="20"/>
          <w:szCs w:val="20"/>
        </w:rPr>
        <w:fldChar w:fldCharType="separate"/>
      </w:r>
      <w:r w:rsidRPr="0028086F">
        <w:rPr>
          <w:rFonts w:ascii="Arial" w:hAnsi="Arial" w:cs="Arial"/>
          <w:noProof/>
          <w:sz w:val="20"/>
          <w:szCs w:val="20"/>
        </w:rPr>
        <w:t>1</w:t>
      </w:r>
      <w:r w:rsidRPr="0028086F">
        <w:rPr>
          <w:rFonts w:ascii="Arial" w:hAnsi="Arial" w:cs="Arial"/>
          <w:sz w:val="20"/>
          <w:szCs w:val="20"/>
        </w:rPr>
        <w:fldChar w:fldCharType="end"/>
      </w:r>
      <w:r w:rsidRPr="0028086F">
        <w:rPr>
          <w:rFonts w:ascii="Arial" w:hAnsi="Arial" w:cs="Arial"/>
          <w:sz w:val="20"/>
          <w:szCs w:val="20"/>
        </w:rPr>
        <w:t xml:space="preserve">: PCA del </w:t>
      </w:r>
      <w:proofErr w:type="spellStart"/>
      <w:r w:rsidRPr="0028086F">
        <w:rPr>
          <w:rFonts w:ascii="Arial" w:hAnsi="Arial" w:cs="Arial"/>
          <w:sz w:val="20"/>
          <w:szCs w:val="20"/>
        </w:rPr>
        <w:t>dataset</w:t>
      </w:r>
      <w:proofErr w:type="spellEnd"/>
      <w:r w:rsidRPr="002808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086F">
        <w:rPr>
          <w:rFonts w:ascii="Arial" w:hAnsi="Arial" w:cs="Arial"/>
          <w:sz w:val="20"/>
          <w:szCs w:val="20"/>
        </w:rPr>
        <w:t>Customer</w:t>
      </w:r>
      <w:proofErr w:type="spellEnd"/>
      <w:r w:rsidRPr="002808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086F">
        <w:rPr>
          <w:rFonts w:ascii="Arial" w:hAnsi="Arial" w:cs="Arial"/>
          <w:sz w:val="20"/>
          <w:szCs w:val="20"/>
        </w:rPr>
        <w:t>Personality</w:t>
      </w:r>
      <w:proofErr w:type="spellEnd"/>
      <w:r w:rsidRPr="002808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086F">
        <w:rPr>
          <w:rFonts w:ascii="Arial" w:hAnsi="Arial" w:cs="Arial"/>
          <w:sz w:val="20"/>
          <w:szCs w:val="20"/>
        </w:rPr>
        <w:t>Analysis</w:t>
      </w:r>
      <w:proofErr w:type="spellEnd"/>
    </w:p>
    <w:p w14:paraId="35A6A983" w14:textId="61BAA7ED" w:rsidR="00841E70" w:rsidRDefault="000E5DA3" w:rsidP="00841E70">
      <w:pPr>
        <w:rPr>
          <w:rFonts w:ascii="Arial" w:hAnsi="Arial" w:cs="Arial"/>
          <w:sz w:val="24"/>
          <w:szCs w:val="24"/>
        </w:rPr>
      </w:pPr>
      <w:r w:rsidRPr="0028086F">
        <w:rPr>
          <w:rFonts w:ascii="Arial" w:hAnsi="Arial" w:cs="Arial"/>
          <w:sz w:val="24"/>
          <w:szCs w:val="24"/>
        </w:rPr>
        <w:t xml:space="preserve">Una vez encontramos el valor por medio de </w:t>
      </w:r>
      <w:r w:rsidRPr="0028086F">
        <w:rPr>
          <w:rFonts w:ascii="Arial" w:hAnsi="Arial" w:cs="Arial"/>
          <w:b/>
          <w:bCs/>
          <w:sz w:val="24"/>
          <w:szCs w:val="24"/>
        </w:rPr>
        <w:t>PCA</w:t>
      </w:r>
      <w:r w:rsidRPr="0028086F">
        <w:rPr>
          <w:rFonts w:ascii="Arial" w:hAnsi="Arial" w:cs="Arial"/>
          <w:sz w:val="24"/>
          <w:szCs w:val="24"/>
        </w:rPr>
        <w:t xml:space="preserve">, procedemos a realizar una comparación entre dos configuraciones para un </w:t>
      </w:r>
      <w:proofErr w:type="spellStart"/>
      <w:r w:rsidRPr="0028086F">
        <w:rPr>
          <w:rFonts w:ascii="Arial" w:hAnsi="Arial" w:cs="Arial"/>
          <w:sz w:val="24"/>
          <w:szCs w:val="24"/>
        </w:rPr>
        <w:t>clustering</w:t>
      </w:r>
      <w:proofErr w:type="spellEnd"/>
      <w:r w:rsidRPr="0028086F">
        <w:rPr>
          <w:rFonts w:ascii="Arial" w:hAnsi="Arial" w:cs="Arial"/>
          <w:sz w:val="24"/>
          <w:szCs w:val="24"/>
        </w:rPr>
        <w:t xml:space="preserve"> jerárquico con 3 componentes y otro con 6 componentes que fue el establecido por PCA.</w:t>
      </w:r>
    </w:p>
    <w:p w14:paraId="28517EA7" w14:textId="77777777" w:rsidR="00637795" w:rsidRDefault="0028086F" w:rsidP="00841E70">
      <w:pPr>
        <w:rPr>
          <w:rFonts w:ascii="Arial" w:hAnsi="Arial" w:cs="Arial"/>
          <w:sz w:val="24"/>
          <w:szCs w:val="24"/>
        </w:rPr>
      </w:pPr>
      <w:r w:rsidRPr="0028086F">
        <w:rPr>
          <w:rFonts w:ascii="Arial" w:hAnsi="Arial" w:cs="Arial"/>
          <w:sz w:val="24"/>
          <w:szCs w:val="24"/>
        </w:rPr>
        <w:t xml:space="preserve">En ambos casos se utiliza el método </w:t>
      </w:r>
      <w:proofErr w:type="spellStart"/>
      <w:r w:rsidRPr="0028086F">
        <w:rPr>
          <w:rFonts w:ascii="Arial" w:hAnsi="Arial" w:cs="Arial"/>
          <w:b/>
          <w:bCs/>
          <w:sz w:val="24"/>
          <w:szCs w:val="24"/>
        </w:rPr>
        <w:t>Agglomerative</w:t>
      </w:r>
      <w:proofErr w:type="spellEnd"/>
      <w:r w:rsidRPr="0028086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8086F">
        <w:rPr>
          <w:rFonts w:ascii="Arial" w:hAnsi="Arial" w:cs="Arial"/>
          <w:b/>
          <w:bCs/>
          <w:sz w:val="24"/>
          <w:szCs w:val="24"/>
        </w:rPr>
        <w:t>Clustering</w:t>
      </w:r>
      <w:proofErr w:type="spellEnd"/>
      <w:r w:rsidRPr="0028086F">
        <w:rPr>
          <w:rFonts w:ascii="Arial" w:hAnsi="Arial" w:cs="Arial"/>
          <w:sz w:val="24"/>
          <w:szCs w:val="24"/>
        </w:rPr>
        <w:t xml:space="preserve"> con enlace promedio (</w:t>
      </w:r>
      <w:proofErr w:type="spellStart"/>
      <w:r w:rsidRPr="0028086F">
        <w:rPr>
          <w:rFonts w:ascii="Arial" w:hAnsi="Arial" w:cs="Arial"/>
          <w:i/>
          <w:iCs/>
          <w:sz w:val="24"/>
          <w:szCs w:val="24"/>
        </w:rPr>
        <w:t>linkage</w:t>
      </w:r>
      <w:proofErr w:type="spellEnd"/>
      <w:r w:rsidRPr="0028086F">
        <w:rPr>
          <w:rFonts w:ascii="Arial" w:hAnsi="Arial" w:cs="Arial"/>
          <w:i/>
          <w:iCs/>
          <w:sz w:val="24"/>
          <w:szCs w:val="24"/>
        </w:rPr>
        <w:t xml:space="preserve"> = </w:t>
      </w:r>
      <w:proofErr w:type="spellStart"/>
      <w:r w:rsidRPr="0028086F">
        <w:rPr>
          <w:rFonts w:ascii="Arial" w:hAnsi="Arial" w:cs="Arial"/>
          <w:i/>
          <w:iCs/>
          <w:sz w:val="24"/>
          <w:szCs w:val="24"/>
        </w:rPr>
        <w:t>average</w:t>
      </w:r>
      <w:proofErr w:type="spellEnd"/>
      <w:r w:rsidRPr="0028086F">
        <w:rPr>
          <w:rFonts w:ascii="Arial" w:hAnsi="Arial" w:cs="Arial"/>
          <w:sz w:val="24"/>
          <w:szCs w:val="24"/>
        </w:rPr>
        <w:t>)</w:t>
      </w:r>
      <w:r w:rsidR="00F65498">
        <w:rPr>
          <w:rFonts w:ascii="Arial" w:hAnsi="Arial" w:cs="Arial"/>
          <w:sz w:val="24"/>
          <w:szCs w:val="24"/>
        </w:rPr>
        <w:t xml:space="preserve">, </w:t>
      </w:r>
      <w:r w:rsidRPr="0028086F">
        <w:rPr>
          <w:rFonts w:ascii="Arial" w:hAnsi="Arial" w:cs="Arial"/>
          <w:sz w:val="24"/>
          <w:szCs w:val="24"/>
        </w:rPr>
        <w:t xml:space="preserve">evaluando el desempeño mediante el </w:t>
      </w:r>
      <w:proofErr w:type="spellStart"/>
      <w:r w:rsidRPr="0028086F">
        <w:rPr>
          <w:rFonts w:ascii="Arial" w:hAnsi="Arial" w:cs="Arial"/>
          <w:b/>
          <w:bCs/>
          <w:sz w:val="24"/>
          <w:szCs w:val="24"/>
        </w:rPr>
        <w:t>Silhouette</w:t>
      </w:r>
      <w:proofErr w:type="spellEnd"/>
      <w:r w:rsidRPr="0028086F">
        <w:rPr>
          <w:rFonts w:ascii="Arial" w:hAnsi="Arial" w:cs="Arial"/>
          <w:b/>
          <w:bCs/>
          <w:sz w:val="24"/>
          <w:szCs w:val="24"/>
        </w:rPr>
        <w:t xml:space="preserve"> Score</w:t>
      </w:r>
      <w:r w:rsidRPr="0028086F">
        <w:rPr>
          <w:rFonts w:ascii="Arial" w:hAnsi="Arial" w:cs="Arial"/>
          <w:sz w:val="24"/>
          <w:szCs w:val="24"/>
        </w:rPr>
        <w:t xml:space="preserve">, que mide la cohesión y separación entre los </w:t>
      </w:r>
      <w:proofErr w:type="spellStart"/>
      <w:proofErr w:type="gramStart"/>
      <w:r w:rsidRPr="0028086F">
        <w:rPr>
          <w:rFonts w:ascii="Arial" w:hAnsi="Arial" w:cs="Arial"/>
          <w:sz w:val="24"/>
          <w:szCs w:val="24"/>
        </w:rPr>
        <w:t>clusters</w:t>
      </w:r>
      <w:proofErr w:type="spellEnd"/>
      <w:proofErr w:type="gramEnd"/>
      <w:r w:rsidRPr="0028086F">
        <w:rPr>
          <w:rFonts w:ascii="Arial" w:hAnsi="Arial" w:cs="Arial"/>
          <w:sz w:val="24"/>
          <w:szCs w:val="24"/>
        </w:rPr>
        <w:t xml:space="preserve">. Esta comparación permite determinar </w:t>
      </w:r>
      <w:r w:rsidR="00F65498">
        <w:rPr>
          <w:rFonts w:ascii="Arial" w:hAnsi="Arial" w:cs="Arial"/>
          <w:sz w:val="24"/>
          <w:szCs w:val="24"/>
        </w:rPr>
        <w:t>que</w:t>
      </w:r>
      <w:r w:rsidRPr="0028086F">
        <w:rPr>
          <w:rFonts w:ascii="Arial" w:hAnsi="Arial" w:cs="Arial"/>
          <w:sz w:val="24"/>
          <w:szCs w:val="24"/>
        </w:rPr>
        <w:t xml:space="preserve"> la reducción a tres componentes</w:t>
      </w:r>
      <w:r w:rsidR="00F65498">
        <w:rPr>
          <w:rFonts w:ascii="Arial" w:hAnsi="Arial" w:cs="Arial"/>
          <w:sz w:val="24"/>
          <w:szCs w:val="24"/>
        </w:rPr>
        <w:t xml:space="preserve"> </w:t>
      </w:r>
      <w:r w:rsidRPr="0028086F">
        <w:rPr>
          <w:rFonts w:ascii="Arial" w:hAnsi="Arial" w:cs="Arial"/>
          <w:sz w:val="24"/>
          <w:szCs w:val="24"/>
        </w:rPr>
        <w:t>facilita la visualización en 3D</w:t>
      </w:r>
      <w:r w:rsidR="00F65498">
        <w:rPr>
          <w:rFonts w:ascii="Arial" w:hAnsi="Arial" w:cs="Arial"/>
          <w:sz w:val="24"/>
          <w:szCs w:val="24"/>
        </w:rPr>
        <w:t xml:space="preserve"> y no</w:t>
      </w:r>
      <w:r w:rsidRPr="0028086F">
        <w:rPr>
          <w:rFonts w:ascii="Arial" w:hAnsi="Arial" w:cs="Arial"/>
          <w:sz w:val="24"/>
          <w:szCs w:val="24"/>
        </w:rPr>
        <w:t xml:space="preserve"> altera de forma notable la calidad del modelo con el uso de seis componentes que explican el 75 % de la varianza total</w:t>
      </w:r>
      <w:r w:rsidR="00F65498">
        <w:rPr>
          <w:rFonts w:ascii="Arial" w:hAnsi="Arial" w:cs="Arial"/>
          <w:sz w:val="24"/>
          <w:szCs w:val="24"/>
        </w:rPr>
        <w:t>, por lo que se decide trabajar con 3 componentes.</w:t>
      </w:r>
      <w:r w:rsidR="00637795">
        <w:rPr>
          <w:rFonts w:ascii="Arial" w:hAnsi="Arial" w:cs="Arial"/>
          <w:sz w:val="24"/>
          <w:szCs w:val="24"/>
        </w:rPr>
        <w:t xml:space="preserve"> </w:t>
      </w:r>
    </w:p>
    <w:p w14:paraId="33DB4E50" w14:textId="71485D5A" w:rsidR="00F65498" w:rsidRPr="0028086F" w:rsidRDefault="00637795" w:rsidP="00841E70">
      <w:pPr>
        <w:rPr>
          <w:rFonts w:ascii="Arial" w:hAnsi="Arial" w:cs="Arial"/>
          <w:sz w:val="24"/>
          <w:szCs w:val="24"/>
        </w:rPr>
      </w:pPr>
      <w:r w:rsidRPr="00637795">
        <w:rPr>
          <w:rFonts w:ascii="Arial" w:hAnsi="Arial" w:cs="Arial"/>
          <w:sz w:val="24"/>
          <w:szCs w:val="24"/>
        </w:rPr>
        <w:lastRenderedPageBreak/>
        <w:t xml:space="preserve">Estas tres componentes se utilizarán para los modelos de </w:t>
      </w:r>
      <w:proofErr w:type="spellStart"/>
      <w:r w:rsidRPr="00637795">
        <w:rPr>
          <w:rFonts w:ascii="Arial" w:hAnsi="Arial" w:cs="Arial"/>
          <w:sz w:val="24"/>
          <w:szCs w:val="24"/>
        </w:rPr>
        <w:t>clustering</w:t>
      </w:r>
      <w:proofErr w:type="spellEnd"/>
      <w:r w:rsidRPr="00637795">
        <w:rPr>
          <w:rFonts w:ascii="Arial" w:hAnsi="Arial" w:cs="Arial"/>
          <w:sz w:val="24"/>
          <w:szCs w:val="24"/>
        </w:rPr>
        <w:t>, ya que permiten mantener un equilibrio entre la varianza explicada, la calidad de los grupos y la facilidad de interpretación tridimensional.</w:t>
      </w:r>
    </w:p>
    <w:p w14:paraId="76EC2CE7" w14:textId="2771DEB0" w:rsidR="00CC6DED" w:rsidRDefault="00D4463F" w:rsidP="00CC6DED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bCs/>
          <w:color w:val="auto"/>
          <w:sz w:val="24"/>
          <w:szCs w:val="24"/>
        </w:rPr>
        <w:t>Cluster</w:t>
      </w:r>
      <w:proofErr w:type="spellEnd"/>
      <w:proofErr w:type="gramEnd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 K-</w:t>
      </w: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means</w:t>
      </w:r>
      <w:proofErr w:type="spellEnd"/>
    </w:p>
    <w:p w14:paraId="42845853" w14:textId="064F27CB" w:rsidR="00CC6DED" w:rsidRDefault="009B7385" w:rsidP="00D4463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aplicar el algoritmo primero definimos el </w:t>
      </w:r>
      <w:r>
        <w:rPr>
          <w:rFonts w:ascii="Arial" w:hAnsi="Arial" w:cs="Arial"/>
          <w:b/>
          <w:bCs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 xml:space="preserve"> adecuado, este se encontró por medio del método del codo, que nos determinó que la cantidad de grupos adecuados era de </w:t>
      </w:r>
      <w:r>
        <w:rPr>
          <w:rFonts w:ascii="Arial" w:hAnsi="Arial" w:cs="Arial"/>
          <w:b/>
          <w:bCs/>
          <w:sz w:val="24"/>
          <w:szCs w:val="24"/>
        </w:rPr>
        <w:t>K=4.</w:t>
      </w:r>
    </w:p>
    <w:p w14:paraId="4F93F8E7" w14:textId="2046C70F" w:rsidR="008C450B" w:rsidRDefault="008C450B" w:rsidP="00D446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establecido la cantidad de grupos, se hace la comparativa entre dos modelos, uno base y uno tuneado y se encuentra que las métricas de ambos son similares y no hay diferencia significativa entre ellos, lo que indica que el cambio en los </w:t>
      </w:r>
      <w:proofErr w:type="spellStart"/>
      <w:r>
        <w:rPr>
          <w:rFonts w:ascii="Arial" w:hAnsi="Arial" w:cs="Arial"/>
          <w:sz w:val="24"/>
          <w:szCs w:val="24"/>
        </w:rPr>
        <w:t>hiperparametros</w:t>
      </w:r>
      <w:proofErr w:type="spellEnd"/>
      <w:r>
        <w:rPr>
          <w:rFonts w:ascii="Arial" w:hAnsi="Arial" w:cs="Arial"/>
          <w:sz w:val="24"/>
          <w:szCs w:val="24"/>
        </w:rPr>
        <w:t xml:space="preserve"> no mejora el modelo.</w:t>
      </w:r>
    </w:p>
    <w:p w14:paraId="7E4C9AA2" w14:textId="7AB5B8EC" w:rsidR="00D01BB6" w:rsidRPr="008C450B" w:rsidRDefault="00D01BB6" w:rsidP="00D446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forma general a</w:t>
      </w:r>
      <w:r w:rsidRPr="00D01BB6">
        <w:rPr>
          <w:rFonts w:ascii="Arial" w:hAnsi="Arial" w:cs="Arial"/>
          <w:sz w:val="24"/>
          <w:szCs w:val="24"/>
        </w:rPr>
        <w:t xml:space="preserve">mbos modelos alcanzan un </w:t>
      </w:r>
      <w:proofErr w:type="spellStart"/>
      <w:r w:rsidRPr="00D01BB6">
        <w:rPr>
          <w:rFonts w:ascii="Arial" w:hAnsi="Arial" w:cs="Arial"/>
          <w:sz w:val="24"/>
          <w:szCs w:val="24"/>
        </w:rPr>
        <w:t>Silhouette</w:t>
      </w:r>
      <w:proofErr w:type="spellEnd"/>
      <w:r w:rsidRPr="00D01BB6">
        <w:rPr>
          <w:rFonts w:ascii="Arial" w:hAnsi="Arial" w:cs="Arial"/>
          <w:sz w:val="24"/>
          <w:szCs w:val="24"/>
        </w:rPr>
        <w:t xml:space="preserve"> Score ≈ 0.35, confirmando que la configuración inicial de </w:t>
      </w:r>
      <w:proofErr w:type="spellStart"/>
      <w:r w:rsidRPr="00D01BB6">
        <w:rPr>
          <w:rFonts w:ascii="Arial" w:hAnsi="Arial" w:cs="Arial"/>
          <w:sz w:val="24"/>
          <w:szCs w:val="24"/>
        </w:rPr>
        <w:t>n_init</w:t>
      </w:r>
      <w:proofErr w:type="spellEnd"/>
      <w:r w:rsidRPr="00D01BB6">
        <w:rPr>
          <w:rFonts w:ascii="Arial" w:hAnsi="Arial" w:cs="Arial"/>
          <w:sz w:val="24"/>
          <w:szCs w:val="24"/>
        </w:rPr>
        <w:t xml:space="preserve">=10 y </w:t>
      </w:r>
      <w:proofErr w:type="spellStart"/>
      <w:r w:rsidRPr="00D01BB6">
        <w:rPr>
          <w:rFonts w:ascii="Arial" w:hAnsi="Arial" w:cs="Arial"/>
          <w:sz w:val="24"/>
          <w:szCs w:val="24"/>
        </w:rPr>
        <w:t>max_iter</w:t>
      </w:r>
      <w:proofErr w:type="spellEnd"/>
      <w:r w:rsidRPr="00D01BB6">
        <w:rPr>
          <w:rFonts w:ascii="Arial" w:hAnsi="Arial" w:cs="Arial"/>
          <w:sz w:val="24"/>
          <w:szCs w:val="24"/>
        </w:rPr>
        <w:t xml:space="preserve">=100 resulta óptima para segmentar los datos en 4 </w:t>
      </w:r>
      <w:proofErr w:type="spellStart"/>
      <w:proofErr w:type="gramStart"/>
      <w:r w:rsidRPr="00D01BB6">
        <w:rPr>
          <w:rFonts w:ascii="Arial" w:hAnsi="Arial" w:cs="Arial"/>
          <w:sz w:val="24"/>
          <w:szCs w:val="24"/>
        </w:rPr>
        <w:t>clusters</w:t>
      </w:r>
      <w:proofErr w:type="spellEnd"/>
      <w:proofErr w:type="gramEnd"/>
      <w:r w:rsidRPr="00D01BB6">
        <w:rPr>
          <w:rFonts w:ascii="Arial" w:hAnsi="Arial" w:cs="Arial"/>
          <w:sz w:val="24"/>
          <w:szCs w:val="24"/>
        </w:rPr>
        <w:t xml:space="preserve"> de manera estable y coherente.</w:t>
      </w:r>
    </w:p>
    <w:p w14:paraId="74F1B75F" w14:textId="28824B19" w:rsidR="00110801" w:rsidRPr="0028086F" w:rsidRDefault="00BE7872" w:rsidP="00110801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Hierarchical</w:t>
      </w:r>
      <w:proofErr w:type="spellEnd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Clustering</w:t>
      </w:r>
      <w:proofErr w:type="spellEnd"/>
    </w:p>
    <w:p w14:paraId="1F2F597A" w14:textId="592ED8BE" w:rsidR="004905B7" w:rsidRDefault="00D31E37" w:rsidP="001108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Inicialmente se plantea escoger el </w:t>
      </w:r>
      <w:r>
        <w:rPr>
          <w:rFonts w:ascii="Arial" w:hAnsi="Arial" w:cs="Arial"/>
          <w:b/>
          <w:bCs/>
          <w:sz w:val="24"/>
          <w:szCs w:val="24"/>
        </w:rPr>
        <w:t xml:space="preserve">K </w:t>
      </w:r>
      <w:r>
        <w:rPr>
          <w:rFonts w:ascii="Arial" w:hAnsi="Arial" w:cs="Arial"/>
          <w:sz w:val="24"/>
          <w:szCs w:val="24"/>
        </w:rPr>
        <w:t xml:space="preserve">adecuado para este algoritmo, así que se utiliza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dendograma</w:t>
      </w:r>
      <w:proofErr w:type="spellEnd"/>
      <w:r>
        <w:rPr>
          <w:rFonts w:ascii="Arial" w:hAnsi="Arial" w:cs="Arial"/>
          <w:sz w:val="24"/>
          <w:szCs w:val="24"/>
        </w:rPr>
        <w:t xml:space="preserve"> para establecer el número adecuado de grupos y se encuentra que existen dos opciones, </w:t>
      </w:r>
      <w:r>
        <w:rPr>
          <w:rFonts w:ascii="Arial" w:hAnsi="Arial" w:cs="Arial"/>
          <w:b/>
          <w:bCs/>
          <w:sz w:val="24"/>
          <w:szCs w:val="24"/>
        </w:rPr>
        <w:t xml:space="preserve">K=2 </w:t>
      </w:r>
      <w:r>
        <w:rPr>
          <w:rFonts w:ascii="Arial" w:hAnsi="Arial" w:cs="Arial"/>
          <w:sz w:val="24"/>
          <w:szCs w:val="24"/>
        </w:rPr>
        <w:t xml:space="preserve">y </w:t>
      </w:r>
      <w:r>
        <w:rPr>
          <w:rFonts w:ascii="Arial" w:hAnsi="Arial" w:cs="Arial"/>
          <w:b/>
          <w:bCs/>
          <w:sz w:val="24"/>
          <w:szCs w:val="24"/>
        </w:rPr>
        <w:t xml:space="preserve">K=3. </w:t>
      </w:r>
      <w:r>
        <w:rPr>
          <w:rFonts w:ascii="Arial" w:hAnsi="Arial" w:cs="Arial"/>
          <w:sz w:val="24"/>
          <w:szCs w:val="24"/>
        </w:rPr>
        <w:t xml:space="preserve">Se compararon ambas opciones por medio del método de vinculación Ward y se establece que el modelo con </w:t>
      </w:r>
      <w:r>
        <w:rPr>
          <w:rFonts w:ascii="Arial" w:hAnsi="Arial" w:cs="Arial"/>
          <w:b/>
          <w:bCs/>
          <w:sz w:val="24"/>
          <w:szCs w:val="24"/>
        </w:rPr>
        <w:t xml:space="preserve">k=2 </w:t>
      </w:r>
      <w:r>
        <w:rPr>
          <w:rFonts w:ascii="Arial" w:hAnsi="Arial" w:cs="Arial"/>
          <w:sz w:val="24"/>
          <w:szCs w:val="24"/>
        </w:rPr>
        <w:t xml:space="preserve">nos brinda mejores métricas y optamos por quedamos con ese. </w:t>
      </w:r>
    </w:p>
    <w:p w14:paraId="6073BCBF" w14:textId="317BA65C" w:rsidR="00D31E37" w:rsidRDefault="00D31E37" w:rsidP="001108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se establecen </w:t>
      </w:r>
      <w:proofErr w:type="spellStart"/>
      <w:r>
        <w:rPr>
          <w:rFonts w:ascii="Arial" w:hAnsi="Arial" w:cs="Arial"/>
          <w:sz w:val="24"/>
          <w:szCs w:val="24"/>
        </w:rPr>
        <w:t>hiperparametros</w:t>
      </w:r>
      <w:proofErr w:type="spellEnd"/>
      <w:r>
        <w:rPr>
          <w:rFonts w:ascii="Arial" w:hAnsi="Arial" w:cs="Arial"/>
          <w:sz w:val="24"/>
          <w:szCs w:val="24"/>
        </w:rPr>
        <w:t xml:space="preserve"> buscando una mejora significativa en el modelo, a lo que se concluye que el modelo tuneado logra una mejora significativa en el proceso, brindando un adecuado equilibrio entre simplicidad, separación y compacidad en los grupos. </w:t>
      </w:r>
    </w:p>
    <w:p w14:paraId="6F903A12" w14:textId="30A95988" w:rsidR="00426AB7" w:rsidRDefault="00426AB7" w:rsidP="00110801">
      <w:pPr>
        <w:rPr>
          <w:rFonts w:ascii="Arial" w:hAnsi="Arial" w:cs="Arial"/>
          <w:sz w:val="24"/>
          <w:szCs w:val="24"/>
        </w:rPr>
      </w:pPr>
      <w:r w:rsidRPr="00426AB7">
        <w:rPr>
          <w:rFonts w:ascii="Arial" w:hAnsi="Arial" w:cs="Arial"/>
          <w:sz w:val="24"/>
          <w:szCs w:val="24"/>
        </w:rPr>
        <w:t>El Clúster 1 concentra el 54.2 % de los clientes, mientras que el Clúster 0 agrupa el 45.8 % restante. Esta proporción indica que ambos grupos son representativos dentro del conjunto de datos, sin que uno domine por completo la segmentación.</w:t>
      </w:r>
    </w:p>
    <w:p w14:paraId="4441259B" w14:textId="3019D12F" w:rsidR="005B51B6" w:rsidRPr="0028086F" w:rsidRDefault="00426AB7" w:rsidP="009F4A54">
      <w:pPr>
        <w:rPr>
          <w:rFonts w:ascii="Arial" w:hAnsi="Arial" w:cs="Arial"/>
          <w:sz w:val="24"/>
          <w:szCs w:val="24"/>
        </w:rPr>
      </w:pPr>
      <w:r w:rsidRPr="00426AB7">
        <w:rPr>
          <w:rFonts w:ascii="Arial" w:hAnsi="Arial" w:cs="Arial"/>
          <w:sz w:val="24"/>
          <w:szCs w:val="24"/>
        </w:rPr>
        <w:t>El Clúster 1 agrupa a clientes de mayor ingreso (≈68,600) y alto gasto total (≈1,149), de mayor edad promedio (58 años) y con pocos hijos. El Clúster 0 reúne a clientes con menor ingreso (≈38,000), bajo gasto (≈147) y más hijos en casa, lo que indica un perfil más familiar y de menor capacidad adquisitiva.</w:t>
      </w:r>
    </w:p>
    <w:p w14:paraId="10242E21" w14:textId="3C3AB037" w:rsidR="00D14E48" w:rsidRPr="0028086F" w:rsidRDefault="009F4A54" w:rsidP="00D14E48">
      <w:pPr>
        <w:pStyle w:val="Ttulo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DBScan</w:t>
      </w:r>
      <w:proofErr w:type="spellEnd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Clustering</w:t>
      </w:r>
      <w:proofErr w:type="spellEnd"/>
    </w:p>
    <w:p w14:paraId="3ECBBB24" w14:textId="673AE893" w:rsidR="001B19AD" w:rsidRDefault="00EA3B32" w:rsidP="001B19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la realización del algoritmo primeramente se estableció el valor de sus parámetros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eps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=1.</w:t>
      </w:r>
      <w:r w:rsidR="001B19AD">
        <w:rPr>
          <w:rFonts w:ascii="Arial" w:hAnsi="Arial" w:cs="Arial"/>
          <w:b/>
          <w:bCs/>
          <w:sz w:val="24"/>
          <w:szCs w:val="24"/>
        </w:rPr>
        <w:t xml:space="preserve">099 </w:t>
      </w:r>
      <w:r w:rsidR="001B19AD">
        <w:rPr>
          <w:rFonts w:ascii="Arial" w:hAnsi="Arial" w:cs="Arial"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min_samples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=6</w:t>
      </w:r>
      <w:r>
        <w:rPr>
          <w:rFonts w:ascii="Arial" w:hAnsi="Arial" w:cs="Arial"/>
          <w:sz w:val="24"/>
          <w:szCs w:val="24"/>
        </w:rPr>
        <w:t xml:space="preserve">. </w:t>
      </w:r>
      <w:r w:rsidR="001B19AD">
        <w:rPr>
          <w:rFonts w:ascii="Arial" w:hAnsi="Arial" w:cs="Arial"/>
          <w:sz w:val="24"/>
          <w:szCs w:val="24"/>
        </w:rPr>
        <w:t xml:space="preserve">Al aplicar el algoritmo encontramos que intenta crear muchos </w:t>
      </w:r>
      <w:proofErr w:type="spellStart"/>
      <w:proofErr w:type="gramStart"/>
      <w:r w:rsidR="001B19AD">
        <w:rPr>
          <w:rFonts w:ascii="Arial" w:hAnsi="Arial" w:cs="Arial"/>
          <w:sz w:val="24"/>
          <w:szCs w:val="24"/>
        </w:rPr>
        <w:t>clusters</w:t>
      </w:r>
      <w:proofErr w:type="spellEnd"/>
      <w:proofErr w:type="gramEnd"/>
      <w:r w:rsidR="001B19AD">
        <w:rPr>
          <w:rFonts w:ascii="Arial" w:hAnsi="Arial" w:cs="Arial"/>
          <w:sz w:val="24"/>
          <w:szCs w:val="24"/>
        </w:rPr>
        <w:t xml:space="preserve"> pequeños (16 + ruido), por otro lado, e</w:t>
      </w:r>
      <w:r w:rsidR="001B19AD" w:rsidRPr="001B19AD">
        <w:rPr>
          <w:rFonts w:ascii="Arial" w:hAnsi="Arial" w:cs="Arial"/>
          <w:sz w:val="24"/>
          <w:szCs w:val="24"/>
        </w:rPr>
        <w:t xml:space="preserve">l </w:t>
      </w:r>
      <w:proofErr w:type="spellStart"/>
      <w:r w:rsidR="001B19AD" w:rsidRPr="001B19AD">
        <w:rPr>
          <w:rFonts w:ascii="Arial" w:hAnsi="Arial" w:cs="Arial"/>
          <w:sz w:val="24"/>
          <w:szCs w:val="24"/>
        </w:rPr>
        <w:t>Silhouette</w:t>
      </w:r>
      <w:proofErr w:type="spellEnd"/>
      <w:r w:rsidR="001B19AD" w:rsidRPr="001B19AD">
        <w:rPr>
          <w:rFonts w:ascii="Arial" w:hAnsi="Arial" w:cs="Arial"/>
          <w:sz w:val="24"/>
          <w:szCs w:val="24"/>
        </w:rPr>
        <w:t xml:space="preserve"> Score negativo (-0.49) indica que la mayoría de los puntos están mal asignados a </w:t>
      </w:r>
      <w:proofErr w:type="spellStart"/>
      <w:proofErr w:type="gramStart"/>
      <w:r w:rsidR="001B19AD" w:rsidRPr="001B19AD">
        <w:rPr>
          <w:rFonts w:ascii="Arial" w:hAnsi="Arial" w:cs="Arial"/>
          <w:sz w:val="24"/>
          <w:szCs w:val="24"/>
        </w:rPr>
        <w:lastRenderedPageBreak/>
        <w:t>clusters</w:t>
      </w:r>
      <w:proofErr w:type="spellEnd"/>
      <w:proofErr w:type="gramEnd"/>
      <w:r w:rsidR="001B19AD" w:rsidRPr="001B19AD">
        <w:rPr>
          <w:rFonts w:ascii="Arial" w:hAnsi="Arial" w:cs="Arial"/>
          <w:sz w:val="24"/>
          <w:szCs w:val="24"/>
        </w:rPr>
        <w:t>, lo que refleja mala cohesión y separación</w:t>
      </w:r>
      <w:r w:rsidR="001B19AD">
        <w:rPr>
          <w:rFonts w:ascii="Arial" w:hAnsi="Arial" w:cs="Arial"/>
          <w:sz w:val="24"/>
          <w:szCs w:val="24"/>
        </w:rPr>
        <w:t xml:space="preserve"> y e</w:t>
      </w:r>
      <w:r w:rsidR="001B19AD" w:rsidRPr="001B19AD">
        <w:rPr>
          <w:rFonts w:ascii="Arial" w:hAnsi="Arial" w:cs="Arial"/>
          <w:sz w:val="24"/>
          <w:szCs w:val="24"/>
        </w:rPr>
        <w:t xml:space="preserve">l </w:t>
      </w:r>
      <w:proofErr w:type="spellStart"/>
      <w:r w:rsidR="001B19AD" w:rsidRPr="001B19AD">
        <w:rPr>
          <w:rFonts w:ascii="Arial" w:hAnsi="Arial" w:cs="Arial"/>
          <w:sz w:val="24"/>
          <w:szCs w:val="24"/>
        </w:rPr>
        <w:t>Calinski-Harabasz</w:t>
      </w:r>
      <w:proofErr w:type="spellEnd"/>
      <w:r w:rsidR="001B19AD" w:rsidRPr="001B19AD">
        <w:rPr>
          <w:rFonts w:ascii="Arial" w:hAnsi="Arial" w:cs="Arial"/>
          <w:sz w:val="24"/>
          <w:szCs w:val="24"/>
        </w:rPr>
        <w:t xml:space="preserve"> muy bajo (≈17) refuerza que los </w:t>
      </w:r>
      <w:proofErr w:type="spellStart"/>
      <w:proofErr w:type="gramStart"/>
      <w:r w:rsidR="001B19AD" w:rsidRPr="001B19AD">
        <w:rPr>
          <w:rFonts w:ascii="Arial" w:hAnsi="Arial" w:cs="Arial"/>
          <w:sz w:val="24"/>
          <w:szCs w:val="24"/>
        </w:rPr>
        <w:t>clusters</w:t>
      </w:r>
      <w:proofErr w:type="spellEnd"/>
      <w:proofErr w:type="gramEnd"/>
      <w:r w:rsidR="001B19AD" w:rsidRPr="001B19AD">
        <w:rPr>
          <w:rFonts w:ascii="Arial" w:hAnsi="Arial" w:cs="Arial"/>
          <w:sz w:val="24"/>
          <w:szCs w:val="24"/>
        </w:rPr>
        <w:t xml:space="preserve"> no son consistentes ni densos.</w:t>
      </w:r>
    </w:p>
    <w:p w14:paraId="4B19AE5F" w14:textId="3A78F58E" w:rsidR="001B19AD" w:rsidRPr="001B19AD" w:rsidRDefault="000B6B97" w:rsidP="001B19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procedemos a aplicar </w:t>
      </w:r>
      <w:proofErr w:type="spellStart"/>
      <w:r>
        <w:rPr>
          <w:rFonts w:ascii="Arial" w:hAnsi="Arial" w:cs="Arial"/>
          <w:sz w:val="24"/>
          <w:szCs w:val="24"/>
        </w:rPr>
        <w:t>hiperparametros</w:t>
      </w:r>
      <w:proofErr w:type="spellEnd"/>
      <w:r>
        <w:rPr>
          <w:rFonts w:ascii="Arial" w:hAnsi="Arial" w:cs="Arial"/>
          <w:sz w:val="24"/>
          <w:szCs w:val="24"/>
        </w:rPr>
        <w:t xml:space="preserve"> para obtener un modelo tuneado y en este encontramos que </w:t>
      </w:r>
      <w:r w:rsidRPr="000B6B97">
        <w:rPr>
          <w:rFonts w:ascii="Arial" w:hAnsi="Arial" w:cs="Arial"/>
          <w:sz w:val="24"/>
          <w:szCs w:val="24"/>
        </w:rPr>
        <w:t xml:space="preserve">detecta solo 1 </w:t>
      </w:r>
      <w:proofErr w:type="spellStart"/>
      <w:proofErr w:type="gramStart"/>
      <w:r w:rsidRPr="000B6B97">
        <w:rPr>
          <w:rFonts w:ascii="Arial" w:hAnsi="Arial" w:cs="Arial"/>
          <w:sz w:val="24"/>
          <w:szCs w:val="24"/>
        </w:rPr>
        <w:t>cluster</w:t>
      </w:r>
      <w:proofErr w:type="spellEnd"/>
      <w:proofErr w:type="gramEnd"/>
      <w:r w:rsidRPr="000B6B97">
        <w:rPr>
          <w:rFonts w:ascii="Arial" w:hAnsi="Arial" w:cs="Arial"/>
          <w:sz w:val="24"/>
          <w:szCs w:val="24"/>
        </w:rPr>
        <w:t xml:space="preserve"> principal y ruido (-1), reduciendo drásticamente la complejidad</w:t>
      </w:r>
      <w:r>
        <w:rPr>
          <w:rFonts w:ascii="Arial" w:hAnsi="Arial" w:cs="Arial"/>
          <w:sz w:val="24"/>
          <w:szCs w:val="24"/>
        </w:rPr>
        <w:t xml:space="preserve">, </w:t>
      </w:r>
      <w:r w:rsidR="00790BC5">
        <w:rPr>
          <w:rFonts w:ascii="Arial" w:hAnsi="Arial" w:cs="Arial"/>
          <w:sz w:val="24"/>
          <w:szCs w:val="24"/>
        </w:rPr>
        <w:t>e</w:t>
      </w:r>
      <w:r w:rsidRPr="000B6B97">
        <w:rPr>
          <w:rFonts w:ascii="Arial" w:hAnsi="Arial" w:cs="Arial"/>
          <w:sz w:val="24"/>
          <w:szCs w:val="24"/>
        </w:rPr>
        <w:t xml:space="preserve">l </w:t>
      </w:r>
      <w:proofErr w:type="spellStart"/>
      <w:r w:rsidRPr="000B6B97">
        <w:rPr>
          <w:rFonts w:ascii="Arial" w:hAnsi="Arial" w:cs="Arial"/>
          <w:sz w:val="24"/>
          <w:szCs w:val="24"/>
        </w:rPr>
        <w:t>Silhouette</w:t>
      </w:r>
      <w:proofErr w:type="spellEnd"/>
      <w:r w:rsidRPr="000B6B97">
        <w:rPr>
          <w:rFonts w:ascii="Arial" w:hAnsi="Arial" w:cs="Arial"/>
          <w:sz w:val="24"/>
          <w:szCs w:val="24"/>
        </w:rPr>
        <w:t xml:space="preserve"> Score positivo (0.28) indica que la asignación de los puntos dentro del </w:t>
      </w:r>
      <w:proofErr w:type="spellStart"/>
      <w:proofErr w:type="gramStart"/>
      <w:r w:rsidRPr="000B6B97">
        <w:rPr>
          <w:rFonts w:ascii="Arial" w:hAnsi="Arial" w:cs="Arial"/>
          <w:sz w:val="24"/>
          <w:szCs w:val="24"/>
        </w:rPr>
        <w:t>cluster</w:t>
      </w:r>
      <w:proofErr w:type="spellEnd"/>
      <w:proofErr w:type="gramEnd"/>
      <w:r w:rsidRPr="000B6B97">
        <w:rPr>
          <w:rFonts w:ascii="Arial" w:hAnsi="Arial" w:cs="Arial"/>
          <w:sz w:val="24"/>
          <w:szCs w:val="24"/>
        </w:rPr>
        <w:t xml:space="preserve"> principal es moderadamente coherente</w:t>
      </w:r>
      <w:r>
        <w:rPr>
          <w:rFonts w:ascii="Arial" w:hAnsi="Arial" w:cs="Arial"/>
          <w:sz w:val="24"/>
          <w:szCs w:val="24"/>
        </w:rPr>
        <w:t xml:space="preserve"> y e</w:t>
      </w:r>
      <w:r w:rsidRPr="000B6B97">
        <w:rPr>
          <w:rFonts w:ascii="Arial" w:hAnsi="Arial" w:cs="Arial"/>
          <w:sz w:val="24"/>
          <w:szCs w:val="24"/>
        </w:rPr>
        <w:t xml:space="preserve">l </w:t>
      </w:r>
      <w:proofErr w:type="spellStart"/>
      <w:r w:rsidRPr="000B6B97">
        <w:rPr>
          <w:rFonts w:ascii="Arial" w:hAnsi="Arial" w:cs="Arial"/>
          <w:sz w:val="24"/>
          <w:szCs w:val="24"/>
        </w:rPr>
        <w:t>Calinski-Harabasz</w:t>
      </w:r>
      <w:proofErr w:type="spellEnd"/>
      <w:r w:rsidRPr="000B6B97">
        <w:rPr>
          <w:rFonts w:ascii="Arial" w:hAnsi="Arial" w:cs="Arial"/>
          <w:sz w:val="24"/>
          <w:szCs w:val="24"/>
        </w:rPr>
        <w:t xml:space="preserve"> sigue siendo bajo (≈2.35), lo que refleja que la separación general sigue siendo limitada.</w:t>
      </w:r>
    </w:p>
    <w:p w14:paraId="5A230A3C" w14:textId="1AAE21A8" w:rsidR="00160232" w:rsidRPr="0028086F" w:rsidRDefault="00E854B7" w:rsidP="00160232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Conclusión</w:t>
      </w:r>
    </w:p>
    <w:p w14:paraId="4100898B" w14:textId="77777777" w:rsidR="00FD35CB" w:rsidRDefault="00FD35CB" w:rsidP="00E854B7">
      <w:pPr>
        <w:rPr>
          <w:rFonts w:ascii="Arial" w:hAnsi="Arial" w:cs="Arial"/>
          <w:sz w:val="24"/>
          <w:szCs w:val="24"/>
        </w:rPr>
      </w:pPr>
      <w:r w:rsidRPr="00FD35CB">
        <w:rPr>
          <w:rFonts w:ascii="Arial" w:hAnsi="Arial" w:cs="Arial"/>
          <w:sz w:val="24"/>
          <w:szCs w:val="24"/>
        </w:rPr>
        <w:t xml:space="preserve">Aunque el modelo jerárquico presentó un buen desempeño en la segmentación, el modelo </w:t>
      </w:r>
      <w:r w:rsidRPr="00FD35CB">
        <w:rPr>
          <w:rFonts w:ascii="Arial" w:hAnsi="Arial" w:cs="Arial"/>
          <w:b/>
          <w:bCs/>
          <w:sz w:val="24"/>
          <w:szCs w:val="24"/>
        </w:rPr>
        <w:t>K-</w:t>
      </w:r>
      <w:proofErr w:type="spellStart"/>
      <w:r w:rsidRPr="00FD35CB">
        <w:rPr>
          <w:rFonts w:ascii="Arial" w:hAnsi="Arial" w:cs="Arial"/>
          <w:b/>
          <w:bCs/>
          <w:sz w:val="24"/>
          <w:szCs w:val="24"/>
        </w:rPr>
        <w:t>Means</w:t>
      </w:r>
      <w:proofErr w:type="spellEnd"/>
      <w:r w:rsidRPr="00FD35CB">
        <w:rPr>
          <w:rFonts w:ascii="Arial" w:hAnsi="Arial" w:cs="Arial"/>
          <w:sz w:val="24"/>
          <w:szCs w:val="24"/>
        </w:rPr>
        <w:t xml:space="preserve"> resulta más conveniente en contextos prácticos debido a su </w:t>
      </w:r>
      <w:r w:rsidRPr="00FD35CB">
        <w:rPr>
          <w:rFonts w:ascii="Arial" w:hAnsi="Arial" w:cs="Arial"/>
          <w:b/>
          <w:bCs/>
          <w:sz w:val="24"/>
          <w:szCs w:val="24"/>
        </w:rPr>
        <w:t>mayor eficiencia computacional, facilidad de implementación y capacidad de adaptación</w:t>
      </w:r>
      <w:r w:rsidRPr="00FD35CB">
        <w:rPr>
          <w:rFonts w:ascii="Arial" w:hAnsi="Arial" w:cs="Arial"/>
          <w:sz w:val="24"/>
          <w:szCs w:val="24"/>
        </w:rPr>
        <w:t xml:space="preserve"> ante nuevos datos. K-</w:t>
      </w:r>
      <w:proofErr w:type="spellStart"/>
      <w:r w:rsidRPr="00FD35CB">
        <w:rPr>
          <w:rFonts w:ascii="Arial" w:hAnsi="Arial" w:cs="Arial"/>
          <w:sz w:val="24"/>
          <w:szCs w:val="24"/>
        </w:rPr>
        <w:t>Means</w:t>
      </w:r>
      <w:proofErr w:type="spellEnd"/>
      <w:r w:rsidRPr="00FD35CB">
        <w:rPr>
          <w:rFonts w:ascii="Arial" w:hAnsi="Arial" w:cs="Arial"/>
          <w:sz w:val="24"/>
          <w:szCs w:val="24"/>
        </w:rPr>
        <w:t xml:space="preserve"> permite actualizar los grupos sin necesidad de recalcular todo el modelo y ofrece resultados más interpretables mediante centroides que describen el perfil promedio de cada clúster. Además, su simplicidad para ajustar parámetros y su rapidez en el procesamiento lo convierten en una alternativa más adecuada para conjuntos de datos grandes y dinámicos, como el </w:t>
      </w:r>
      <w:proofErr w:type="spellStart"/>
      <w:r w:rsidRPr="00FD35CB">
        <w:rPr>
          <w:rFonts w:ascii="Arial" w:hAnsi="Arial" w:cs="Arial"/>
          <w:i/>
          <w:iCs/>
          <w:sz w:val="24"/>
          <w:szCs w:val="24"/>
        </w:rPr>
        <w:t>Customer</w:t>
      </w:r>
      <w:proofErr w:type="spellEnd"/>
      <w:r w:rsidRPr="00FD35CB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D35CB">
        <w:rPr>
          <w:rFonts w:ascii="Arial" w:hAnsi="Arial" w:cs="Arial"/>
          <w:i/>
          <w:iCs/>
          <w:sz w:val="24"/>
          <w:szCs w:val="24"/>
        </w:rPr>
        <w:t>Personality</w:t>
      </w:r>
      <w:proofErr w:type="spellEnd"/>
      <w:r w:rsidRPr="00FD35CB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D35CB">
        <w:rPr>
          <w:rFonts w:ascii="Arial" w:hAnsi="Arial" w:cs="Arial"/>
          <w:i/>
          <w:iCs/>
          <w:sz w:val="24"/>
          <w:szCs w:val="24"/>
        </w:rPr>
        <w:t>Analysis</w:t>
      </w:r>
      <w:proofErr w:type="spellEnd"/>
      <w:r w:rsidRPr="00FD35CB">
        <w:rPr>
          <w:rFonts w:ascii="Arial" w:hAnsi="Arial" w:cs="Arial"/>
          <w:sz w:val="24"/>
          <w:szCs w:val="24"/>
        </w:rPr>
        <w:t>.</w:t>
      </w:r>
    </w:p>
    <w:p w14:paraId="1AE71B54" w14:textId="67A85CE4" w:rsidR="003D5800" w:rsidRPr="003D5800" w:rsidRDefault="003D5800" w:rsidP="00E854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modelo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DBScan</w:t>
      </w:r>
      <w:proofErr w:type="spellEnd"/>
      <w:r>
        <w:rPr>
          <w:rFonts w:ascii="Arial" w:hAnsi="Arial" w:cs="Arial"/>
          <w:sz w:val="24"/>
          <w:szCs w:val="24"/>
        </w:rPr>
        <w:t xml:space="preserve"> no fue practico para este caso, pues los datos presentaban gran densidad en una zona especifica y el modelo no logra identificar patrones que logre diferenciar el </w:t>
      </w:r>
      <w:proofErr w:type="spellStart"/>
      <w:r>
        <w:rPr>
          <w:rFonts w:ascii="Arial" w:hAnsi="Arial" w:cs="Arial"/>
          <w:sz w:val="24"/>
          <w:szCs w:val="24"/>
        </w:rPr>
        <w:t>dataset</w:t>
      </w:r>
      <w:proofErr w:type="spellEnd"/>
      <w:r>
        <w:rPr>
          <w:rFonts w:ascii="Arial" w:hAnsi="Arial" w:cs="Arial"/>
          <w:sz w:val="24"/>
          <w:szCs w:val="24"/>
        </w:rPr>
        <w:t xml:space="preserve"> entre diferentes grupos. </w:t>
      </w:r>
    </w:p>
    <w:p w14:paraId="2B17B7B9" w14:textId="7C6C2875" w:rsidR="007256CC" w:rsidRPr="0028086F" w:rsidRDefault="00DF6443" w:rsidP="00DF6443">
      <w:pPr>
        <w:pStyle w:val="Ttulo1"/>
        <w:rPr>
          <w:rFonts w:ascii="Arial" w:hAnsi="Arial" w:cs="Arial"/>
          <w:sz w:val="24"/>
          <w:szCs w:val="24"/>
        </w:rPr>
      </w:pPr>
      <w:r w:rsidRPr="0028086F">
        <w:rPr>
          <w:rFonts w:ascii="Arial" w:hAnsi="Arial" w:cs="Arial"/>
          <w:b/>
          <w:bCs/>
          <w:color w:val="auto"/>
          <w:sz w:val="24"/>
          <w:szCs w:val="24"/>
        </w:rPr>
        <w:t>Recomendaciones</w:t>
      </w:r>
    </w:p>
    <w:p w14:paraId="5F75E66E" w14:textId="79745848" w:rsidR="003866F5" w:rsidRPr="003866F5" w:rsidRDefault="003866F5" w:rsidP="003866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el caso tratado e</w:t>
      </w:r>
      <w:r w:rsidRPr="003866F5">
        <w:rPr>
          <w:rFonts w:ascii="Arial" w:hAnsi="Arial" w:cs="Arial"/>
          <w:sz w:val="24"/>
          <w:szCs w:val="24"/>
        </w:rPr>
        <w:t>s conveniente profundizar en la caracterización de cada clúster, de modo que las estrategias de marketing se adapten a los perfiles de consumo y nivel de ingresos de los clientes.</w:t>
      </w:r>
    </w:p>
    <w:p w14:paraId="143139D5" w14:textId="77777777" w:rsidR="006240CC" w:rsidRDefault="003866F5" w:rsidP="003866F5">
      <w:pPr>
        <w:rPr>
          <w:rFonts w:ascii="Arial" w:hAnsi="Arial" w:cs="Arial"/>
          <w:sz w:val="24"/>
          <w:szCs w:val="24"/>
        </w:rPr>
      </w:pPr>
      <w:r w:rsidRPr="003866F5">
        <w:rPr>
          <w:rFonts w:ascii="Arial" w:hAnsi="Arial" w:cs="Arial"/>
          <w:sz w:val="24"/>
          <w:szCs w:val="24"/>
        </w:rPr>
        <w:t xml:space="preserve">Asimismo, se sugiere complementar el análisis con modelos supervisados que permitan predecir comportamientos futuros y fortalecer la toma de decisiones comerciales. </w:t>
      </w:r>
    </w:p>
    <w:p w14:paraId="3678280A" w14:textId="6529EB35" w:rsidR="006240CC" w:rsidRPr="003866F5" w:rsidRDefault="006240CC" w:rsidP="003866F5">
      <w:pPr>
        <w:rPr>
          <w:rFonts w:ascii="Arial" w:hAnsi="Arial" w:cs="Arial"/>
          <w:sz w:val="24"/>
          <w:szCs w:val="24"/>
        </w:rPr>
      </w:pPr>
      <w:r w:rsidRPr="006240CC">
        <w:rPr>
          <w:rFonts w:ascii="Arial" w:hAnsi="Arial" w:cs="Arial"/>
          <w:sz w:val="24"/>
          <w:szCs w:val="24"/>
        </w:rPr>
        <w:t xml:space="preserve">También se recomienda evaluar otros algoritmos de </w:t>
      </w:r>
      <w:proofErr w:type="spellStart"/>
      <w:r w:rsidRPr="006240CC">
        <w:rPr>
          <w:rFonts w:ascii="Arial" w:hAnsi="Arial" w:cs="Arial"/>
          <w:sz w:val="24"/>
          <w:szCs w:val="24"/>
        </w:rPr>
        <w:t>clustering</w:t>
      </w:r>
      <w:proofErr w:type="spellEnd"/>
      <w:r w:rsidRPr="006240CC">
        <w:rPr>
          <w:rFonts w:ascii="Arial" w:hAnsi="Arial" w:cs="Arial"/>
          <w:sz w:val="24"/>
          <w:szCs w:val="24"/>
        </w:rPr>
        <w:t xml:space="preserve">, como </w:t>
      </w:r>
      <w:r w:rsidRPr="006240CC">
        <w:rPr>
          <w:rFonts w:ascii="Arial" w:hAnsi="Arial" w:cs="Arial"/>
          <w:b/>
          <w:bCs/>
          <w:sz w:val="24"/>
          <w:szCs w:val="24"/>
        </w:rPr>
        <w:t xml:space="preserve">Gaussian Mixture </w:t>
      </w:r>
      <w:proofErr w:type="spellStart"/>
      <w:r w:rsidRPr="006240CC">
        <w:rPr>
          <w:rFonts w:ascii="Arial" w:hAnsi="Arial" w:cs="Arial"/>
          <w:b/>
          <w:bCs/>
          <w:sz w:val="24"/>
          <w:szCs w:val="24"/>
        </w:rPr>
        <w:t>Models</w:t>
      </w:r>
      <w:proofErr w:type="spellEnd"/>
      <w:r w:rsidRPr="006240CC">
        <w:rPr>
          <w:rFonts w:ascii="Arial" w:hAnsi="Arial" w:cs="Arial"/>
          <w:b/>
          <w:bCs/>
          <w:sz w:val="24"/>
          <w:szCs w:val="24"/>
        </w:rPr>
        <w:t xml:space="preserve"> (GMM)</w:t>
      </w:r>
      <w:r w:rsidRPr="006240CC">
        <w:rPr>
          <w:rFonts w:ascii="Arial" w:hAnsi="Arial" w:cs="Arial"/>
          <w:sz w:val="24"/>
          <w:szCs w:val="24"/>
        </w:rPr>
        <w:t>, que podrían capturar estructuras más complejas en los datos y mejorar la segmentación. Además, se sugiere revisar el proceso de escalamiento y tratamiento de valores atípicos para garantizar una mejor coherencia y estabilidad en la formación de los grupos.</w:t>
      </w:r>
    </w:p>
    <w:p w14:paraId="4274A7DB" w14:textId="156E297B" w:rsidR="002C47ED" w:rsidRPr="003866F5" w:rsidRDefault="002C47ED" w:rsidP="003866F5">
      <w:pPr>
        <w:rPr>
          <w:rFonts w:ascii="Arial" w:hAnsi="Arial" w:cs="Arial"/>
          <w:sz w:val="24"/>
          <w:szCs w:val="24"/>
        </w:rPr>
      </w:pPr>
    </w:p>
    <w:sectPr w:rsidR="002C47ED" w:rsidRPr="003866F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931CB" w14:textId="77777777" w:rsidR="008F7472" w:rsidRDefault="008F7472" w:rsidP="00673F12">
      <w:pPr>
        <w:spacing w:after="0" w:line="240" w:lineRule="auto"/>
      </w:pPr>
      <w:r>
        <w:separator/>
      </w:r>
    </w:p>
  </w:endnote>
  <w:endnote w:type="continuationSeparator" w:id="0">
    <w:p w14:paraId="37C7E6AA" w14:textId="77777777" w:rsidR="008F7472" w:rsidRDefault="008F7472" w:rsidP="00673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21084"/>
      <w:docPartObj>
        <w:docPartGallery w:val="Page Numbers (Bottom of Page)"/>
        <w:docPartUnique/>
      </w:docPartObj>
    </w:sdtPr>
    <w:sdtContent>
      <w:p w14:paraId="0FE812EB" w14:textId="71EBDA57" w:rsidR="003E7096" w:rsidRDefault="003E709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B3F18F5" w14:textId="77777777" w:rsidR="003E7096" w:rsidRDefault="003E70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F2FAD" w14:textId="77777777" w:rsidR="008F7472" w:rsidRDefault="008F7472" w:rsidP="00673F12">
      <w:pPr>
        <w:spacing w:after="0" w:line="240" w:lineRule="auto"/>
      </w:pPr>
      <w:r>
        <w:separator/>
      </w:r>
    </w:p>
  </w:footnote>
  <w:footnote w:type="continuationSeparator" w:id="0">
    <w:p w14:paraId="20BB0577" w14:textId="77777777" w:rsidR="008F7472" w:rsidRDefault="008F7472" w:rsidP="00673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20339" w14:textId="491476CF" w:rsidR="00673F12" w:rsidRDefault="00673F1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11EB40C" wp14:editId="4ACC14C4">
          <wp:simplePos x="0" y="0"/>
          <wp:positionH relativeFrom="column">
            <wp:posOffset>4322445</wp:posOffset>
          </wp:positionH>
          <wp:positionV relativeFrom="paragraph">
            <wp:posOffset>-388620</wp:posOffset>
          </wp:positionV>
          <wp:extent cx="2265327" cy="710772"/>
          <wp:effectExtent l="0" t="0" r="0" b="0"/>
          <wp:wrapNone/>
          <wp:docPr id="138935392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9353920" name="Imagen 1389353920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5327" cy="7107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71F"/>
    <w:multiLevelType w:val="hybridMultilevel"/>
    <w:tmpl w:val="6E623A16"/>
    <w:lvl w:ilvl="0" w:tplc="8236D2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B4C5D"/>
    <w:multiLevelType w:val="multilevel"/>
    <w:tmpl w:val="8BD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33888"/>
    <w:multiLevelType w:val="multilevel"/>
    <w:tmpl w:val="F506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7158D"/>
    <w:multiLevelType w:val="multilevel"/>
    <w:tmpl w:val="E0C0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C3BE8"/>
    <w:multiLevelType w:val="hybridMultilevel"/>
    <w:tmpl w:val="6A18AC94"/>
    <w:lvl w:ilvl="0" w:tplc="D49611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611F58"/>
    <w:multiLevelType w:val="multilevel"/>
    <w:tmpl w:val="6A90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57580"/>
    <w:multiLevelType w:val="multilevel"/>
    <w:tmpl w:val="717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A3578"/>
    <w:multiLevelType w:val="multilevel"/>
    <w:tmpl w:val="0B02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11370"/>
    <w:multiLevelType w:val="multilevel"/>
    <w:tmpl w:val="E87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614BE"/>
    <w:multiLevelType w:val="multilevel"/>
    <w:tmpl w:val="C15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30810">
    <w:abstractNumId w:val="6"/>
  </w:num>
  <w:num w:numId="2" w16cid:durableId="374625713">
    <w:abstractNumId w:val="9"/>
  </w:num>
  <w:num w:numId="3" w16cid:durableId="1820884687">
    <w:abstractNumId w:val="8"/>
  </w:num>
  <w:num w:numId="4" w16cid:durableId="1972396990">
    <w:abstractNumId w:val="3"/>
  </w:num>
  <w:num w:numId="5" w16cid:durableId="1665083871">
    <w:abstractNumId w:val="7"/>
  </w:num>
  <w:num w:numId="6" w16cid:durableId="323171738">
    <w:abstractNumId w:val="5"/>
  </w:num>
  <w:num w:numId="7" w16cid:durableId="1767118718">
    <w:abstractNumId w:val="2"/>
  </w:num>
  <w:num w:numId="8" w16cid:durableId="1870870415">
    <w:abstractNumId w:val="1"/>
  </w:num>
  <w:num w:numId="9" w16cid:durableId="1820463477">
    <w:abstractNumId w:val="4"/>
  </w:num>
  <w:num w:numId="10" w16cid:durableId="143192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46"/>
    <w:rsid w:val="0000516B"/>
    <w:rsid w:val="00026F55"/>
    <w:rsid w:val="00044060"/>
    <w:rsid w:val="00046860"/>
    <w:rsid w:val="00055475"/>
    <w:rsid w:val="0008094C"/>
    <w:rsid w:val="000B5020"/>
    <w:rsid w:val="000B6B97"/>
    <w:rsid w:val="000C0C1C"/>
    <w:rsid w:val="000E3009"/>
    <w:rsid w:val="000E5DA3"/>
    <w:rsid w:val="0010038E"/>
    <w:rsid w:val="001028EF"/>
    <w:rsid w:val="0010778D"/>
    <w:rsid w:val="00110801"/>
    <w:rsid w:val="00115C7F"/>
    <w:rsid w:val="00141AAB"/>
    <w:rsid w:val="00155303"/>
    <w:rsid w:val="00160232"/>
    <w:rsid w:val="00166CF3"/>
    <w:rsid w:val="00172D8C"/>
    <w:rsid w:val="001753DF"/>
    <w:rsid w:val="001B19AD"/>
    <w:rsid w:val="001B4946"/>
    <w:rsid w:val="001B653F"/>
    <w:rsid w:val="001D6439"/>
    <w:rsid w:val="00200736"/>
    <w:rsid w:val="00233E07"/>
    <w:rsid w:val="0024787B"/>
    <w:rsid w:val="0028086F"/>
    <w:rsid w:val="002C47ED"/>
    <w:rsid w:val="002C5D98"/>
    <w:rsid w:val="002F2988"/>
    <w:rsid w:val="00324173"/>
    <w:rsid w:val="00340537"/>
    <w:rsid w:val="00340EBC"/>
    <w:rsid w:val="0037217A"/>
    <w:rsid w:val="003866F5"/>
    <w:rsid w:val="003921E2"/>
    <w:rsid w:val="003D5800"/>
    <w:rsid w:val="003E7096"/>
    <w:rsid w:val="003F3238"/>
    <w:rsid w:val="00426AB7"/>
    <w:rsid w:val="00430CC1"/>
    <w:rsid w:val="00463AEC"/>
    <w:rsid w:val="004905B7"/>
    <w:rsid w:val="00496455"/>
    <w:rsid w:val="004D0C52"/>
    <w:rsid w:val="0056043B"/>
    <w:rsid w:val="00574B0C"/>
    <w:rsid w:val="00582717"/>
    <w:rsid w:val="005959E7"/>
    <w:rsid w:val="005B51B6"/>
    <w:rsid w:val="006240CC"/>
    <w:rsid w:val="00637795"/>
    <w:rsid w:val="00673F12"/>
    <w:rsid w:val="006B5CE9"/>
    <w:rsid w:val="00705DAD"/>
    <w:rsid w:val="0072405F"/>
    <w:rsid w:val="007256CC"/>
    <w:rsid w:val="00771619"/>
    <w:rsid w:val="0078502B"/>
    <w:rsid w:val="00790BC5"/>
    <w:rsid w:val="007934A0"/>
    <w:rsid w:val="007B6353"/>
    <w:rsid w:val="007C2836"/>
    <w:rsid w:val="007C7017"/>
    <w:rsid w:val="00803AF3"/>
    <w:rsid w:val="0081183C"/>
    <w:rsid w:val="00827C9A"/>
    <w:rsid w:val="00841E70"/>
    <w:rsid w:val="00841F2A"/>
    <w:rsid w:val="00843F3D"/>
    <w:rsid w:val="0085790F"/>
    <w:rsid w:val="00880D60"/>
    <w:rsid w:val="008A2CBD"/>
    <w:rsid w:val="008A4CF0"/>
    <w:rsid w:val="008C1740"/>
    <w:rsid w:val="008C450B"/>
    <w:rsid w:val="008E4323"/>
    <w:rsid w:val="008F7472"/>
    <w:rsid w:val="009207C9"/>
    <w:rsid w:val="00941ACF"/>
    <w:rsid w:val="00971636"/>
    <w:rsid w:val="009A0ACD"/>
    <w:rsid w:val="009A18AF"/>
    <w:rsid w:val="009B25E6"/>
    <w:rsid w:val="009B7385"/>
    <w:rsid w:val="009F0940"/>
    <w:rsid w:val="009F4A54"/>
    <w:rsid w:val="009F6AD8"/>
    <w:rsid w:val="00A158B1"/>
    <w:rsid w:val="00A23A62"/>
    <w:rsid w:val="00A33D35"/>
    <w:rsid w:val="00A50033"/>
    <w:rsid w:val="00A539B6"/>
    <w:rsid w:val="00A67E95"/>
    <w:rsid w:val="00A76393"/>
    <w:rsid w:val="00A76485"/>
    <w:rsid w:val="00A91C76"/>
    <w:rsid w:val="00A92D26"/>
    <w:rsid w:val="00B31217"/>
    <w:rsid w:val="00B71486"/>
    <w:rsid w:val="00B7482D"/>
    <w:rsid w:val="00BC796D"/>
    <w:rsid w:val="00BE1015"/>
    <w:rsid w:val="00BE7872"/>
    <w:rsid w:val="00BF06AC"/>
    <w:rsid w:val="00C0233F"/>
    <w:rsid w:val="00C030F9"/>
    <w:rsid w:val="00C22182"/>
    <w:rsid w:val="00C41E7A"/>
    <w:rsid w:val="00C50245"/>
    <w:rsid w:val="00C6375B"/>
    <w:rsid w:val="00C945F6"/>
    <w:rsid w:val="00CC6DED"/>
    <w:rsid w:val="00CF0C66"/>
    <w:rsid w:val="00D01BB6"/>
    <w:rsid w:val="00D14E48"/>
    <w:rsid w:val="00D22595"/>
    <w:rsid w:val="00D31E37"/>
    <w:rsid w:val="00D4463F"/>
    <w:rsid w:val="00D52831"/>
    <w:rsid w:val="00D56611"/>
    <w:rsid w:val="00DC141A"/>
    <w:rsid w:val="00DF6443"/>
    <w:rsid w:val="00E027D3"/>
    <w:rsid w:val="00E25775"/>
    <w:rsid w:val="00E30771"/>
    <w:rsid w:val="00E57FDC"/>
    <w:rsid w:val="00E854B7"/>
    <w:rsid w:val="00EA3B32"/>
    <w:rsid w:val="00EF411C"/>
    <w:rsid w:val="00F143B1"/>
    <w:rsid w:val="00F51A5E"/>
    <w:rsid w:val="00F65498"/>
    <w:rsid w:val="00F8005D"/>
    <w:rsid w:val="00FA3E2A"/>
    <w:rsid w:val="00FA4FB9"/>
    <w:rsid w:val="00FA58F9"/>
    <w:rsid w:val="00FD35CB"/>
    <w:rsid w:val="00FE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8C8E7"/>
  <w15:chartTrackingRefBased/>
  <w15:docId w15:val="{1D00C19D-8D2B-4D87-8D3A-377CFC4E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4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4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4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4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4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49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49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49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49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49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49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49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49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49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4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49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49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25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256CC"/>
    <w:rPr>
      <w:b/>
      <w:bCs/>
    </w:rPr>
  </w:style>
  <w:style w:type="table" w:styleId="Tablaconcuadrcula">
    <w:name w:val="Table Grid"/>
    <w:basedOn w:val="Tablanormal"/>
    <w:uiPriority w:val="39"/>
    <w:rsid w:val="00725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7256C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73F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3F12"/>
  </w:style>
  <w:style w:type="paragraph" w:styleId="Piedepgina">
    <w:name w:val="footer"/>
    <w:basedOn w:val="Normal"/>
    <w:link w:val="PiedepginaCar"/>
    <w:uiPriority w:val="99"/>
    <w:unhideWhenUsed/>
    <w:rsid w:val="00673F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3F12"/>
  </w:style>
  <w:style w:type="paragraph" w:styleId="Tabladeilustraciones">
    <w:name w:val="table of figures"/>
    <w:basedOn w:val="Normal"/>
    <w:next w:val="Normal"/>
    <w:uiPriority w:val="99"/>
    <w:unhideWhenUsed/>
    <w:rsid w:val="00582717"/>
    <w:pPr>
      <w:spacing w:after="0"/>
    </w:pPr>
  </w:style>
  <w:style w:type="character" w:styleId="Hipervnculo">
    <w:name w:val="Hyperlink"/>
    <w:basedOn w:val="Fuentedeprrafopredeter"/>
    <w:uiPriority w:val="99"/>
    <w:unhideWhenUsed/>
    <w:rsid w:val="00582717"/>
    <w:rPr>
      <w:color w:val="467886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82717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8271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973FA-EB39-44F0-9B9E-298954C2A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5</Pages>
  <Words>1692</Words>
  <Characters>9312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ARREDONDO LONDONO</dc:creator>
  <cp:keywords/>
  <dc:description/>
  <cp:lastModifiedBy>JUAN MANUEL ARREDONDO LONDONO</cp:lastModifiedBy>
  <cp:revision>134</cp:revision>
  <dcterms:created xsi:type="dcterms:W3CDTF">2025-10-02T06:47:00Z</dcterms:created>
  <dcterms:modified xsi:type="dcterms:W3CDTF">2025-10-27T18:39:00Z</dcterms:modified>
</cp:coreProperties>
</file>