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RUN72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Founder Strategy PRD V1.5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### Status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Founder Alignment Draft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### Owners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Juan Martín Campos + Estanislao Vilamajó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### Version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1. Vision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RUN72 exists to transform expertise, ideas and existing businesses into scalable digital companies.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We combine AI, systems, product thinking and accelerated execution to launch businesses faster than traditional teams.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Our long-term ambition is not to become an agency.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Our ambition is to become an AI-Native Company Builder.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2. Mission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Help founders, operators and companies convert knowledge into scalable digital assets.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From expertise to software.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From business to platform.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From idea to company.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3. Strategic Thesis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Most people do not need developers.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Most people do not need websites.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Most people do not need automation.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They need a system capable of transforming an opportunity into a business.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RUN72 provides that system.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3.5 Unique Insight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Speed is no longer a competitive advantage.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With AI, speed is rapidly becoming a commodity.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next competitive advantage will be the ability to transform industry expertise into scalable systems.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Most founders know their industry.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Most companies understand their customers.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Very few can convert that knowledge into software, automation and digital assets.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RUN72 exists to close that gap.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4. What We Are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AI-Native Launch Studio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AI-Native Business Builder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System-Driven Product Company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5. What We Are Not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Not an agency.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Not a software factory.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Not a consulting firm.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Not a freelance collective.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Not a development shop.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Not a body-shopping business.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Not a custom development company.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6. Core Business Model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RUN72 operates through four revenue engines.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## Engine 1 — Build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Business Design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Launch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Revenue: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Build Fees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Generate cash flow.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Clients finance the build.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## Engine 2 — Operate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Optimization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AI Implementation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Revenue: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Monthly Retainers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Generate recurring revenue.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## Engine 3 — Upside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Revenue Share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Performance Agreements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Strategic Participation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Capture value creation.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## Engine 4 — Internal Products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Aikestar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Margin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Tips+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Future Products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Create long-term enterprise value.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 7. Strategic Flywheel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Clients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Learning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RUN72 OS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Better Systems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Faster Delivery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More Clients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Internal Products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More Learning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Stronger RUN72 OS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Key Principle: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Every project should make the system stronger.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 8. Offer Architecture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RUN72 sells outcomes, not hours.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### Launch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Idea → Business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Discovery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Positioning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Product Definition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Brand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MVP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Initial Launch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Timeline: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2–6 weeks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### Platform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Business → System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Product Expansion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Automation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CRM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AI Workflows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Analytics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Internal Tools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Timeline: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1–3 months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### Scale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 → Growth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Optimization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Automation Expansion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New Features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Partnerships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Growth Support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Timeline: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Ongoing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### Venture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Selective opportunities only.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Revenue Share.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Strategic Participation.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Long-term upside.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 9. ICP Framework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## ICP A — Industry Expert Founder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Priority: Tier 1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Profile: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Former Executives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Industry Operators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Domain Experts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Independent Consultants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Experienced Professionals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Transform expertise into software.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Potential: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Very High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Revenue Share Potential: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Very High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## ICP B — Business-to-Platform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Priority: Tier 1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Profile: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Companies with existing revenue that want digital expansion.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Transform business into scalable platform.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Potential: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Very High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Revenue Share Potential: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## ICP C — Digital Business Expansion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Priority: Tier 2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Profile: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Digital companies looking for automation, AI and new products.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Potential: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Revenue Share Potential: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## ICP D — Corporate Innovation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Priority: Tier 3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Profile: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Innovation Teams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New Business Units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Internal Venture Programs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Potential: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Complexity: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Revenue Share Potential: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## ICP E — Startup Founders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Priority: Tier 4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Only selective opportunities.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Potential: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Revenue Share Potential: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# 10. Anti-ICP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Who We Don't Serve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Idea-stage founders with no budget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Clients looking for the cheapest option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Companies without decision-maker involvement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Projects without commercial objectives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Businesses seeking one-off custom development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Clients that measure value only in hours worked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Projects with no scalability potential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# 11. Revenue Share Framework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Not every project deserves upside participation.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### Revenue Share Eligible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Founder involved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Existing market validation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Clear monetization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Strategic fit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Long-term opportunity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Strong conviction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### Revenue Share Not Eligible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Corporate projects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Fixed-scope projects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Development-only projects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Low-margin opportunities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Short-term initiatives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# 12. Vertical Thesis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Markets We Understand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### Hospitality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Restaurants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Hotels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Food Service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Guest Experience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### Financial Services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Fintech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Wealth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Advisory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Financial Operations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### Professional Services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Consulting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Legal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Accounting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Specialized Services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### Commerce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Retail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Ecommerce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Marketplaces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### Health &amp; Wellness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Clinics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Wellness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Health Operations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# 13. Go-To-Market Strategy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## Phase 1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Founder-Led Sales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Channels: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Warm Introductions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LinkedIn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Existing Networks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Strategic Relationships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First 10 Clients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## Phase 2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Authority Engine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Channels: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 Content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 Case Studies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Build In Public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 Industry Insights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Generate Inbound Demand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## Phase 3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Partner Network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Partners: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VCs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Agencies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Consultants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Legal Firms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Accounting Firms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Industry Experts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Create Referral Engine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## Phase 4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RUN72 Ecosystem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Community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Partnerships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Internal Ventures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Recurring Opportunities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# 14. Expansion Strategy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### Stage 1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Argentina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Spain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### Stage 2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Mexico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Chile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Colombia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### Stage 3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US Hispanic Market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### Stage 4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Global Expansion Through Vertical Expertise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Not geography first.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Knowledge first.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# 15. RUN72 OS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RUN72 OS is the company's strategic moat.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Every project must improve the operating system.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Every learning must be documented.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Every asset must be reusable.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Every process must become a system.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The goal is not to build projects.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The goal is to build a machine that repeatedly launches successful digital businesses.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RUN72 OS Framework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### Discover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- Research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 ICP Definition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 Market Mapping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 Opportunity Scoring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### Define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- Value Proposition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- Positioning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- Business Model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- Revenue Model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### Design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 Brand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UX/UI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 Product Architecture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### Build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 Frontend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Backend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 AI Layer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 Automation Layer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### Launch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 Go-To-Market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 Acquisition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 Activation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- Analytics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### Scale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- Optimization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- Partnerships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- Expansion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- New Revenue Streams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# 16. Success Definition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### 12 Months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- 10–20 Active Clients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- Recurring Revenue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- Documented RUN72 OS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 Validated Revenue Share Model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### 24 Months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- Multiple Revenue Streams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- 3–5 Internal Products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- Partner Ecosystem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- International Operations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### 60 Months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RUN72 recognized as an AI-Native Company Builder.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Portfolio of Digital Businesses.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Compounding Intellectual Property.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Enterprise Value Beyond Services.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# Final Principle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Clients fund the build.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RUN72 captures the learning.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RUN72 compounds the system.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RUN72 creates assets.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RUN72 participates in the upside.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RUN72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AI-Native Company Builder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Ideas In.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Businesses Out.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Built Once. Deployed Everywhere.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