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0FDFD" w14:textId="77777777" w:rsidR="008B1DCC" w:rsidRDefault="008B1DCC" w:rsidP="008B1DCC">
      <w:pPr>
        <w:jc w:val="center"/>
        <w:rPr>
          <w:color w:val="223B74"/>
          <w:sz w:val="28"/>
          <w:szCs w:val="28"/>
        </w:rPr>
      </w:pPr>
    </w:p>
    <w:p w14:paraId="2B915703" w14:textId="77777777" w:rsidR="008B1DCC" w:rsidRPr="008B1DCC" w:rsidRDefault="008B1DCC" w:rsidP="008B1DCC">
      <w:pPr>
        <w:jc w:val="center"/>
        <w:rPr>
          <w:color w:val="223B74"/>
          <w:sz w:val="28"/>
          <w:szCs w:val="28"/>
        </w:rPr>
      </w:pPr>
    </w:p>
    <w:p w14:paraId="49818C1C" w14:textId="51324BC1" w:rsidR="008B1DCC" w:rsidRPr="00DE00D9" w:rsidRDefault="008B1DCC" w:rsidP="008B1DCC">
      <w:pPr>
        <w:jc w:val="center"/>
        <w:rPr>
          <w:color w:val="156082" w:themeColor="accent1"/>
          <w:sz w:val="144"/>
          <w:szCs w:val="144"/>
        </w:rPr>
      </w:pPr>
      <w:r w:rsidRPr="00DE00D9">
        <w:rPr>
          <w:color w:val="156082" w:themeColor="accent1"/>
          <w:sz w:val="144"/>
          <w:szCs w:val="144"/>
        </w:rPr>
        <w:t>LETSDRIVE</w:t>
      </w:r>
    </w:p>
    <w:p w14:paraId="6012DFCD" w14:textId="5869DD0F" w:rsidR="008B1DCC" w:rsidRDefault="008B1DCC" w:rsidP="008B1DCC">
      <w:pPr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2C66C4F9" wp14:editId="4DDFEED5">
            <wp:extent cx="4213781" cy="2810013"/>
            <wp:effectExtent l="0" t="0" r="0" b="0"/>
            <wp:docPr id="542292108" name="Imagen 2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92108" name="Imagen 2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177" cy="2823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37806" w14:textId="2055407D" w:rsidR="008B1DCC" w:rsidRPr="00DE00D9" w:rsidRDefault="008B1DCC" w:rsidP="008B1DCC">
      <w:pPr>
        <w:jc w:val="center"/>
        <w:rPr>
          <w:b/>
          <w:bCs/>
          <w:color w:val="156082" w:themeColor="accent1"/>
          <w:sz w:val="72"/>
          <w:szCs w:val="72"/>
          <w:u w:val="single"/>
        </w:rPr>
      </w:pPr>
      <w:r w:rsidRPr="00DE00D9">
        <w:rPr>
          <w:b/>
          <w:bCs/>
          <w:color w:val="156082" w:themeColor="accent1"/>
          <w:sz w:val="72"/>
          <w:szCs w:val="72"/>
        </w:rPr>
        <w:t>P</w:t>
      </w:r>
      <w:r w:rsidR="00C60C71" w:rsidRPr="00DE00D9">
        <w:rPr>
          <w:b/>
          <w:bCs/>
          <w:color w:val="156082" w:themeColor="accent1"/>
          <w:sz w:val="72"/>
          <w:szCs w:val="72"/>
        </w:rPr>
        <w:t>ROYECTO</w:t>
      </w:r>
    </w:p>
    <w:p w14:paraId="4102F6D9" w14:textId="68336FEF" w:rsidR="008B1DCC" w:rsidRPr="00DE00D9" w:rsidRDefault="00C60C71" w:rsidP="00C60C71">
      <w:pPr>
        <w:pBdr>
          <w:bottom w:val="single" w:sz="4" w:space="1" w:color="auto"/>
          <w:between w:val="single" w:sz="4" w:space="1" w:color="223B74"/>
        </w:pBdr>
        <w:jc w:val="center"/>
        <w:rPr>
          <w:color w:val="156082" w:themeColor="accent1"/>
          <w:sz w:val="36"/>
          <w:szCs w:val="36"/>
        </w:rPr>
      </w:pPr>
      <w:r w:rsidRPr="00DE00D9">
        <w:rPr>
          <w:color w:val="156082" w:themeColor="accent1"/>
          <w:sz w:val="36"/>
          <w:szCs w:val="36"/>
        </w:rPr>
        <w:t xml:space="preserve">Alumno: Juan </w:t>
      </w:r>
      <w:proofErr w:type="spellStart"/>
      <w:r w:rsidRPr="00DE00D9">
        <w:rPr>
          <w:color w:val="156082" w:themeColor="accent1"/>
          <w:sz w:val="36"/>
          <w:szCs w:val="36"/>
        </w:rPr>
        <w:t>Matés</w:t>
      </w:r>
      <w:proofErr w:type="spellEnd"/>
      <w:r w:rsidRPr="00DE00D9">
        <w:rPr>
          <w:color w:val="156082" w:themeColor="accent1"/>
          <w:sz w:val="36"/>
          <w:szCs w:val="36"/>
        </w:rPr>
        <w:t xml:space="preserve"> Castillo</w:t>
      </w:r>
    </w:p>
    <w:p w14:paraId="513C9F38" w14:textId="374B8B07" w:rsidR="00C60C71" w:rsidRPr="00DE00D9" w:rsidRDefault="00C60C71" w:rsidP="00C60C71">
      <w:pPr>
        <w:pBdr>
          <w:bottom w:val="single" w:sz="4" w:space="1" w:color="auto"/>
          <w:between w:val="single" w:sz="4" w:space="1" w:color="223B74"/>
        </w:pBdr>
        <w:jc w:val="center"/>
        <w:rPr>
          <w:color w:val="156082" w:themeColor="accent1"/>
          <w:sz w:val="36"/>
          <w:szCs w:val="36"/>
        </w:rPr>
      </w:pPr>
      <w:r w:rsidRPr="00DE00D9">
        <w:rPr>
          <w:color w:val="156082" w:themeColor="accent1"/>
          <w:sz w:val="36"/>
          <w:szCs w:val="36"/>
        </w:rPr>
        <w:t>Tutor: Indalecio García Mateos</w:t>
      </w:r>
    </w:p>
    <w:p w14:paraId="60BD3A7E" w14:textId="04030E34" w:rsidR="00C60C71" w:rsidRPr="00DE00D9" w:rsidRDefault="00C60C71" w:rsidP="00C60C71">
      <w:pPr>
        <w:pBdr>
          <w:between w:val="single" w:sz="4" w:space="1" w:color="223B74"/>
        </w:pBdr>
        <w:jc w:val="center"/>
        <w:rPr>
          <w:color w:val="156082" w:themeColor="accent1"/>
          <w:sz w:val="36"/>
          <w:szCs w:val="36"/>
        </w:rPr>
      </w:pPr>
      <w:r w:rsidRPr="00DE00D9">
        <w:rPr>
          <w:color w:val="156082" w:themeColor="accent1"/>
          <w:sz w:val="36"/>
          <w:szCs w:val="36"/>
        </w:rPr>
        <w:t>Centro: CEU San Pablo Andalucía</w:t>
      </w:r>
    </w:p>
    <w:p w14:paraId="56784642" w14:textId="10BC9DA1" w:rsidR="00C60C71" w:rsidRPr="00DE00D9" w:rsidRDefault="00C60C71" w:rsidP="00C60C71">
      <w:pPr>
        <w:pBdr>
          <w:between w:val="single" w:sz="4" w:space="1" w:color="223B74"/>
        </w:pBdr>
        <w:jc w:val="center"/>
        <w:rPr>
          <w:color w:val="156082" w:themeColor="accent1"/>
          <w:sz w:val="36"/>
          <w:szCs w:val="36"/>
        </w:rPr>
      </w:pPr>
      <w:r w:rsidRPr="00DE00D9">
        <w:rPr>
          <w:color w:val="156082" w:themeColor="accent1"/>
          <w:sz w:val="36"/>
          <w:szCs w:val="36"/>
        </w:rPr>
        <w:t xml:space="preserve">Fecha </w:t>
      </w:r>
      <w:proofErr w:type="spellStart"/>
      <w:r w:rsidRPr="00DE00D9">
        <w:rPr>
          <w:color w:val="156082" w:themeColor="accent1"/>
          <w:sz w:val="36"/>
          <w:szCs w:val="36"/>
        </w:rPr>
        <w:t>xx</w:t>
      </w:r>
      <w:proofErr w:type="spellEnd"/>
      <w:r w:rsidRPr="00DE00D9">
        <w:rPr>
          <w:color w:val="156082" w:themeColor="accent1"/>
          <w:sz w:val="36"/>
          <w:szCs w:val="36"/>
        </w:rPr>
        <w:t>/</w:t>
      </w:r>
      <w:proofErr w:type="spellStart"/>
      <w:r w:rsidRPr="00DE00D9">
        <w:rPr>
          <w:color w:val="156082" w:themeColor="accent1"/>
          <w:sz w:val="36"/>
          <w:szCs w:val="36"/>
        </w:rPr>
        <w:t>xx</w:t>
      </w:r>
      <w:proofErr w:type="spellEnd"/>
      <w:r w:rsidRPr="00DE00D9">
        <w:rPr>
          <w:color w:val="156082" w:themeColor="accent1"/>
          <w:sz w:val="36"/>
          <w:szCs w:val="36"/>
        </w:rPr>
        <w:t>/</w:t>
      </w:r>
      <w:proofErr w:type="spellStart"/>
      <w:r w:rsidRPr="00DE00D9">
        <w:rPr>
          <w:color w:val="156082" w:themeColor="accent1"/>
          <w:sz w:val="36"/>
          <w:szCs w:val="36"/>
        </w:rPr>
        <w:t>xxxx</w:t>
      </w:r>
      <w:proofErr w:type="spellEnd"/>
    </w:p>
    <w:p w14:paraId="0C496442" w14:textId="77777777" w:rsidR="00C60C71" w:rsidRDefault="00C60C71" w:rsidP="008B1DCC">
      <w:pPr>
        <w:jc w:val="center"/>
        <w:rPr>
          <w:sz w:val="44"/>
          <w:szCs w:val="44"/>
        </w:rPr>
      </w:pPr>
    </w:p>
    <w:p w14:paraId="4DB3DA3D" w14:textId="77777777" w:rsidR="00DE00D9" w:rsidRDefault="00DE00D9" w:rsidP="008B1DCC">
      <w:pPr>
        <w:jc w:val="center"/>
        <w:rPr>
          <w:sz w:val="44"/>
          <w:szCs w:val="44"/>
        </w:rPr>
      </w:pPr>
    </w:p>
    <w:p w14:paraId="2958B9F8" w14:textId="5DD17B24" w:rsidR="00DE00D9" w:rsidRPr="00DE00D9" w:rsidRDefault="00DE00D9" w:rsidP="008B1DCC">
      <w:pPr>
        <w:jc w:val="center"/>
        <w:rPr>
          <w:color w:val="156082" w:themeColor="accent1"/>
          <w:sz w:val="44"/>
          <w:szCs w:val="44"/>
        </w:rPr>
      </w:pPr>
      <w:r w:rsidRPr="00DE00D9">
        <w:rPr>
          <w:color w:val="156082" w:themeColor="accent1"/>
          <w:sz w:val="44"/>
          <w:szCs w:val="44"/>
        </w:rPr>
        <w:lastRenderedPageBreak/>
        <w:t>TABLA DE CONTENIDO</w:t>
      </w:r>
    </w:p>
    <w:p w14:paraId="4E050CA7" w14:textId="0EAC16D0" w:rsidR="00DE00D9" w:rsidRPr="00DE00D9" w:rsidRDefault="00DE00D9">
      <w:pPr>
        <w:pStyle w:val="TDC1"/>
        <w:tabs>
          <w:tab w:val="right" w:leader="dot" w:pos="8494"/>
        </w:tabs>
        <w:rPr>
          <w:rFonts w:eastAsiaTheme="minorEastAsia"/>
          <w:noProof/>
          <w:color w:val="156082" w:themeColor="accent1"/>
          <w:lang w:eastAsia="es-ES"/>
        </w:rPr>
      </w:pPr>
      <w:r w:rsidRPr="00DE00D9">
        <w:rPr>
          <w:rFonts w:ascii="Arial" w:hAnsi="Arial" w:cs="Arial"/>
          <w:color w:val="156082" w:themeColor="accent1"/>
        </w:rPr>
        <w:fldChar w:fldCharType="begin"/>
      </w:r>
      <w:r w:rsidRPr="00DE00D9">
        <w:rPr>
          <w:rFonts w:ascii="Arial" w:hAnsi="Arial" w:cs="Arial"/>
          <w:color w:val="156082" w:themeColor="accent1"/>
        </w:rPr>
        <w:instrText xml:space="preserve"> TOC \o "1-2" \u </w:instrText>
      </w:r>
      <w:r w:rsidRPr="00DE00D9">
        <w:rPr>
          <w:rFonts w:ascii="Arial" w:hAnsi="Arial" w:cs="Arial"/>
          <w:color w:val="156082" w:themeColor="accent1"/>
        </w:rPr>
        <w:fldChar w:fldCharType="separate"/>
      </w:r>
      <w:r w:rsidRPr="00DE00D9">
        <w:rPr>
          <w:rFonts w:ascii="Arial" w:hAnsi="Arial" w:cs="Arial"/>
          <w:noProof/>
          <w:color w:val="156082" w:themeColor="accent1"/>
        </w:rPr>
        <w:t>INTRODUCCIÓN Y OBJETIVOS</w:t>
      </w:r>
      <w:r w:rsidRPr="00DE00D9">
        <w:rPr>
          <w:noProof/>
          <w:color w:val="156082" w:themeColor="accent1"/>
        </w:rPr>
        <w:tab/>
      </w:r>
      <w:r w:rsidRPr="00DE00D9">
        <w:rPr>
          <w:noProof/>
          <w:color w:val="156082" w:themeColor="accent1"/>
        </w:rPr>
        <w:fldChar w:fldCharType="begin"/>
      </w:r>
      <w:r w:rsidRPr="00DE00D9">
        <w:rPr>
          <w:noProof/>
          <w:color w:val="156082" w:themeColor="accent1"/>
        </w:rPr>
        <w:instrText xml:space="preserve"> PAGEREF _Toc214905354 \h </w:instrText>
      </w:r>
      <w:r w:rsidRPr="00DE00D9">
        <w:rPr>
          <w:noProof/>
          <w:color w:val="156082" w:themeColor="accent1"/>
        </w:rPr>
      </w:r>
      <w:r w:rsidRPr="00DE00D9">
        <w:rPr>
          <w:noProof/>
          <w:color w:val="156082" w:themeColor="accent1"/>
        </w:rPr>
        <w:fldChar w:fldCharType="separate"/>
      </w:r>
      <w:r w:rsidRPr="00DE00D9">
        <w:rPr>
          <w:noProof/>
          <w:color w:val="156082" w:themeColor="accent1"/>
        </w:rPr>
        <w:t>2</w:t>
      </w:r>
      <w:r w:rsidRPr="00DE00D9">
        <w:rPr>
          <w:noProof/>
          <w:color w:val="156082" w:themeColor="accent1"/>
        </w:rPr>
        <w:fldChar w:fldCharType="end"/>
      </w:r>
    </w:p>
    <w:p w14:paraId="32C33F5B" w14:textId="7ADD9E7F" w:rsidR="00DE00D9" w:rsidRPr="00DE00D9" w:rsidRDefault="00DE00D9">
      <w:pPr>
        <w:pStyle w:val="TDC2"/>
        <w:tabs>
          <w:tab w:val="right" w:leader="dot" w:pos="8494"/>
        </w:tabs>
        <w:rPr>
          <w:rFonts w:eastAsiaTheme="minorEastAsia"/>
          <w:noProof/>
          <w:color w:val="156082" w:themeColor="accent1"/>
          <w:lang w:eastAsia="es-ES"/>
        </w:rPr>
      </w:pPr>
      <w:r w:rsidRPr="00DE00D9">
        <w:rPr>
          <w:rFonts w:ascii="Arial" w:hAnsi="Arial" w:cs="Arial"/>
          <w:noProof/>
          <w:color w:val="156082" w:themeColor="accent1"/>
        </w:rPr>
        <w:t>INTRODUCCIÓN DEL PROYECTO</w:t>
      </w:r>
      <w:r w:rsidRPr="00DE00D9">
        <w:rPr>
          <w:noProof/>
          <w:color w:val="156082" w:themeColor="accent1"/>
        </w:rPr>
        <w:tab/>
      </w:r>
      <w:r w:rsidRPr="00DE00D9">
        <w:rPr>
          <w:noProof/>
          <w:color w:val="156082" w:themeColor="accent1"/>
        </w:rPr>
        <w:fldChar w:fldCharType="begin"/>
      </w:r>
      <w:r w:rsidRPr="00DE00D9">
        <w:rPr>
          <w:noProof/>
          <w:color w:val="156082" w:themeColor="accent1"/>
        </w:rPr>
        <w:instrText xml:space="preserve"> PAGEREF _Toc214905355 \h </w:instrText>
      </w:r>
      <w:r w:rsidRPr="00DE00D9">
        <w:rPr>
          <w:noProof/>
          <w:color w:val="156082" w:themeColor="accent1"/>
        </w:rPr>
      </w:r>
      <w:r w:rsidRPr="00DE00D9">
        <w:rPr>
          <w:noProof/>
          <w:color w:val="156082" w:themeColor="accent1"/>
        </w:rPr>
        <w:fldChar w:fldCharType="separate"/>
      </w:r>
      <w:r w:rsidRPr="00DE00D9">
        <w:rPr>
          <w:noProof/>
          <w:color w:val="156082" w:themeColor="accent1"/>
        </w:rPr>
        <w:t>2</w:t>
      </w:r>
      <w:r w:rsidRPr="00DE00D9">
        <w:rPr>
          <w:noProof/>
          <w:color w:val="156082" w:themeColor="accent1"/>
        </w:rPr>
        <w:fldChar w:fldCharType="end"/>
      </w:r>
    </w:p>
    <w:p w14:paraId="076253FD" w14:textId="2DF89856" w:rsidR="00DE00D9" w:rsidRPr="00DE00D9" w:rsidRDefault="00DE00D9">
      <w:pPr>
        <w:pStyle w:val="TDC2"/>
        <w:tabs>
          <w:tab w:val="right" w:leader="dot" w:pos="8494"/>
        </w:tabs>
        <w:rPr>
          <w:rFonts w:eastAsiaTheme="minorEastAsia"/>
          <w:noProof/>
          <w:color w:val="156082" w:themeColor="accent1"/>
          <w:lang w:eastAsia="es-ES"/>
        </w:rPr>
      </w:pPr>
      <w:r w:rsidRPr="00DE00D9">
        <w:rPr>
          <w:noProof/>
          <w:color w:val="156082" w:themeColor="accent1"/>
        </w:rPr>
        <w:t>OBJETIVOS</w:t>
      </w:r>
      <w:r w:rsidRPr="00DE00D9">
        <w:rPr>
          <w:noProof/>
          <w:color w:val="156082" w:themeColor="accent1"/>
        </w:rPr>
        <w:tab/>
      </w:r>
      <w:r w:rsidRPr="00DE00D9">
        <w:rPr>
          <w:noProof/>
          <w:color w:val="156082" w:themeColor="accent1"/>
        </w:rPr>
        <w:fldChar w:fldCharType="begin"/>
      </w:r>
      <w:r w:rsidRPr="00DE00D9">
        <w:rPr>
          <w:noProof/>
          <w:color w:val="156082" w:themeColor="accent1"/>
        </w:rPr>
        <w:instrText xml:space="preserve"> PAGEREF _Toc214905356 \h </w:instrText>
      </w:r>
      <w:r w:rsidRPr="00DE00D9">
        <w:rPr>
          <w:noProof/>
          <w:color w:val="156082" w:themeColor="accent1"/>
        </w:rPr>
      </w:r>
      <w:r w:rsidRPr="00DE00D9">
        <w:rPr>
          <w:noProof/>
          <w:color w:val="156082" w:themeColor="accent1"/>
        </w:rPr>
        <w:fldChar w:fldCharType="separate"/>
      </w:r>
      <w:r w:rsidRPr="00DE00D9">
        <w:rPr>
          <w:noProof/>
          <w:color w:val="156082" w:themeColor="accent1"/>
        </w:rPr>
        <w:t>3</w:t>
      </w:r>
      <w:r w:rsidRPr="00DE00D9">
        <w:rPr>
          <w:noProof/>
          <w:color w:val="156082" w:themeColor="accent1"/>
        </w:rPr>
        <w:fldChar w:fldCharType="end"/>
      </w:r>
    </w:p>
    <w:p w14:paraId="49A60F68" w14:textId="623CC0CA" w:rsidR="008B1DCC" w:rsidRDefault="00DE00D9" w:rsidP="00DE00D9">
      <w:pPr>
        <w:pStyle w:val="Ttulo1"/>
        <w:rPr>
          <w:rFonts w:ascii="Arial" w:hAnsi="Arial" w:cs="Arial"/>
        </w:rPr>
      </w:pPr>
      <w:r w:rsidRPr="00DE00D9">
        <w:rPr>
          <w:rFonts w:ascii="Arial" w:hAnsi="Arial" w:cs="Arial"/>
          <w:color w:val="156082" w:themeColor="accent1"/>
        </w:rPr>
        <w:fldChar w:fldCharType="end"/>
      </w:r>
    </w:p>
    <w:p w14:paraId="482039B0" w14:textId="77777777" w:rsidR="008B1DCC" w:rsidRDefault="008B1DCC" w:rsidP="00FB1C79">
      <w:pPr>
        <w:pStyle w:val="Ttulo1"/>
        <w:rPr>
          <w:rFonts w:ascii="Arial" w:hAnsi="Arial" w:cs="Arial"/>
        </w:rPr>
      </w:pPr>
    </w:p>
    <w:p w14:paraId="3C145E8C" w14:textId="77777777" w:rsidR="008B1DCC" w:rsidRDefault="008B1DCC" w:rsidP="00FB1C79">
      <w:pPr>
        <w:pStyle w:val="Ttulo1"/>
        <w:rPr>
          <w:rFonts w:ascii="Arial" w:hAnsi="Arial" w:cs="Arial"/>
        </w:rPr>
      </w:pPr>
    </w:p>
    <w:p w14:paraId="537B74A1" w14:textId="77777777" w:rsidR="008B1DCC" w:rsidRDefault="008B1DCC" w:rsidP="00FB1C79">
      <w:pPr>
        <w:pStyle w:val="Ttulo1"/>
        <w:rPr>
          <w:rFonts w:ascii="Arial" w:hAnsi="Arial" w:cs="Arial"/>
        </w:rPr>
      </w:pPr>
    </w:p>
    <w:p w14:paraId="32C8BC15" w14:textId="77777777" w:rsidR="008B1DCC" w:rsidRDefault="008B1DCC" w:rsidP="00FB1C79">
      <w:pPr>
        <w:pStyle w:val="Ttulo1"/>
        <w:rPr>
          <w:rFonts w:ascii="Arial" w:hAnsi="Arial" w:cs="Arial"/>
        </w:rPr>
      </w:pPr>
    </w:p>
    <w:p w14:paraId="25E54FA1" w14:textId="77777777" w:rsidR="008B1DCC" w:rsidRDefault="008B1DCC" w:rsidP="00FB1C79">
      <w:pPr>
        <w:pStyle w:val="Ttulo1"/>
        <w:rPr>
          <w:rFonts w:ascii="Arial" w:hAnsi="Arial" w:cs="Arial"/>
        </w:rPr>
      </w:pPr>
    </w:p>
    <w:p w14:paraId="70C04FAB" w14:textId="77777777" w:rsidR="008B1DCC" w:rsidRDefault="008B1DCC" w:rsidP="00FB1C79">
      <w:pPr>
        <w:pStyle w:val="Ttulo1"/>
        <w:rPr>
          <w:rFonts w:ascii="Arial" w:hAnsi="Arial" w:cs="Arial"/>
        </w:rPr>
      </w:pPr>
    </w:p>
    <w:p w14:paraId="264F279C" w14:textId="77777777" w:rsidR="008B1DCC" w:rsidRDefault="008B1DCC" w:rsidP="00FB1C79">
      <w:pPr>
        <w:pStyle w:val="Ttulo1"/>
        <w:rPr>
          <w:rFonts w:ascii="Arial" w:hAnsi="Arial" w:cs="Arial"/>
        </w:rPr>
      </w:pPr>
    </w:p>
    <w:p w14:paraId="6FA34023" w14:textId="77777777" w:rsidR="008B1DCC" w:rsidRDefault="008B1DCC" w:rsidP="00DE00D9"/>
    <w:p w14:paraId="5DE4CB7B" w14:textId="77777777" w:rsidR="00DE00D9" w:rsidRDefault="00DE00D9" w:rsidP="00DE00D9"/>
    <w:p w14:paraId="0DAAE6A2" w14:textId="77777777" w:rsidR="00DE00D9" w:rsidRDefault="00DE00D9" w:rsidP="00DE00D9"/>
    <w:p w14:paraId="317BE50F" w14:textId="77777777" w:rsidR="00DE00D9" w:rsidRDefault="00DE00D9" w:rsidP="00DE00D9">
      <w:bookmarkStart w:id="0" w:name="_Toc214905354"/>
    </w:p>
    <w:p w14:paraId="5B820077" w14:textId="77777777" w:rsidR="00DE00D9" w:rsidRDefault="00DE00D9" w:rsidP="00DE00D9"/>
    <w:p w14:paraId="49A150FC" w14:textId="77777777" w:rsidR="00DE00D9" w:rsidRDefault="00DE00D9" w:rsidP="00DE00D9"/>
    <w:p w14:paraId="0AFDD6A2" w14:textId="2558C673" w:rsidR="00FB1C79" w:rsidRPr="00FB1C79" w:rsidRDefault="00FB1C79" w:rsidP="00FB1C79">
      <w:pPr>
        <w:pStyle w:val="Ttulo1"/>
        <w:rPr>
          <w:rFonts w:ascii="Arial" w:hAnsi="Arial" w:cs="Arial"/>
        </w:rPr>
      </w:pPr>
      <w:r w:rsidRPr="00FB1C79">
        <w:rPr>
          <w:rFonts w:ascii="Arial" w:hAnsi="Arial" w:cs="Arial"/>
        </w:rPr>
        <w:lastRenderedPageBreak/>
        <w:t>INTRODUCCIÓN Y OBJETIVOS</w:t>
      </w:r>
      <w:bookmarkEnd w:id="0"/>
    </w:p>
    <w:p w14:paraId="1A0456A0" w14:textId="798B18DA" w:rsidR="00E478A1" w:rsidRPr="008B1DCC" w:rsidRDefault="00FB1C79" w:rsidP="008B1DCC">
      <w:pPr>
        <w:pStyle w:val="Ttulo2"/>
        <w:rPr>
          <w:rFonts w:ascii="Arial" w:hAnsi="Arial" w:cs="Arial"/>
        </w:rPr>
      </w:pPr>
      <w:bookmarkStart w:id="1" w:name="_Toc214905355"/>
      <w:r w:rsidRPr="00FB1C79">
        <w:rPr>
          <w:rFonts w:ascii="Arial" w:hAnsi="Arial" w:cs="Arial"/>
        </w:rPr>
        <w:t>INTRODUCCIÓN DEL PROYECTO</w:t>
      </w:r>
      <w:bookmarkEnd w:id="1"/>
    </w:p>
    <w:p w14:paraId="466203AD" w14:textId="3EA95936" w:rsidR="00BB069B" w:rsidRPr="008B1DCC" w:rsidRDefault="00BB069B" w:rsidP="008B1DCC">
      <w:pPr>
        <w:spacing w:before="120" w:after="120"/>
        <w:rPr>
          <w:rFonts w:ascii="Arial" w:hAnsi="Arial" w:cs="Arial"/>
          <w:sz w:val="22"/>
          <w:szCs w:val="22"/>
        </w:rPr>
      </w:pPr>
      <w:r w:rsidRPr="008B1DCC">
        <w:rPr>
          <w:rFonts w:ascii="Arial" w:hAnsi="Arial" w:cs="Arial"/>
          <w:sz w:val="22"/>
          <w:szCs w:val="22"/>
        </w:rPr>
        <w:t>En la actualidad, la obtención del permiso de conducción constituye un hito</w:t>
      </w:r>
      <w:r w:rsidRPr="008B1DCC">
        <w:rPr>
          <w:rFonts w:ascii="Arial" w:hAnsi="Arial" w:cs="Arial"/>
          <w:sz w:val="22"/>
          <w:szCs w:val="22"/>
        </w:rPr>
        <w:tab/>
      </w:r>
      <w:r w:rsidRPr="008B1DCC">
        <w:rPr>
          <w:rFonts w:ascii="Arial" w:hAnsi="Arial" w:cs="Arial"/>
          <w:sz w:val="22"/>
          <w:szCs w:val="22"/>
        </w:rPr>
        <w:tab/>
        <w:t xml:space="preserve"> fundamental en la vida de cualquier persona, ya sea por motivos personales, laborales o de movilidad. Sin embargo, el proceso de elección de una autoescuela que corresponda con los requerimientos y preferencias </w:t>
      </w:r>
      <w:r w:rsidR="006632C6" w:rsidRPr="008B1DCC">
        <w:rPr>
          <w:rFonts w:ascii="Arial" w:hAnsi="Arial" w:cs="Arial"/>
          <w:sz w:val="22"/>
          <w:szCs w:val="22"/>
        </w:rPr>
        <w:t>personales</w:t>
      </w:r>
      <w:r w:rsidRPr="008B1DCC">
        <w:rPr>
          <w:rFonts w:ascii="Arial" w:hAnsi="Arial" w:cs="Arial"/>
          <w:sz w:val="22"/>
          <w:szCs w:val="22"/>
        </w:rPr>
        <w:t xml:space="preserve"> suele resultar a veces algo complicado, pudiendo incluso llegar a ser frustrante para algunos, debido a la amplia oferta que existe, la variedad de modalidades de aprendizaje, diferentes tarifas, etc.</w:t>
      </w:r>
    </w:p>
    <w:p w14:paraId="0B97488A" w14:textId="77777777" w:rsidR="00BB069B" w:rsidRPr="008B1DCC" w:rsidRDefault="00BB069B" w:rsidP="008B1DCC">
      <w:pPr>
        <w:spacing w:before="120" w:after="120"/>
        <w:rPr>
          <w:rFonts w:ascii="Arial" w:hAnsi="Arial" w:cs="Arial"/>
          <w:sz w:val="22"/>
          <w:szCs w:val="22"/>
        </w:rPr>
      </w:pPr>
      <w:r w:rsidRPr="008B1DCC">
        <w:rPr>
          <w:rFonts w:ascii="Arial" w:hAnsi="Arial" w:cs="Arial"/>
          <w:sz w:val="22"/>
          <w:szCs w:val="22"/>
        </w:rPr>
        <w:t>Ante esta situación y gracias al rápido crecimiento de las TIC, surge la necesidad de desarrollar herramientas cuyo fundamento sea facilitar estas decisiones, pudiendo así ofrecer una solución digital al mencionado problema.</w:t>
      </w:r>
    </w:p>
    <w:p w14:paraId="568607BD" w14:textId="1764A83F" w:rsidR="00B807C8" w:rsidRDefault="00B807C8" w:rsidP="00BB069B">
      <w:pPr>
        <w:pStyle w:val="Ttulo2"/>
      </w:pPr>
      <w:bookmarkStart w:id="2" w:name="_Toc214905356"/>
      <w:r>
        <w:t>OBJETIVOS</w:t>
      </w:r>
      <w:bookmarkEnd w:id="2"/>
    </w:p>
    <w:p w14:paraId="089FD339" w14:textId="43F493A5" w:rsidR="00B807C8" w:rsidRDefault="00B807C8" w:rsidP="00B807C8">
      <w:pPr>
        <w:pStyle w:val="Ttulo3"/>
      </w:pPr>
      <w:r>
        <w:t>Facilitar la búsqueda mediante un medio digital.</w:t>
      </w:r>
    </w:p>
    <w:p w14:paraId="4AC9C132" w14:textId="77777777" w:rsidR="00BB069B" w:rsidRPr="008B1DCC" w:rsidRDefault="00BB069B" w:rsidP="008B1DCC">
      <w:pPr>
        <w:pStyle w:val="Ttulo3"/>
        <w:spacing w:before="120" w:after="120"/>
        <w:rPr>
          <w:rFonts w:ascii="Arial" w:eastAsiaTheme="minorHAnsi" w:hAnsi="Arial" w:cs="Arial"/>
          <w:color w:val="auto"/>
          <w:sz w:val="22"/>
          <w:szCs w:val="22"/>
        </w:rPr>
      </w:pPr>
      <w:r w:rsidRPr="008B1DCC">
        <w:rPr>
          <w:rFonts w:ascii="Arial" w:eastAsiaTheme="minorHAnsi" w:hAnsi="Arial" w:cs="Arial"/>
          <w:color w:val="auto"/>
          <w:sz w:val="22"/>
          <w:szCs w:val="22"/>
        </w:rPr>
        <w:t>El principal objetivo de este proyecto es ofrecer a los usuarios una plataforma de fácil uso que permita comparar autoescuelas en función de diferentes criterios, como pueden ser el precio, la ubicación, o los tipos de licencias ofrecidos. Esta aplicación elimina la necesidad de realizar búsquedas dispersas, centralizando así toda la información en un único entorno digital.</w:t>
      </w:r>
    </w:p>
    <w:p w14:paraId="6BAD5153" w14:textId="2D7A6036" w:rsidR="00B807C8" w:rsidRDefault="00B807C8" w:rsidP="00B807C8">
      <w:pPr>
        <w:pStyle w:val="Ttulo3"/>
      </w:pPr>
      <w:r>
        <w:t>Reducir el tiempo invertido en la búsqueda.</w:t>
      </w:r>
    </w:p>
    <w:p w14:paraId="621A264A" w14:textId="7AA3D0B8" w:rsidR="00B807C8" w:rsidRPr="008B1DCC" w:rsidRDefault="00B807C8" w:rsidP="008B1DCC">
      <w:pPr>
        <w:spacing w:before="120" w:after="120"/>
        <w:rPr>
          <w:rFonts w:ascii="Arial" w:hAnsi="Arial" w:cs="Arial"/>
          <w:sz w:val="22"/>
          <w:szCs w:val="22"/>
        </w:rPr>
      </w:pPr>
      <w:r w:rsidRPr="008B1DCC">
        <w:rPr>
          <w:rFonts w:ascii="Arial" w:hAnsi="Arial" w:cs="Arial"/>
          <w:sz w:val="22"/>
          <w:szCs w:val="22"/>
        </w:rPr>
        <w:t xml:space="preserve">En la sociedad actual, donde el tiempo es un recurso altamente valorado, </w:t>
      </w:r>
      <w:proofErr w:type="spellStart"/>
      <w:r w:rsidRPr="008B1DCC">
        <w:rPr>
          <w:rFonts w:ascii="Arial" w:hAnsi="Arial" w:cs="Arial"/>
          <w:sz w:val="22"/>
          <w:szCs w:val="22"/>
        </w:rPr>
        <w:t>LetsDrive</w:t>
      </w:r>
      <w:proofErr w:type="spellEnd"/>
      <w:r w:rsidRPr="008B1DCC">
        <w:rPr>
          <w:rFonts w:ascii="Arial" w:hAnsi="Arial" w:cs="Arial"/>
          <w:sz w:val="22"/>
          <w:szCs w:val="22"/>
        </w:rPr>
        <w:t xml:space="preserve"> busca minimizar el esfuerzo y las horas </w:t>
      </w:r>
      <w:r w:rsidR="00B35F7D" w:rsidRPr="008B1DCC">
        <w:rPr>
          <w:rFonts w:ascii="Arial" w:hAnsi="Arial" w:cs="Arial"/>
          <w:sz w:val="22"/>
          <w:szCs w:val="22"/>
        </w:rPr>
        <w:t>que una persona dedica a encontrar una autoescuel</w:t>
      </w:r>
      <w:r w:rsidR="008B1DCC">
        <w:rPr>
          <w:rFonts w:ascii="Arial" w:hAnsi="Arial" w:cs="Arial"/>
          <w:sz w:val="22"/>
          <w:szCs w:val="22"/>
        </w:rPr>
        <w:t>a</w:t>
      </w:r>
      <w:r w:rsidR="00B35F7D" w:rsidRPr="008B1DCC">
        <w:rPr>
          <w:rFonts w:ascii="Arial" w:hAnsi="Arial" w:cs="Arial"/>
          <w:sz w:val="22"/>
          <w:szCs w:val="22"/>
        </w:rPr>
        <w:t xml:space="preserve">. Después de haber realizado una encuesta el </w:t>
      </w:r>
      <w:r w:rsidR="008B1DCC">
        <w:rPr>
          <w:rFonts w:ascii="Arial" w:hAnsi="Arial" w:cs="Arial"/>
          <w:sz w:val="22"/>
          <w:szCs w:val="22"/>
        </w:rPr>
        <w:t>20</w:t>
      </w:r>
      <w:r w:rsidR="00B35F7D" w:rsidRPr="008B1DCC">
        <w:rPr>
          <w:rFonts w:ascii="Arial" w:hAnsi="Arial" w:cs="Arial"/>
          <w:sz w:val="22"/>
          <w:szCs w:val="22"/>
        </w:rPr>
        <w:t xml:space="preserve">% de los usuarios </w:t>
      </w:r>
      <w:r w:rsidR="008B1DCC">
        <w:rPr>
          <w:rFonts w:ascii="Arial" w:hAnsi="Arial" w:cs="Arial"/>
          <w:sz w:val="22"/>
          <w:szCs w:val="22"/>
        </w:rPr>
        <w:t xml:space="preserve">encuestados </w:t>
      </w:r>
      <w:r w:rsidR="00B35F7D" w:rsidRPr="008B1DCC">
        <w:rPr>
          <w:rFonts w:ascii="Arial" w:hAnsi="Arial" w:cs="Arial"/>
          <w:sz w:val="22"/>
          <w:szCs w:val="22"/>
        </w:rPr>
        <w:t xml:space="preserve">han tardado </w:t>
      </w:r>
      <w:r w:rsidR="008B1DCC">
        <w:rPr>
          <w:rFonts w:ascii="Arial" w:hAnsi="Arial" w:cs="Arial"/>
          <w:sz w:val="22"/>
          <w:szCs w:val="22"/>
        </w:rPr>
        <w:t>entre 1 y 2 semanas</w:t>
      </w:r>
      <w:r w:rsidR="00B35F7D" w:rsidRPr="008B1DCC">
        <w:rPr>
          <w:rFonts w:ascii="Arial" w:hAnsi="Arial" w:cs="Arial"/>
          <w:sz w:val="22"/>
          <w:szCs w:val="22"/>
        </w:rPr>
        <w:t xml:space="preserve"> en encontrar una autoescuela a su gusto, la </w:t>
      </w:r>
      <w:r w:rsidR="008B1DCC">
        <w:rPr>
          <w:rFonts w:ascii="Arial" w:hAnsi="Arial" w:cs="Arial"/>
          <w:sz w:val="22"/>
          <w:szCs w:val="22"/>
        </w:rPr>
        <w:t>idea</w:t>
      </w:r>
      <w:r w:rsidR="00B35F7D" w:rsidRPr="008B1DCC">
        <w:rPr>
          <w:rFonts w:ascii="Arial" w:hAnsi="Arial" w:cs="Arial"/>
          <w:sz w:val="22"/>
          <w:szCs w:val="22"/>
        </w:rPr>
        <w:t xml:space="preserve"> es poder reducir ese tiempo empleado en medida de lo posible. La automatización de la comparación, junto a los filtros personalizados permiten que el usuario obtenga la información que necesita en relativamente poco tiempo, optimizando así el tiempo.</w:t>
      </w:r>
    </w:p>
    <w:p w14:paraId="4D997F14" w14:textId="548BAA09" w:rsidR="00B35F7D" w:rsidRDefault="00B35F7D" w:rsidP="00B35F7D">
      <w:pPr>
        <w:pStyle w:val="Ttulo3"/>
      </w:pPr>
      <w:r>
        <w:t>Generar beneficios económicos a través de este modelo de negocio.</w:t>
      </w:r>
    </w:p>
    <w:p w14:paraId="5E100F30" w14:textId="238ED94F" w:rsidR="00B35F7D" w:rsidRPr="008B1DCC" w:rsidRDefault="00BB069B" w:rsidP="008B1DCC">
      <w:pPr>
        <w:spacing w:before="120" w:after="120"/>
        <w:rPr>
          <w:rFonts w:ascii="Arial" w:hAnsi="Arial" w:cs="Arial"/>
          <w:sz w:val="22"/>
          <w:szCs w:val="22"/>
        </w:rPr>
      </w:pPr>
      <w:r w:rsidRPr="008B1DCC">
        <w:rPr>
          <w:rFonts w:ascii="Arial" w:hAnsi="Arial" w:cs="Arial"/>
          <w:sz w:val="22"/>
          <w:szCs w:val="22"/>
        </w:rPr>
        <w:t>La aplicación cuenta con los pilares básicos para la obtención de ingresos con el fin de que la aplicación sea gratuita para los usuarios finales y poder expandir así este proyecto. Estos dos pilares son: la visualización de anuncios dentro de la plataforma y la obtención de una comisión por cada autoescuela registrada en la web.</w:t>
      </w:r>
    </w:p>
    <w:p w14:paraId="64661E83" w14:textId="077C2D3A" w:rsidR="00BB069B" w:rsidRDefault="00BB069B" w:rsidP="00BB069B">
      <w:pPr>
        <w:pStyle w:val="Ttulo3"/>
      </w:pPr>
      <w:r>
        <w:t>Mejorar la visibilidad de los comercios locales.</w:t>
      </w:r>
    </w:p>
    <w:p w14:paraId="3DC5690F" w14:textId="720A74EA" w:rsidR="00BB069B" w:rsidRDefault="00BB069B" w:rsidP="008B1DCC">
      <w:pPr>
        <w:spacing w:before="120" w:after="120"/>
        <w:rPr>
          <w:rFonts w:ascii="Arial" w:hAnsi="Arial" w:cs="Arial"/>
          <w:sz w:val="22"/>
          <w:szCs w:val="22"/>
        </w:rPr>
      </w:pPr>
      <w:r w:rsidRPr="008B1DCC">
        <w:rPr>
          <w:rFonts w:ascii="Arial" w:hAnsi="Arial" w:cs="Arial"/>
          <w:sz w:val="22"/>
          <w:szCs w:val="22"/>
        </w:rPr>
        <w:t xml:space="preserve">Otros de los objetivos de </w:t>
      </w:r>
      <w:proofErr w:type="spellStart"/>
      <w:r w:rsidRPr="008B1DCC">
        <w:rPr>
          <w:rFonts w:ascii="Arial" w:hAnsi="Arial" w:cs="Arial"/>
          <w:sz w:val="22"/>
          <w:szCs w:val="22"/>
        </w:rPr>
        <w:t>LetsDrive</w:t>
      </w:r>
      <w:proofErr w:type="spellEnd"/>
      <w:r w:rsidRPr="008B1DCC">
        <w:rPr>
          <w:rFonts w:ascii="Arial" w:hAnsi="Arial" w:cs="Arial"/>
          <w:sz w:val="22"/>
          <w:szCs w:val="22"/>
        </w:rPr>
        <w:t xml:space="preserve"> es potencia</w:t>
      </w:r>
      <w:r w:rsidR="006632C6" w:rsidRPr="008B1DCC">
        <w:rPr>
          <w:rFonts w:ascii="Arial" w:hAnsi="Arial" w:cs="Arial"/>
          <w:sz w:val="22"/>
          <w:szCs w:val="22"/>
        </w:rPr>
        <w:t>r</w:t>
      </w:r>
      <w:r w:rsidRPr="008B1DCC">
        <w:rPr>
          <w:rFonts w:ascii="Arial" w:hAnsi="Arial" w:cs="Arial"/>
          <w:sz w:val="22"/>
          <w:szCs w:val="22"/>
        </w:rPr>
        <w:t xml:space="preserve"> la presencia de comercios locales mediante un medio digital</w:t>
      </w:r>
      <w:r w:rsidR="00A564E5" w:rsidRPr="008B1DCC">
        <w:rPr>
          <w:rFonts w:ascii="Arial" w:hAnsi="Arial" w:cs="Arial"/>
          <w:sz w:val="22"/>
          <w:szCs w:val="22"/>
        </w:rPr>
        <w:t xml:space="preserve">, ya que estas en ocasiones carecen de recursos para desarrollar estrategias de publicidad y de marketing propias. Al registrarse en esta </w:t>
      </w:r>
      <w:r w:rsidR="00A564E5" w:rsidRPr="008B1DCC">
        <w:rPr>
          <w:rFonts w:ascii="Arial" w:hAnsi="Arial" w:cs="Arial"/>
          <w:sz w:val="22"/>
          <w:szCs w:val="22"/>
        </w:rPr>
        <w:lastRenderedPageBreak/>
        <w:t>plataforma, aumentan su alcance de llegar a nuevos clientes y competir en igualdad de condiciones con autoescuelas de mayor standing.</w:t>
      </w:r>
    </w:p>
    <w:p w14:paraId="6EBCA52F" w14:textId="77777777" w:rsidR="00B745F5" w:rsidRDefault="00B745F5" w:rsidP="008B1DCC">
      <w:pPr>
        <w:spacing w:before="120" w:after="120"/>
        <w:rPr>
          <w:rFonts w:ascii="Arial" w:hAnsi="Arial" w:cs="Arial"/>
          <w:sz w:val="22"/>
          <w:szCs w:val="22"/>
        </w:rPr>
      </w:pPr>
    </w:p>
    <w:p w14:paraId="3C7A525A" w14:textId="6A8E04F9" w:rsidR="00B745F5" w:rsidRDefault="00B745F5" w:rsidP="00B745F5">
      <w:pPr>
        <w:pStyle w:val="Ttulo1"/>
      </w:pPr>
      <w:r>
        <w:t>CONTEXTO DEL PROYECTO</w:t>
      </w:r>
    </w:p>
    <w:p w14:paraId="7227200C" w14:textId="577FE4C8" w:rsidR="00B745F5" w:rsidRDefault="00B745F5" w:rsidP="00B745F5">
      <w:pPr>
        <w:pStyle w:val="Ttulo2"/>
      </w:pPr>
      <w:r>
        <w:t>INTRODUCCIÓN</w:t>
      </w:r>
    </w:p>
    <w:p w14:paraId="10EE386C" w14:textId="2E121B0F" w:rsidR="00B745F5" w:rsidRDefault="00B745F5" w:rsidP="00B745F5">
      <w:r>
        <w:t>En el marco actual, los usuarios demandan herramientas que simplifiquen la búsqueda</w:t>
      </w:r>
      <w:r w:rsidR="00277557">
        <w:t xml:space="preserve"> y la comparación de servicios cotidianos como puede ser al que nos </w:t>
      </w:r>
      <w:proofErr w:type="spellStart"/>
      <w:r w:rsidR="00277557">
        <w:t>enfretamos</w:t>
      </w:r>
      <w:proofErr w:type="spellEnd"/>
      <w:r w:rsidR="00277557">
        <w:t xml:space="preserve"> en este proyecto. Plataformas como comparadores de vuelos, hoteles o seguros han demostrado la eficacia de centralizar la información de manera clara y accesible. Sin embargo, este tipo de soluciones no se han desarrollado de la misma manera en el sector de las autoescuelas, a pesar de ser un servicio esencial por la que pasa gran parte de la población actual.</w:t>
      </w:r>
    </w:p>
    <w:p w14:paraId="5C08B536" w14:textId="75B012CB" w:rsidR="00277557" w:rsidRDefault="00277557" w:rsidP="00B745F5">
      <w:r>
        <w:t xml:space="preserve">Elegir una autoescuela es una decisión relevante que implica tiempo, recursos económicos y planificación. A esto se le suma la escasez de herramientas que permitan comprar fácilmente precios, ubicaciones precisas o valoraciones reales de otros </w:t>
      </w:r>
      <w:r w:rsidR="002B62C2">
        <w:t>usuarios que ya han tenido experiencias en esas autoescuelas.</w:t>
      </w:r>
    </w:p>
    <w:p w14:paraId="3C9DF167" w14:textId="0FBCC1AB" w:rsidR="002B62C2" w:rsidRDefault="002B62C2" w:rsidP="00B745F5">
      <w:r>
        <w:t xml:space="preserve">Dentro de este contexto aparece </w:t>
      </w:r>
      <w:proofErr w:type="spellStart"/>
      <w:r>
        <w:t>LetsDrive</w:t>
      </w:r>
      <w:proofErr w:type="spellEnd"/>
      <w:r>
        <w:t>, diseñada para ofrecer un comparador claro y visual que permita al usuario tomar decisiones en menos tiempo. El planteamiento de la plataforma es poder llegar a un punto de unión entre la oferta existente y las necesidades de los usuarios, que busquen rapidez y opciones adaptadas a su zona residencia. El proyecto se apoya en las bases de un diseño centrado en el usuario, la geolocalización y la accesibilidad, con el fin de cubrir un vacío dentro del sector.</w:t>
      </w:r>
    </w:p>
    <w:p w14:paraId="15E83C5C" w14:textId="32049061" w:rsidR="00A47EAC" w:rsidRDefault="00A47EAC" w:rsidP="00A47EAC">
      <w:pPr>
        <w:pStyle w:val="Ttulo3"/>
      </w:pPr>
      <w:r>
        <w:t>Situación actual</w:t>
      </w:r>
    </w:p>
    <w:p w14:paraId="182F7CBA" w14:textId="638A5A7C" w:rsidR="00A47EAC" w:rsidRDefault="00A47EAC" w:rsidP="00A47EAC">
      <w:r>
        <w:t>El proceso de búsqueda de autoescuelas en España y más concretamente en Sevilla, muestra una serie de carencias que dificultan la experiencia del usuario. En términos generales, la información disponible suele ser incompleta y difícil de comparar o incluso dispersa. Esto hace que la búsqueda sea más lenta y menos eficiente.</w:t>
      </w:r>
    </w:p>
    <w:p w14:paraId="17643810" w14:textId="38875E2E" w:rsidR="00A47EAC" w:rsidRDefault="00A47EAC" w:rsidP="00A47EAC">
      <w:r>
        <w:t>En primer lugar, la presentación de datos no está estandarizada. Cada autoescuela publica sus precios, condiciones o métodos de enseñanza, lo que obliga al usuario a invertir tiempo en analizar individualmente cada opción. Además, muchas de las páginas no muestran tarifas actualizadas o apenas explican los servicios incluidos en el paquete formativo.</w:t>
      </w:r>
    </w:p>
    <w:p w14:paraId="536D4FB0" w14:textId="3DADDCD4" w:rsidR="00A47EAC" w:rsidRPr="00A47EAC" w:rsidRDefault="00A47EAC" w:rsidP="00A47EAC">
      <w:pPr>
        <w:rPr>
          <w:u w:val="single"/>
        </w:rPr>
      </w:pPr>
      <w:r>
        <w:lastRenderedPageBreak/>
        <w:t xml:space="preserve">Otro problema importante es la falta de herramientas basadas en geolocalización. Actualmente el usuario </w:t>
      </w:r>
    </w:p>
    <w:sectPr w:rsidR="00A47EAC" w:rsidRPr="00A47EAC" w:rsidSect="00DE00D9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34665" w14:textId="77777777" w:rsidR="00A8362E" w:rsidRDefault="00A8362E" w:rsidP="004676CC">
      <w:pPr>
        <w:spacing w:after="0" w:line="240" w:lineRule="auto"/>
      </w:pPr>
      <w:r>
        <w:separator/>
      </w:r>
    </w:p>
  </w:endnote>
  <w:endnote w:type="continuationSeparator" w:id="0">
    <w:p w14:paraId="027519AA" w14:textId="77777777" w:rsidR="00A8362E" w:rsidRDefault="00A8362E" w:rsidP="004676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BCD86" w14:textId="77777777" w:rsidR="00A8362E" w:rsidRDefault="00A8362E" w:rsidP="004676CC">
      <w:pPr>
        <w:spacing w:after="0" w:line="240" w:lineRule="auto"/>
      </w:pPr>
      <w:r>
        <w:separator/>
      </w:r>
    </w:p>
  </w:footnote>
  <w:footnote w:type="continuationSeparator" w:id="0">
    <w:p w14:paraId="0776185E" w14:textId="77777777" w:rsidR="00A8362E" w:rsidRDefault="00A8362E" w:rsidP="004676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FDC25" w14:textId="2BADF6D6" w:rsidR="004676CC" w:rsidRPr="004676CC" w:rsidRDefault="004676CC" w:rsidP="00DE00D9">
    <w:pPr>
      <w:pStyle w:val="Encabezado"/>
      <w:rPr>
        <w:rFonts w:ascii="Cambria Math" w:hAnsi="Cambria Math"/>
        <w:color w:val="404040" w:themeColor="text1" w:themeTint="BF"/>
      </w:rPr>
    </w:pPr>
    <w:proofErr w:type="spellStart"/>
    <w:r w:rsidRPr="004676CC">
      <w:rPr>
        <w:rFonts w:ascii="Cambria Math" w:hAnsi="Cambria Math"/>
        <w:color w:val="404040" w:themeColor="text1" w:themeTint="BF"/>
      </w:rPr>
      <w:t>LetsDrive</w:t>
    </w:r>
    <w:proofErr w:type="spellEnd"/>
    <w:r w:rsidR="00DE00D9">
      <w:rPr>
        <w:rFonts w:ascii="Cambria Math" w:hAnsi="Cambria Math"/>
        <w:color w:val="404040" w:themeColor="text1" w:themeTint="BF"/>
      </w:rPr>
      <w:tab/>
      <w:t>DAW</w:t>
    </w:r>
    <w:r w:rsidR="00DE00D9">
      <w:rPr>
        <w:rFonts w:ascii="Cambria Math" w:hAnsi="Cambria Math"/>
        <w:color w:val="404040" w:themeColor="text1" w:themeTint="BF"/>
      </w:rPr>
      <w:tab/>
      <w:t xml:space="preserve">Juan </w:t>
    </w:r>
    <w:proofErr w:type="spellStart"/>
    <w:r w:rsidR="00DE00D9">
      <w:rPr>
        <w:rFonts w:ascii="Cambria Math" w:hAnsi="Cambria Math"/>
        <w:color w:val="404040" w:themeColor="text1" w:themeTint="BF"/>
      </w:rPr>
      <w:t>Matés</w:t>
    </w:r>
    <w:proofErr w:type="spellEnd"/>
    <w:r w:rsidR="00DE00D9">
      <w:rPr>
        <w:rFonts w:ascii="Cambria Math" w:hAnsi="Cambria Math"/>
        <w:color w:val="404040" w:themeColor="text1" w:themeTint="BF"/>
      </w:rPr>
      <w:t xml:space="preserve"> Castillo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83C56"/>
    <w:multiLevelType w:val="multilevel"/>
    <w:tmpl w:val="C9206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1537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FB"/>
    <w:rsid w:val="00277557"/>
    <w:rsid w:val="002B62C2"/>
    <w:rsid w:val="002C0088"/>
    <w:rsid w:val="0035118F"/>
    <w:rsid w:val="003C1C83"/>
    <w:rsid w:val="004676CC"/>
    <w:rsid w:val="005632A3"/>
    <w:rsid w:val="005D24F0"/>
    <w:rsid w:val="006632C6"/>
    <w:rsid w:val="007867F7"/>
    <w:rsid w:val="008952DA"/>
    <w:rsid w:val="008B1DCC"/>
    <w:rsid w:val="00933EFB"/>
    <w:rsid w:val="009960DE"/>
    <w:rsid w:val="00A04B14"/>
    <w:rsid w:val="00A47EAC"/>
    <w:rsid w:val="00A564E5"/>
    <w:rsid w:val="00A8362E"/>
    <w:rsid w:val="00AD0255"/>
    <w:rsid w:val="00B35F7D"/>
    <w:rsid w:val="00B745F5"/>
    <w:rsid w:val="00B807C8"/>
    <w:rsid w:val="00BB069B"/>
    <w:rsid w:val="00C60C71"/>
    <w:rsid w:val="00DD53BA"/>
    <w:rsid w:val="00DE00D9"/>
    <w:rsid w:val="00E478A1"/>
    <w:rsid w:val="00EB3589"/>
    <w:rsid w:val="00FB1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9FA09"/>
  <w15:chartTrackingRefBased/>
  <w15:docId w15:val="{A14204F4-3BC5-4DAE-B30B-A5F449A30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3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3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33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3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3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3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3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3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3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3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33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33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3E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3E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3E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3E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3E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3E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3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3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3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3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3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3E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3E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3E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3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3E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3EF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67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676CC"/>
  </w:style>
  <w:style w:type="paragraph" w:styleId="Piedepgina">
    <w:name w:val="footer"/>
    <w:basedOn w:val="Normal"/>
    <w:link w:val="PiedepginaCar"/>
    <w:uiPriority w:val="99"/>
    <w:unhideWhenUsed/>
    <w:rsid w:val="004676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76CC"/>
  </w:style>
  <w:style w:type="character" w:styleId="Textodelmarcadordeposicin">
    <w:name w:val="Placeholder Text"/>
    <w:basedOn w:val="Fuentedeprrafopredeter"/>
    <w:uiPriority w:val="99"/>
    <w:semiHidden/>
    <w:rsid w:val="004676CC"/>
    <w:rPr>
      <w:color w:val="666666"/>
    </w:rPr>
  </w:style>
  <w:style w:type="paragraph" w:styleId="TtuloTDC">
    <w:name w:val="TOC Heading"/>
    <w:basedOn w:val="Ttulo1"/>
    <w:next w:val="Normal"/>
    <w:uiPriority w:val="39"/>
    <w:unhideWhenUsed/>
    <w:qFormat/>
    <w:rsid w:val="00DE00D9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E00D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E00D9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E00D9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DE00D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77073-617F-4F1D-BDF3-E16FAB35E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MATÉS CASTILL</dc:creator>
  <cp:keywords/>
  <dc:description/>
  <cp:lastModifiedBy>JUAN MATÉS CASTILLO</cp:lastModifiedBy>
  <cp:revision>7</cp:revision>
  <dcterms:created xsi:type="dcterms:W3CDTF">2025-10-27T18:51:00Z</dcterms:created>
  <dcterms:modified xsi:type="dcterms:W3CDTF">2025-11-24T19:23:00Z</dcterms:modified>
</cp:coreProperties>
</file>