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B3" w:rsidRPr="007616B3" w:rsidRDefault="007616B3" w:rsidP="007A11E3">
      <w:pPr>
        <w:jc w:val="both"/>
        <w:rPr>
          <w:rFonts w:ascii="Arial" w:hAnsi="Arial" w:cs="Arial"/>
          <w:b/>
          <w:sz w:val="24"/>
          <w:szCs w:val="24"/>
        </w:rPr>
      </w:pPr>
      <w:r w:rsidRPr="007616B3">
        <w:rPr>
          <w:rFonts w:ascii="Arial" w:hAnsi="Arial" w:cs="Arial"/>
          <w:b/>
          <w:sz w:val="24"/>
          <w:szCs w:val="24"/>
        </w:rPr>
        <w:t>Gestión Humana</w:t>
      </w:r>
    </w:p>
    <w:p w:rsidR="000E62FB" w:rsidRPr="005B429F" w:rsidRDefault="007A11E3" w:rsidP="007A11E3">
      <w:pPr>
        <w:jc w:val="both"/>
        <w:rPr>
          <w:rFonts w:ascii="Arial" w:hAnsi="Arial" w:cs="Arial"/>
          <w:sz w:val="24"/>
          <w:szCs w:val="24"/>
        </w:rPr>
      </w:pPr>
      <w:r w:rsidRPr="005B429F">
        <w:rPr>
          <w:rFonts w:ascii="Arial" w:hAnsi="Arial" w:cs="Arial"/>
          <w:sz w:val="24"/>
          <w:szCs w:val="24"/>
        </w:rPr>
        <w:t>Como nuestro negocio funciona a un ritmo tan rápido para nosotros es muy importante el área de recursos humanos ya que es el área que nos permite gestionar funciones como la contratación, desempeño del personal</w:t>
      </w:r>
      <w:r w:rsidR="005B429F" w:rsidRPr="005B429F">
        <w:rPr>
          <w:rFonts w:ascii="Arial" w:hAnsi="Arial" w:cs="Arial"/>
          <w:sz w:val="24"/>
          <w:szCs w:val="24"/>
        </w:rPr>
        <w:t>, clima organizacional</w:t>
      </w:r>
      <w:r w:rsidRPr="005B429F">
        <w:rPr>
          <w:rFonts w:ascii="Arial" w:hAnsi="Arial" w:cs="Arial"/>
          <w:sz w:val="24"/>
          <w:szCs w:val="24"/>
        </w:rPr>
        <w:t xml:space="preserve"> y cumplimiento de las normas internas de higiene a la hora de manipular los alimentos</w:t>
      </w:r>
      <w:r w:rsidR="005B429F" w:rsidRPr="005B429F">
        <w:rPr>
          <w:rFonts w:ascii="Arial" w:hAnsi="Arial" w:cs="Arial"/>
          <w:sz w:val="24"/>
          <w:szCs w:val="24"/>
        </w:rPr>
        <w:t xml:space="preserve"> para así ayudar al éxito del restaurante.</w:t>
      </w:r>
    </w:p>
    <w:p w:rsidR="007A11E3" w:rsidRPr="005B429F" w:rsidRDefault="007A11E3" w:rsidP="007A11E3">
      <w:pPr>
        <w:jc w:val="both"/>
        <w:rPr>
          <w:rFonts w:ascii="Arial" w:hAnsi="Arial" w:cs="Arial"/>
          <w:sz w:val="24"/>
          <w:szCs w:val="24"/>
        </w:rPr>
      </w:pPr>
      <w:r w:rsidRPr="005B429F">
        <w:rPr>
          <w:rFonts w:ascii="Arial" w:hAnsi="Arial" w:cs="Arial"/>
          <w:sz w:val="24"/>
          <w:szCs w:val="24"/>
        </w:rPr>
        <w:t xml:space="preserve">Estamos comprometidos desde el área de gestión humana </w:t>
      </w:r>
      <w:r w:rsidR="005B429F" w:rsidRPr="005B429F">
        <w:rPr>
          <w:rFonts w:ascii="Arial" w:hAnsi="Arial" w:cs="Arial"/>
          <w:sz w:val="24"/>
          <w:szCs w:val="24"/>
        </w:rPr>
        <w:t>a orientar de manera adecuada a todos nuestros empleados, brindarles capacitación y velar por el cuidado de todos sus derechos laborales “Prestaciones sociales”.</w:t>
      </w:r>
    </w:p>
    <w:p w:rsidR="00591966" w:rsidRDefault="00174426" w:rsidP="00174426">
      <w:pPr>
        <w:jc w:val="both"/>
        <w:rPr>
          <w:rFonts w:ascii="Arial" w:hAnsi="Arial" w:cs="Arial"/>
          <w:b/>
          <w:sz w:val="24"/>
          <w:szCs w:val="24"/>
        </w:rPr>
      </w:pPr>
      <w:r w:rsidRPr="00591966">
        <w:rPr>
          <w:rFonts w:ascii="Arial" w:hAnsi="Arial" w:cs="Arial"/>
          <w:b/>
          <w:sz w:val="24"/>
          <w:szCs w:val="24"/>
        </w:rPr>
        <w:t>Finanzas</w:t>
      </w:r>
    </w:p>
    <w:p w:rsidR="005B429F" w:rsidRDefault="00174426" w:rsidP="00174426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74426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</w:rPr>
        <w:t>Es un área fundamental para el desarrollo y sustentabilidad de nuestro negocio</w:t>
      </w:r>
      <w:r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</w:rPr>
        <w:t xml:space="preserve">, la cual </w:t>
      </w:r>
      <w:r w:rsidR="00591966" w:rsidRPr="00174426">
        <w:rPr>
          <w:rFonts w:ascii="Arial" w:hAnsi="Arial" w:cs="Arial"/>
          <w:sz w:val="24"/>
          <w:szCs w:val="24"/>
        </w:rPr>
        <w:t>busca</w:t>
      </w:r>
      <w:r w:rsidR="005B429F" w:rsidRPr="00174426">
        <w:rPr>
          <w:rFonts w:ascii="Arial" w:hAnsi="Arial" w:cs="Arial"/>
          <w:sz w:val="24"/>
          <w:szCs w:val="24"/>
        </w:rPr>
        <w:t xml:space="preserve"> maximizar la rentabilidad del </w:t>
      </w:r>
      <w:r>
        <w:rPr>
          <w:rFonts w:ascii="Arial" w:hAnsi="Arial" w:cs="Arial"/>
          <w:sz w:val="24"/>
          <w:szCs w:val="24"/>
        </w:rPr>
        <w:t>mismo</w:t>
      </w:r>
      <w:r w:rsidR="005B429F" w:rsidRPr="00174426">
        <w:rPr>
          <w:rFonts w:ascii="Arial" w:hAnsi="Arial" w:cs="Arial"/>
          <w:sz w:val="24"/>
          <w:szCs w:val="24"/>
        </w:rPr>
        <w:t xml:space="preserve"> a través de una metodol</w:t>
      </w:r>
      <w:r>
        <w:rPr>
          <w:rFonts w:ascii="Arial" w:hAnsi="Arial" w:cs="Arial"/>
          <w:sz w:val="24"/>
          <w:szCs w:val="24"/>
        </w:rPr>
        <w:t>ogía basada en casos de estudio.</w:t>
      </w:r>
    </w:p>
    <w:p w:rsidR="00174426" w:rsidRPr="00174426" w:rsidRDefault="00174426" w:rsidP="00174426">
      <w:pPr>
        <w:pStyle w:val="Sinespaciado"/>
        <w:rPr>
          <w:rFonts w:ascii="Arial" w:hAnsi="Arial" w:cs="Arial"/>
          <w:sz w:val="24"/>
          <w:szCs w:val="24"/>
        </w:rPr>
      </w:pPr>
    </w:p>
    <w:p w:rsidR="00174426" w:rsidRPr="00174426" w:rsidRDefault="00174426" w:rsidP="00591966">
      <w:pPr>
        <w:jc w:val="both"/>
        <w:rPr>
          <w:rFonts w:ascii="Arial" w:hAnsi="Arial" w:cs="Arial"/>
          <w:sz w:val="24"/>
          <w:szCs w:val="24"/>
        </w:rPr>
      </w:pPr>
      <w:r w:rsidRPr="00174426">
        <w:rPr>
          <w:rStyle w:val="Textoennegrita"/>
          <w:rFonts w:ascii="Arial" w:hAnsi="Arial" w:cs="Arial"/>
          <w:color w:val="000000" w:themeColor="text1"/>
          <w:sz w:val="24"/>
          <w:szCs w:val="24"/>
        </w:rPr>
        <w:t xml:space="preserve">Algunas de las tareas </w:t>
      </w:r>
      <w:r>
        <w:rPr>
          <w:rStyle w:val="Textoennegrita"/>
          <w:rFonts w:ascii="Arial" w:hAnsi="Arial" w:cs="Arial"/>
          <w:color w:val="000000" w:themeColor="text1"/>
          <w:sz w:val="24"/>
          <w:szCs w:val="24"/>
        </w:rPr>
        <w:t>que se llevaran a cabo</w:t>
      </w:r>
      <w:r w:rsidRPr="00174426">
        <w:rPr>
          <w:rStyle w:val="Textoennegrita"/>
          <w:rFonts w:ascii="Arial" w:hAnsi="Arial" w:cs="Arial"/>
          <w:color w:val="000000" w:themeColor="text1"/>
          <w:sz w:val="24"/>
          <w:szCs w:val="24"/>
        </w:rPr>
        <w:t xml:space="preserve"> son:</w:t>
      </w:r>
    </w:p>
    <w:p w:rsidR="00591966" w:rsidRPr="00174426" w:rsidRDefault="00591966" w:rsidP="001744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4426">
        <w:rPr>
          <w:rFonts w:ascii="Arial" w:hAnsi="Arial" w:cs="Arial"/>
          <w:sz w:val="24"/>
          <w:szCs w:val="24"/>
        </w:rPr>
        <w:t>Es</w:t>
      </w:r>
      <w:r w:rsidR="007616B3">
        <w:rPr>
          <w:rFonts w:ascii="Arial" w:hAnsi="Arial" w:cs="Arial"/>
          <w:sz w:val="24"/>
          <w:szCs w:val="24"/>
        </w:rPr>
        <w:t>tructura del costo de Alimentos, b</w:t>
      </w:r>
      <w:r w:rsidRPr="00174426">
        <w:rPr>
          <w:rFonts w:ascii="Arial" w:hAnsi="Arial" w:cs="Arial"/>
          <w:sz w:val="24"/>
          <w:szCs w:val="24"/>
        </w:rPr>
        <w:t>ebidas y su relación al Ingreso.</w:t>
      </w:r>
    </w:p>
    <w:p w:rsidR="00591966" w:rsidRPr="00174426" w:rsidRDefault="00591966" w:rsidP="001744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4426">
        <w:rPr>
          <w:rFonts w:ascii="Arial" w:hAnsi="Arial" w:cs="Arial"/>
          <w:sz w:val="24"/>
          <w:szCs w:val="24"/>
        </w:rPr>
        <w:t>Elaboración de Recetas Estándar.</w:t>
      </w:r>
    </w:p>
    <w:p w:rsidR="00591966" w:rsidRPr="00174426" w:rsidRDefault="00591966" w:rsidP="001744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4426">
        <w:rPr>
          <w:rFonts w:ascii="Arial" w:hAnsi="Arial" w:cs="Arial"/>
          <w:sz w:val="24"/>
          <w:szCs w:val="24"/>
        </w:rPr>
        <w:t>Estrategia de Negocio basada en la popularidad de platillos.</w:t>
      </w:r>
    </w:p>
    <w:p w:rsidR="00591966" w:rsidRPr="00174426" w:rsidRDefault="00591966" w:rsidP="001744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4426">
        <w:rPr>
          <w:rFonts w:ascii="Arial" w:hAnsi="Arial" w:cs="Arial"/>
          <w:sz w:val="24"/>
          <w:szCs w:val="24"/>
        </w:rPr>
        <w:t>Diseño Estratégico del Menú.</w:t>
      </w:r>
    </w:p>
    <w:p w:rsidR="005B429F" w:rsidRPr="00174426" w:rsidRDefault="00591966" w:rsidP="001744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4426">
        <w:rPr>
          <w:rFonts w:ascii="Arial" w:hAnsi="Arial" w:cs="Arial"/>
          <w:sz w:val="24"/>
          <w:szCs w:val="24"/>
        </w:rPr>
        <w:t xml:space="preserve">Determinación y Estrategia </w:t>
      </w:r>
      <w:r w:rsidRPr="00174426">
        <w:rPr>
          <w:rFonts w:ascii="Arial" w:hAnsi="Arial" w:cs="Arial"/>
          <w:sz w:val="24"/>
          <w:szCs w:val="24"/>
        </w:rPr>
        <w:t>del precio</w:t>
      </w:r>
      <w:r w:rsidRPr="00174426">
        <w:rPr>
          <w:rFonts w:ascii="Arial" w:hAnsi="Arial" w:cs="Arial"/>
          <w:sz w:val="24"/>
          <w:szCs w:val="24"/>
        </w:rPr>
        <w:t xml:space="preserve"> de venta.</w:t>
      </w:r>
    </w:p>
    <w:p w:rsidR="00591966" w:rsidRPr="00174426" w:rsidRDefault="00591966" w:rsidP="001744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4426">
        <w:rPr>
          <w:rFonts w:ascii="Arial" w:hAnsi="Arial" w:cs="Arial"/>
          <w:sz w:val="24"/>
          <w:szCs w:val="24"/>
        </w:rPr>
        <w:t>Determinación</w:t>
      </w:r>
      <w:bookmarkStart w:id="0" w:name="_GoBack"/>
      <w:bookmarkEnd w:id="0"/>
      <w:r w:rsidRPr="00174426">
        <w:rPr>
          <w:rFonts w:ascii="Arial" w:hAnsi="Arial" w:cs="Arial"/>
          <w:sz w:val="24"/>
          <w:szCs w:val="24"/>
        </w:rPr>
        <w:t xml:space="preserve"> y análisis de los Costos, Gastos, Nómina e indirectos.</w:t>
      </w:r>
    </w:p>
    <w:p w:rsidR="00591966" w:rsidRPr="00174426" w:rsidRDefault="00591966" w:rsidP="001744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4426">
        <w:rPr>
          <w:rFonts w:ascii="Arial" w:hAnsi="Arial" w:cs="Arial"/>
          <w:sz w:val="24"/>
          <w:szCs w:val="24"/>
        </w:rPr>
        <w:t>Indicadores financieros en el área de Alimentos y Bebidas</w:t>
      </w:r>
    </w:p>
    <w:sectPr w:rsidR="00591966" w:rsidRPr="00174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A27" w:rsidRDefault="00121A27" w:rsidP="007A11E3">
      <w:pPr>
        <w:spacing w:after="0" w:line="240" w:lineRule="auto"/>
      </w:pPr>
      <w:r>
        <w:separator/>
      </w:r>
    </w:p>
  </w:endnote>
  <w:endnote w:type="continuationSeparator" w:id="0">
    <w:p w:rsidR="00121A27" w:rsidRDefault="00121A27" w:rsidP="007A1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A27" w:rsidRDefault="00121A27" w:rsidP="007A11E3">
      <w:pPr>
        <w:spacing w:after="0" w:line="240" w:lineRule="auto"/>
      </w:pPr>
      <w:r>
        <w:separator/>
      </w:r>
    </w:p>
  </w:footnote>
  <w:footnote w:type="continuationSeparator" w:id="0">
    <w:p w:rsidR="00121A27" w:rsidRDefault="00121A27" w:rsidP="007A1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35F7C"/>
    <w:multiLevelType w:val="hybridMultilevel"/>
    <w:tmpl w:val="2924D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E3"/>
    <w:rsid w:val="000E62FB"/>
    <w:rsid w:val="00121A27"/>
    <w:rsid w:val="00174426"/>
    <w:rsid w:val="00591966"/>
    <w:rsid w:val="005B429F"/>
    <w:rsid w:val="007616B3"/>
    <w:rsid w:val="007A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F6FD"/>
  <w15:chartTrackingRefBased/>
  <w15:docId w15:val="{1F110BE3-E9F8-4F68-93E3-E599A1C6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1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1E3"/>
  </w:style>
  <w:style w:type="paragraph" w:styleId="Piedepgina">
    <w:name w:val="footer"/>
    <w:basedOn w:val="Normal"/>
    <w:link w:val="PiedepginaCar"/>
    <w:uiPriority w:val="99"/>
    <w:unhideWhenUsed/>
    <w:rsid w:val="007A1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1E3"/>
  </w:style>
  <w:style w:type="paragraph" w:styleId="NormalWeb">
    <w:name w:val="Normal (Web)"/>
    <w:basedOn w:val="Normal"/>
    <w:uiPriority w:val="99"/>
    <w:semiHidden/>
    <w:unhideWhenUsed/>
    <w:rsid w:val="005B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29F"/>
    <w:rPr>
      <w:b/>
      <w:bCs/>
    </w:rPr>
  </w:style>
  <w:style w:type="paragraph" w:styleId="Sinespaciado">
    <w:name w:val="No Spacing"/>
    <w:uiPriority w:val="1"/>
    <w:qFormat/>
    <w:rsid w:val="001744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7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Mateuz</dc:creator>
  <cp:keywords/>
  <dc:description/>
  <cp:lastModifiedBy>Juan Mateuz</cp:lastModifiedBy>
  <cp:revision>2</cp:revision>
  <dcterms:created xsi:type="dcterms:W3CDTF">2020-04-21T02:28:00Z</dcterms:created>
  <dcterms:modified xsi:type="dcterms:W3CDTF">2020-04-21T03:20:00Z</dcterms:modified>
</cp:coreProperties>
</file>