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14:textFill>
            <w14:solidFill>
              <w14:schemeClr w14:val="tx1"/>
            </w14:solidFill>
          </w14:textFill>
        </w:rPr>
      </w:pPr>
      <w:bookmarkStart w:id="0" w:name="_GoBack"/>
      <w:r>
        <w:rPr>
          <w:color w:val="000000" w:themeColor="text1"/>
          <w14:textFill>
            <w14:solidFill>
              <w14:schemeClr w14:val="tx1"/>
            </w14:solidFill>
          </w14:textFill>
        </w:rPr>
        <w:t>Un caso de uso es una descripción detallada de cómo un sistema y es utilizado por los actores (usuarios, sistemas externos, etc.) para lograr un objetivo específico. Un diagrama de casos de uso es una representación visual de los casos de uso, que incluye los actores y los flujos de interacción entre ellos y el sistema.</w:t>
      </w:r>
    </w:p>
    <w:p>
      <w:pPr>
        <w:rPr>
          <w:color w:val="000000" w:themeColor="text1"/>
          <w14:textFill>
            <w14:solidFill>
              <w14:schemeClr w14:val="tx1"/>
            </w14:solidFill>
          </w14:textFill>
        </w:rPr>
      </w:pPr>
      <w:r>
        <w:rPr>
          <w:color w:val="000000" w:themeColor="text1"/>
          <w14:textFill>
            <w14:solidFill>
              <w14:schemeClr w14:val="tx1"/>
            </w14:solidFill>
          </w14:textFill>
        </w:rPr>
        <w:t>Los casos de uso y los diagramas de casos de uso son herramientas valiosas en el desarrollo de software permiten a los desarrolladores y a los clientes visualizar y comprender cómo se utilizará el sistema antes de comenzar la implementación</w:t>
      </w:r>
    </w:p>
    <w:p>
      <w:pPr>
        <w:rPr>
          <w:color w:val="000000" w:themeColor="text1"/>
          <w14:textFill>
            <w14:solidFill>
              <w14:schemeClr w14:val="tx1"/>
            </w14:solidFill>
          </w14:textFill>
        </w:rPr>
      </w:pPr>
      <w:r>
        <w:rPr>
          <w:color w:val="000000" w:themeColor="text1"/>
          <w14:textFill>
            <w14:solidFill>
              <w14:schemeClr w14:val="tx1"/>
            </w14:solidFill>
          </w14:textFill>
        </w:rPr>
        <w:t>Un caso de uso se compone de los siguientes elementos:</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Nombre: un título que describe el objetivo del caso de uso.</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Actores: los participantes en el caso de uso, que pueden ser usuarios, sistemas externos o cualquier otra entidad que interactúe con el sistema.</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Descripción: una descripción detallada de cómo el caso de uso se llevará a cabo</w:t>
      </w:r>
    </w:p>
    <w:p>
      <w:pPr>
        <w:rPr>
          <w:color w:val="000000" w:themeColor="text1"/>
          <w14:textFill>
            <w14:solidFill>
              <w14:schemeClr w14:val="tx1"/>
            </w14:solidFill>
          </w14:textFill>
        </w:rPr>
      </w:pPr>
      <w:r>
        <w:rPr>
          <w:color w:val="000000" w:themeColor="text1"/>
          <w14:textFill>
            <w14:solidFill>
              <w14:schemeClr w14:val="tx1"/>
            </w14:solidFill>
          </w14:textFill>
        </w:rPr>
        <w:t>Un diagrama de casos de uso se compone de los siguientes elementos:</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Actores: representados como símbolos de personas o sistemas externos.</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Casos de uso: representados como óvalos con el nombre del caso de uso.</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Relación: líneas que conectan los actores con los casos de uso para mostrar la interacción.</w:t>
      </w:r>
    </w:p>
    <w:p>
      <w:pPr>
        <w:ind w:left="7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En un diagrama de casos de uso, existen varios tipos de relaciones que se pueden utilizar para describir la interacción entre los casos de uso y los actores. Unas de las más comunes son:</w:t>
      </w: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Comunicación: una línea que conecta un actor con un caso de uso para indicar que el actor participa en el caso de uso.</w:t>
      </w: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Inclusión: una relación en la que un caso de uso incluye a otro caso de uso, lo que significa que el caso incluido se realiza como parte del caso que lo incluye.</w:t>
      </w: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Extendido: una relación en la que un caso de uso amplía o modifica otro caso de uso, lo que significa que el caso extendido agrega o cambia el comportamiento del caso base.</w:t>
      </w: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Generalización: una relación en la que un caso de uso es una versión más genérica de otro caso de uso, lo que significa que el caso generalizado es aplicable a una variedad de situaciones más amplia.</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Fuentes</w:t>
      </w:r>
    </w:p>
    <w:p>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https://www.seas.es/blog/informatica/tipos-de-relaciones-en-diagramas-decasos-de-uso-uml/</w:t>
      </w:r>
    </w:p>
    <w:p>
      <w:pPr>
        <w:rPr>
          <w:color w:val="FF0000"/>
          <w:sz w:val="16"/>
          <w:szCs w:val="16"/>
        </w:rPr>
      </w:pPr>
      <w:r>
        <w:fldChar w:fldCharType="begin"/>
      </w:r>
      <w:r>
        <w:instrText xml:space="preserve"> HYPERLINK "https://es.wikipedia.org/wiki/Caso_de_uso" </w:instrText>
      </w:r>
      <w:r>
        <w:fldChar w:fldCharType="separate"/>
      </w:r>
      <w:r>
        <w:rPr>
          <w:rStyle w:val="4"/>
          <w:sz w:val="16"/>
          <w:szCs w:val="16"/>
        </w:rPr>
        <w:t>https://es.wikipedia.org/wiki/Caso_de_uso</w:t>
      </w:r>
      <w:r>
        <w:rPr>
          <w:rStyle w:val="4"/>
          <w:sz w:val="16"/>
          <w:szCs w:val="16"/>
        </w:rPr>
        <w:fldChar w:fldCharType="end"/>
      </w:r>
    </w:p>
    <w:p>
      <w:pPr>
        <w:rPr>
          <w:color w:val="FF0000"/>
          <w:sz w:val="16"/>
          <w:szCs w:val="16"/>
        </w:rPr>
      </w:pPr>
      <w:r>
        <w:rPr>
          <w:color w:val="FF0000"/>
          <w:sz w:val="16"/>
          <w:szCs w:val="16"/>
        </w:rPr>
        <w:t>http://www.pmoinformatica.com/2021/02/elementos-diagrama-casos-de-uso.html#:~:text=Como%20se%20ha%20mencionado%20anteriormente,la%20relaci%C3%B3n%20(o%20asociaci%C3%B3n).</w:t>
      </w:r>
    </w:p>
    <w:p>
      <w:pPr>
        <w:rPr>
          <w:color w:val="FF0000"/>
          <w:sz w:val="18"/>
          <w:szCs w:val="18"/>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ejemplo 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el siguiente ejemplo de diagrama de caso de uso es del proceso resumido de realizar una compra en línea por medio de una página web de compras.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Ejemplo 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Muestra el proceso que lleva a cabo un usuario para ingresar a ver una película en una pagina online </w:t>
      </w:r>
    </w:p>
    <w:bookmarkEnd w:id="0"/>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C77A13"/>
    <w:multiLevelType w:val="multilevel"/>
    <w:tmpl w:val="2CC77A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5BB030C"/>
    <w:multiLevelType w:val="multilevel"/>
    <w:tmpl w:val="35BB03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D7940BC"/>
    <w:multiLevelType w:val="multilevel"/>
    <w:tmpl w:val="5D7940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57"/>
    <w:rsid w:val="000C0827"/>
    <w:rsid w:val="003B7FDD"/>
    <w:rsid w:val="006E000B"/>
    <w:rsid w:val="007259C0"/>
    <w:rsid w:val="007278BA"/>
    <w:rsid w:val="00B32ABF"/>
    <w:rsid w:val="00BC1580"/>
    <w:rsid w:val="00C80957"/>
    <w:rsid w:val="00D76235"/>
    <w:rsid w:val="546D0D8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0777F-1E2D-40BB-A5C3-A319DD5D0CB0}">
  <ds:schemaRefs/>
</ds:datastoreItem>
</file>

<file path=docProps/app.xml><?xml version="1.0" encoding="utf-8"?>
<Properties xmlns="http://schemas.openxmlformats.org/officeDocument/2006/extended-properties" xmlns:vt="http://schemas.openxmlformats.org/officeDocument/2006/docPropsVTypes">
  <Template>Normal</Template>
  <Pages>2</Pages>
  <Words>412</Words>
  <Characters>2271</Characters>
  <Lines>18</Lines>
  <Paragraphs>5</Paragraphs>
  <TotalTime>45</TotalTime>
  <ScaleCrop>false</ScaleCrop>
  <LinksUpToDate>false</LinksUpToDate>
  <CharactersWithSpaces>2678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2023-02-09T22:11:00Z</dcterms:created>
  <dc:creator>Juan Manuel Torres Camacho</dc:creator>
  <cp:lastModifiedBy>ASUS</cp:lastModifiedBy>
  <dcterms:modified xsi:type="dcterms:W3CDTF">2023-11-29T00:07:42Z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0BC4F1E484974CD8BB1BF47623CFD67B</vt:lpwstr>
  </property>
</Properties>
</file>