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77777777" w:rsidR="009C4E71" w:rsidRDefault="00000000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4E7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B6CEF4" w14:textId="77777777" w:rsidR="009C4E71" w:rsidRDefault="009C4E71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2E335E" w14:textId="37074B71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77777777" w:rsidR="009C4E71" w:rsidRDefault="00000000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4E7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B6CEF4" w14:textId="77777777" w:rsidR="009C4E71" w:rsidRDefault="009C4E71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2E335E" w14:textId="37074B71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629995" w14:textId="77777777" w:rsidR="009C4E71" w:rsidRDefault="009C4E71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629995" w14:textId="77777777" w:rsidR="009C4E71" w:rsidRDefault="009C4E71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AC75984" w14:textId="79834B2D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C1E5A3" w14:textId="27DA9FDF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93590A" w14:textId="26FC62F9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CB784E" w14:textId="77C6863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D2E722" w14:textId="09E9E1BC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9CFED" w14:textId="5E323A36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AAB4DE" w14:textId="5EF22377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E96AF5" w14:textId="7398EA6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B92FB1" w14:textId="41F6C87B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67685A" w14:textId="4BF594BE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1B1060" w14:textId="7AC7FE9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4FF7E2" w14:textId="29629E0C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57E1B" w14:textId="49728578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23A5F4" w14:textId="7B01A26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A25ACF" w14:textId="331FC350" w:rsidR="00F915F9" w:rsidRDefault="00F915F9">
      <w:pPr>
        <w:pStyle w:val="23"/>
        <w:tabs>
          <w:tab w:val="right" w:leader="dot" w:pos="9345"/>
        </w:tabs>
        <w:rPr>
          <w:noProof/>
        </w:rPr>
      </w:pPr>
      <w:r w:rsidRPr="0062276B">
        <w:rPr>
          <w:noProof/>
          <w:lang w:val="en-US"/>
        </w:rPr>
        <w:t>BI-</w:t>
      </w:r>
      <w:r>
        <w:rPr>
          <w:noProof/>
        </w:rPr>
        <w:t>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018D4" w14:textId="77777777" w:rsidR="00F915F9" w:rsidRDefault="00F915F9" w:rsidP="004D7EC5">
      <w:pPr>
        <w:pStyle w:val="1"/>
      </w:pPr>
      <w:r>
        <w:fldChar w:fldCharType="end"/>
      </w:r>
      <w:bookmarkStart w:id="0" w:name="_Toc212205495"/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28B55908" w:rsidR="004D7EC5" w:rsidRDefault="004D7EC5" w:rsidP="004D7EC5">
      <w:pPr>
        <w:pStyle w:val="1"/>
      </w:pPr>
      <w:r>
        <w:lastRenderedPageBreak/>
        <w:t>Термины</w:t>
      </w:r>
      <w:r w:rsidR="00997954">
        <w:t xml:space="preserve"> и определения</w:t>
      </w:r>
      <w:bookmarkEnd w:id="0"/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954" w14:paraId="32FB0DFD" w14:textId="77777777" w:rsidTr="0037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4673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4673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4673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4673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86E8A" w14:textId="0A99FA75" w:rsidR="00997954" w:rsidRDefault="007C2459" w:rsidP="00997954">
            <w:proofErr w:type="spellStart"/>
            <w:r>
              <w:t>Мерчант</w:t>
            </w:r>
            <w:r w:rsidR="00B30925">
              <w:t>ы</w:t>
            </w:r>
            <w:proofErr w:type="spellEnd"/>
          </w:p>
        </w:tc>
        <w:tc>
          <w:tcPr>
            <w:tcW w:w="4673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4673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4673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</w:t>
            </w:r>
            <w:proofErr w:type="spellStart"/>
            <w:r>
              <w:t>мерчантов</w:t>
            </w:r>
            <w:proofErr w:type="spellEnd"/>
            <w:r>
              <w:t xml:space="preserve"> или пополнения баланса у провайдеров </w:t>
            </w:r>
          </w:p>
        </w:tc>
      </w:tr>
      <w:tr w:rsidR="005D7123" w14:paraId="430589F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4673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4673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388CEF" w14:textId="44886D88" w:rsidR="00A112C1" w:rsidRDefault="00A112C1" w:rsidP="00997954">
            <w:proofErr w:type="spellStart"/>
            <w:r w:rsidRPr="00A112C1">
              <w:t>Фискализация</w:t>
            </w:r>
            <w:proofErr w:type="spellEnd"/>
          </w:p>
        </w:tc>
        <w:tc>
          <w:tcPr>
            <w:tcW w:w="4673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205496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205497"/>
      <w:r>
        <w:t>Основные принципы архитектуры</w:t>
      </w:r>
      <w:bookmarkEnd w:id="2"/>
    </w:p>
    <w:p w14:paraId="794FA70B" w14:textId="66A0BDAB" w:rsidR="009A05B9" w:rsidRDefault="009A05B9" w:rsidP="00BB2404">
      <w:pPr>
        <w:pStyle w:val="2"/>
      </w:pPr>
      <w:bookmarkStart w:id="3" w:name="_Toc212205498"/>
      <w:r>
        <w:t>Общая функциональная схема</w:t>
      </w:r>
      <w:bookmarkEnd w:id="3"/>
    </w:p>
    <w:p w14:paraId="47A9BA15" w14:textId="08B3534E" w:rsidR="001B648B" w:rsidRDefault="001B648B" w:rsidP="00FB451C">
      <w:pPr>
        <w:pStyle w:val="1"/>
      </w:pPr>
      <w:bookmarkStart w:id="4" w:name="_Toc212205499"/>
      <w:r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205500"/>
      <w:r>
        <w:t xml:space="preserve">Модуль </w:t>
      </w:r>
      <w:proofErr w:type="spellStart"/>
      <w:r>
        <w:t>Мерчанты</w:t>
      </w:r>
      <w:bookmarkEnd w:id="5"/>
      <w:proofErr w:type="spellEnd"/>
    </w:p>
    <w:p w14:paraId="6C213798" w14:textId="3016C29C" w:rsidR="002A311D" w:rsidRDefault="002A311D" w:rsidP="002A311D">
      <w:r>
        <w:t xml:space="preserve">Модуль предназначен для взаимодействия с </w:t>
      </w:r>
      <w:proofErr w:type="spellStart"/>
      <w:r>
        <w:t>Мерчантами</w:t>
      </w:r>
      <w:proofErr w:type="spellEnd"/>
      <w:r>
        <w:t xml:space="preserve">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 xml:space="preserve">Репозиторий </w:t>
      </w:r>
      <w:proofErr w:type="spellStart"/>
      <w:r>
        <w:t>мерчантов</w:t>
      </w:r>
      <w:proofErr w:type="spellEnd"/>
      <w:r>
        <w:t xml:space="preserve"> – хранилище информации обо всех </w:t>
      </w:r>
      <w:proofErr w:type="spellStart"/>
      <w:r>
        <w:t>Мерчантах</w:t>
      </w:r>
      <w:proofErr w:type="spellEnd"/>
      <w:r>
        <w:t>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 xml:space="preserve">Личный кабинет </w:t>
      </w:r>
      <w:proofErr w:type="spellStart"/>
      <w:r>
        <w:t>мерчанта</w:t>
      </w:r>
      <w:proofErr w:type="spellEnd"/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</w:t>
      </w:r>
      <w:proofErr w:type="spellStart"/>
      <w:r>
        <w:t>мерчантов</w:t>
      </w:r>
      <w:proofErr w:type="spellEnd"/>
      <w:r>
        <w:t xml:space="preserve">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</w:t>
      </w:r>
      <w:proofErr w:type="spellStart"/>
      <w:r w:rsidR="00D14602">
        <w:t>мерчантами</w:t>
      </w:r>
      <w:proofErr w:type="spellEnd"/>
      <w:r w:rsidR="00D14602">
        <w:t xml:space="preserve">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 xml:space="preserve">для </w:t>
      </w:r>
      <w:proofErr w:type="spellStart"/>
      <w:r w:rsidR="000204B6">
        <w:t>мерчантов</w:t>
      </w:r>
      <w:proofErr w:type="spellEnd"/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proofErr w:type="spellStart"/>
      <w:r w:rsidR="00E35FC4">
        <w:t>мерчантов</w:t>
      </w:r>
      <w:proofErr w:type="spellEnd"/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</w:t>
      </w:r>
      <w:r w:rsidR="00DA64C7">
        <w:t>С</w:t>
      </w:r>
      <w:r>
        <w:t xml:space="preserve">истемы и </w:t>
      </w:r>
      <w:proofErr w:type="spellStart"/>
      <w:r>
        <w:t>мерчантов</w:t>
      </w:r>
      <w:proofErr w:type="spellEnd"/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proofErr w:type="spellStart"/>
      <w:r>
        <w:t>мерчантов</w:t>
      </w:r>
      <w:proofErr w:type="spellEnd"/>
      <w:r>
        <w:t xml:space="preserve">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  <w:bookmarkStart w:id="6" w:name="_Toc212205501"/>
    </w:p>
    <w:p w14:paraId="2E8109B7" w14:textId="5AEDF653" w:rsidR="001B648B" w:rsidRDefault="001B648B" w:rsidP="00227094">
      <w:pPr>
        <w:pStyle w:val="2"/>
      </w:pPr>
      <w:r>
        <w:t>Модуль Провайдеры</w:t>
      </w:r>
      <w:bookmarkEnd w:id="6"/>
    </w:p>
    <w:p w14:paraId="49050129" w14:textId="4F237371" w:rsidR="00CD2F26" w:rsidRDefault="00CD2F26" w:rsidP="00CD2F26">
      <w:r>
        <w:t xml:space="preserve">Модуль предназначен для взаимодействия с </w:t>
      </w:r>
      <w:proofErr w:type="spellStart"/>
      <w:r>
        <w:t>Провадерами</w:t>
      </w:r>
      <w:proofErr w:type="spellEnd"/>
      <w:r>
        <w:t>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провайдеров – хранилище информации обо всех Провайдерах,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>Личный кабинет 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lastRenderedPageBreak/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205502"/>
      <w:r>
        <w:t>Модуль Клиенты</w:t>
      </w:r>
      <w:bookmarkEnd w:id="7"/>
    </w:p>
    <w:p w14:paraId="43ADA06E" w14:textId="389C9DCD" w:rsidR="001B648B" w:rsidRDefault="001B648B" w:rsidP="00FB451C">
      <w:pPr>
        <w:pStyle w:val="2"/>
        <w:rPr>
          <w:lang w:val="en-US"/>
        </w:rPr>
      </w:pPr>
      <w:bookmarkStart w:id="8" w:name="_Toc212205503"/>
      <w:r>
        <w:t xml:space="preserve">Модуль </w:t>
      </w:r>
      <w:r w:rsidR="00312CDD">
        <w:t>Платёжные инструменты</w:t>
      </w:r>
      <w:bookmarkEnd w:id="8"/>
    </w:p>
    <w:p w14:paraId="6BD86FB2" w14:textId="4A31DDB2" w:rsidR="00BB3497" w:rsidRDefault="00E4098B" w:rsidP="00BB3497">
      <w:r>
        <w:t xml:space="preserve">Модуль содержит множество типовых подмодулей работы с различными платёжными инструментами. Каждый подмодуль учитывает специфику конкретного платёжного инструмента и </w:t>
      </w:r>
      <w:r w:rsidR="00DD64F7">
        <w:t xml:space="preserve">транслирует его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 xml:space="preserve">и логику работы во внутренний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>Системы.</w:t>
      </w:r>
    </w:p>
    <w:p w14:paraId="6128A296" w14:textId="0B03CC6F" w:rsidR="00C03591" w:rsidRPr="00C03591" w:rsidRDefault="00C03591" w:rsidP="00BB3497">
      <w:r>
        <w:t xml:space="preserve">Каждый типовой подмодуль предоставляет следующие </w:t>
      </w:r>
      <w:r>
        <w:rPr>
          <w:lang w:val="en-US"/>
        </w:rPr>
        <w:t>API</w:t>
      </w:r>
      <w:r w:rsidRPr="00C03591">
        <w:t>:</w:t>
      </w:r>
    </w:p>
    <w:p w14:paraId="5054C0F0" w14:textId="77777777" w:rsidR="008F4FAF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8F4FAF">
        <w:t xml:space="preserve"> </w:t>
      </w:r>
      <w:r>
        <w:t>администрирования для управления работой подмодуля</w:t>
      </w:r>
    </w:p>
    <w:p w14:paraId="410CCF52" w14:textId="77777777" w:rsidR="000B3DAC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0B3DAC">
        <w:t xml:space="preserve"> </w:t>
      </w:r>
      <w:r w:rsidR="000B3DAC">
        <w:t>мониторинга</w:t>
      </w:r>
      <w:r>
        <w:t xml:space="preserve"> для контроля </w:t>
      </w:r>
      <w:r w:rsidR="000B3DAC">
        <w:t>работы подмодуля</w:t>
      </w:r>
    </w:p>
    <w:p w14:paraId="76AC9B48" w14:textId="1BEC63E5" w:rsidR="00C03591" w:rsidRPr="00C03591" w:rsidRDefault="000B3DAC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9E1F9B">
        <w:t xml:space="preserve"> </w:t>
      </w:r>
      <w:r w:rsidR="009E1F9B">
        <w:t xml:space="preserve">платёжных инструментов, посредством которого процессинг </w:t>
      </w:r>
      <w:r w:rsidR="009236AB">
        <w:t>взаимодействует с подмодулем в процессе платежей</w:t>
      </w:r>
      <w:r w:rsidR="008F4FAF">
        <w:t xml:space="preserve"> </w:t>
      </w:r>
    </w:p>
    <w:p w14:paraId="24073697" w14:textId="77777777" w:rsidR="008A659D" w:rsidRDefault="008A659D" w:rsidP="008A659D">
      <w:pPr>
        <w:pStyle w:val="2"/>
      </w:pPr>
      <w:r>
        <w:t>Модуль Процессинг</w:t>
      </w:r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</w:t>
      </w:r>
      <w:proofErr w:type="spellStart"/>
      <w:r w:rsidR="00436BCC">
        <w:t>оркестрацию</w:t>
      </w:r>
      <w:proofErr w:type="spellEnd"/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</w:t>
      </w:r>
      <w:proofErr w:type="spellStart"/>
      <w:r w:rsidR="00F50CAD">
        <w:t>мерчантов</w:t>
      </w:r>
      <w:proofErr w:type="spellEnd"/>
      <w:r w:rsidR="00F50CAD">
        <w:t xml:space="preserve">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</w:t>
      </w:r>
      <w:proofErr w:type="spellStart"/>
      <w:r w:rsidR="00B17DA9">
        <w:t>транзакционность</w:t>
      </w:r>
      <w:proofErr w:type="spellEnd"/>
      <w:r w:rsidR="00B17DA9">
        <w:t xml:space="preserve">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lastRenderedPageBreak/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Pr="002361F5" w:rsidRDefault="002361F5" w:rsidP="002361F5">
      <w:pPr>
        <w:pStyle w:val="2"/>
      </w:pPr>
      <w:r>
        <w:t>Модуль финансового учёта</w:t>
      </w:r>
    </w:p>
    <w:p w14:paraId="5B61F1DC" w14:textId="77777777" w:rsidR="00F83451" w:rsidRDefault="00F83451" w:rsidP="00F83451">
      <w:pPr>
        <w:pStyle w:val="2"/>
      </w:pPr>
      <w:bookmarkStart w:id="9" w:name="_Toc212205504"/>
      <w:r>
        <w:t xml:space="preserve">Модуль </w:t>
      </w:r>
      <w:proofErr w:type="spellStart"/>
      <w:r>
        <w:t>фискализации</w:t>
      </w:r>
      <w:proofErr w:type="spellEnd"/>
    </w:p>
    <w:p w14:paraId="3E047D84" w14:textId="7A389F4A" w:rsidR="00312CDD" w:rsidRDefault="00312CDD" w:rsidP="00FB451C">
      <w:pPr>
        <w:pStyle w:val="2"/>
      </w:pPr>
      <w:bookmarkStart w:id="10" w:name="_Toc212205505"/>
      <w:bookmarkEnd w:id="9"/>
      <w:r>
        <w:t>Модуль Внутренний обменн</w:t>
      </w:r>
      <w:r w:rsidR="001F528C">
        <w:t>и</w:t>
      </w:r>
      <w:r>
        <w:t>к</w:t>
      </w:r>
      <w:bookmarkEnd w:id="10"/>
    </w:p>
    <w:p w14:paraId="6EB06E94" w14:textId="024B7A37" w:rsidR="006A0BCE" w:rsidRDefault="00A81B91" w:rsidP="006A0BCE">
      <w:r>
        <w:t xml:space="preserve">Модуль предназначен для </w:t>
      </w:r>
      <w:r w:rsidR="009E1A36">
        <w:t xml:space="preserve">конвертации сумм и, при необходимости, валют </w:t>
      </w:r>
      <w:r w:rsidR="00FC0E78">
        <w:t>при совершении платежей</w:t>
      </w:r>
      <w:r w:rsidR="009813E2">
        <w:t>, а также расчёта комиссий.</w:t>
      </w:r>
    </w:p>
    <w:p w14:paraId="138926D5" w14:textId="77777777" w:rsidR="00283148" w:rsidRDefault="00283148" w:rsidP="00283148">
      <w:r>
        <w:t>Модуль включает в себя следующие функции:</w:t>
      </w:r>
    </w:p>
    <w:p w14:paraId="198CD46A" w14:textId="455CF65C" w:rsidR="009813E2" w:rsidRDefault="000A1C9D" w:rsidP="00283148">
      <w:pPr>
        <w:pStyle w:val="a7"/>
        <w:numPr>
          <w:ilvl w:val="0"/>
          <w:numId w:val="4"/>
        </w:numPr>
      </w:pPr>
      <w:r>
        <w:t>Расчёт курсов конвертации</w:t>
      </w:r>
      <w:r w:rsidR="003C7F60">
        <w:t>. Расчёт</w:t>
      </w:r>
      <w:r w:rsidR="00A60493">
        <w:t xml:space="preserve"> основыва</w:t>
      </w:r>
      <w:r w:rsidR="003C7F60">
        <w:t>ется</w:t>
      </w:r>
      <w:r w:rsidR="00A60493">
        <w:t xml:space="preserve"> на получаемых из внешних источников базовых курсах и установленных </w:t>
      </w:r>
      <w:r w:rsidR="003C7F60">
        <w:t xml:space="preserve">административно внутренних </w:t>
      </w:r>
      <w:r w:rsidR="000B777F">
        <w:t>комиссиях</w:t>
      </w:r>
      <w:r>
        <w:t xml:space="preserve"> </w:t>
      </w:r>
    </w:p>
    <w:p w14:paraId="0B29F4CA" w14:textId="77777777" w:rsidR="00263A9C" w:rsidRDefault="000A1C9D" w:rsidP="00283148">
      <w:pPr>
        <w:pStyle w:val="a7"/>
        <w:numPr>
          <w:ilvl w:val="0"/>
          <w:numId w:val="4"/>
        </w:numPr>
      </w:pPr>
      <w:r>
        <w:t>Процессор обмена</w:t>
      </w:r>
      <w:r w:rsidR="000B777F">
        <w:t xml:space="preserve">. Выполняет </w:t>
      </w:r>
      <w:r w:rsidR="00263A9C">
        <w:t>следующие действия:</w:t>
      </w:r>
    </w:p>
    <w:p w14:paraId="60067592" w14:textId="670E4A04" w:rsidR="005655D8" w:rsidRDefault="005655D8" w:rsidP="00263A9C">
      <w:pPr>
        <w:pStyle w:val="a7"/>
        <w:numPr>
          <w:ilvl w:val="1"/>
          <w:numId w:val="4"/>
        </w:numPr>
      </w:pPr>
      <w:r>
        <w:t>п</w:t>
      </w:r>
      <w:r w:rsidR="00263A9C">
        <w:t xml:space="preserve">оиск курса обмена для </w:t>
      </w:r>
      <w:r w:rsidR="00D65672">
        <w:t>конкретного платежа</w:t>
      </w:r>
      <w:r>
        <w:t>;</w:t>
      </w:r>
    </w:p>
    <w:p w14:paraId="481AFEE8" w14:textId="77777777" w:rsidR="005655D8" w:rsidRDefault="000B777F" w:rsidP="00263A9C">
      <w:pPr>
        <w:pStyle w:val="a7"/>
        <w:numPr>
          <w:ilvl w:val="1"/>
          <w:numId w:val="4"/>
        </w:numPr>
      </w:pPr>
      <w:r>
        <w:t xml:space="preserve">расчёт и конвертацию сумм, </w:t>
      </w:r>
      <w:r w:rsidR="00263A9C">
        <w:t xml:space="preserve">с использованием </w:t>
      </w:r>
      <w:r w:rsidR="005655D8">
        <w:t>найденного</w:t>
      </w:r>
      <w:r w:rsidR="00263A9C">
        <w:t xml:space="preserve"> курса обмена</w:t>
      </w:r>
      <w:r w:rsidR="005655D8">
        <w:t>;</w:t>
      </w:r>
    </w:p>
    <w:p w14:paraId="2EF48C9B" w14:textId="4DBFFE81" w:rsidR="000A1C9D" w:rsidRDefault="00263A9C" w:rsidP="00263A9C">
      <w:pPr>
        <w:pStyle w:val="a7"/>
        <w:numPr>
          <w:ilvl w:val="1"/>
          <w:numId w:val="4"/>
        </w:numPr>
      </w:pPr>
      <w:r>
        <w:t>уч</w:t>
      </w:r>
      <w:r w:rsidR="005655D8">
        <w:t xml:space="preserve">ёт </w:t>
      </w:r>
      <w:r w:rsidR="00317726">
        <w:t>финансовых транзакций, возникающих в процессе обмена.</w:t>
      </w:r>
      <w:r>
        <w:t xml:space="preserve"> </w:t>
      </w:r>
      <w:r w:rsidR="009C7FD4">
        <w:t xml:space="preserve"> </w:t>
      </w:r>
    </w:p>
    <w:p w14:paraId="348FC8A3" w14:textId="77777777" w:rsidR="003064D7" w:rsidRDefault="003064D7" w:rsidP="003064D7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0B10EC23" w14:textId="7034CA8E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 w:rsidR="00CD6249">
        <w:t>курсов</w:t>
      </w:r>
    </w:p>
    <w:p w14:paraId="233FA2CE" w14:textId="344B9662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управления </w:t>
      </w:r>
      <w:r w:rsidR="00CD6249">
        <w:t>обменом</w:t>
      </w:r>
    </w:p>
    <w:p w14:paraId="15388695" w14:textId="52D4FD8D" w:rsidR="003064D7" w:rsidRPr="006A0BCE" w:rsidRDefault="003064D7" w:rsidP="00CD6249">
      <w:pPr>
        <w:pStyle w:val="a7"/>
        <w:numPr>
          <w:ilvl w:val="0"/>
          <w:numId w:val="4"/>
        </w:numPr>
      </w:pPr>
      <w:r w:rsidRPr="00CD6249">
        <w:rPr>
          <w:lang w:val="en-US"/>
        </w:rPr>
        <w:t>API</w:t>
      </w:r>
      <w:r w:rsidRPr="00086E6D">
        <w:t xml:space="preserve"> </w:t>
      </w:r>
      <w:r w:rsidR="00CD6249">
        <w:t>мониторинга</w:t>
      </w:r>
      <w:r>
        <w:t xml:space="preserve"> </w:t>
      </w:r>
      <w:r w:rsidR="00CD6249">
        <w:t>работы модуля</w:t>
      </w:r>
    </w:p>
    <w:p w14:paraId="49A2FA48" w14:textId="588DAF64" w:rsidR="00312CDD" w:rsidRDefault="00FE4EAA" w:rsidP="00FB451C">
      <w:pPr>
        <w:pStyle w:val="2"/>
      </w:pPr>
      <w:bookmarkStart w:id="11" w:name="_Toc212205506"/>
      <w:r>
        <w:t>Модуль безопасности</w:t>
      </w:r>
      <w:bookmarkEnd w:id="11"/>
    </w:p>
    <w:p w14:paraId="2060A444" w14:textId="262608F1" w:rsidR="00FE4EAA" w:rsidRDefault="00FE4EAA" w:rsidP="00FB451C">
      <w:pPr>
        <w:pStyle w:val="2"/>
      </w:pPr>
      <w:bookmarkStart w:id="12" w:name="_Toc212205507"/>
      <w:r>
        <w:t xml:space="preserve">Модуль взаимодействия </w:t>
      </w:r>
      <w:r w:rsidR="00FB451C">
        <w:t>с надзорными органами</w:t>
      </w:r>
      <w:bookmarkEnd w:id="12"/>
    </w:p>
    <w:p w14:paraId="241A6DA4" w14:textId="3B49FB73" w:rsidR="00C83F78" w:rsidRDefault="001F528C" w:rsidP="00FB451C">
      <w:pPr>
        <w:pStyle w:val="2"/>
      </w:pPr>
      <w:bookmarkStart w:id="13" w:name="_Toc212205508"/>
      <w:r>
        <w:t>И</w:t>
      </w:r>
      <w:r w:rsidR="00C83F78">
        <w:t>нтерфейс</w:t>
      </w:r>
      <w:r>
        <w:t xml:space="preserve"> администрирования</w:t>
      </w:r>
      <w:bookmarkEnd w:id="13"/>
    </w:p>
    <w:p w14:paraId="5B140466" w14:textId="27246FE8" w:rsidR="001F528C" w:rsidRPr="001F528C" w:rsidRDefault="001F528C" w:rsidP="00FB451C">
      <w:pPr>
        <w:pStyle w:val="2"/>
      </w:pPr>
      <w:bookmarkStart w:id="14" w:name="_Toc212205509"/>
      <w:r>
        <w:rPr>
          <w:lang w:val="en-US"/>
        </w:rPr>
        <w:t>BI-</w:t>
      </w:r>
      <w:r>
        <w:t>модуль</w:t>
      </w:r>
      <w:bookmarkEnd w:id="14"/>
    </w:p>
    <w:sectPr w:rsidR="001F528C" w:rsidRPr="001F528C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046"/>
    <w:multiLevelType w:val="hybridMultilevel"/>
    <w:tmpl w:val="FFE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C0494"/>
    <w:multiLevelType w:val="hybridMultilevel"/>
    <w:tmpl w:val="A9222E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2"/>
  </w:num>
  <w:num w:numId="3" w16cid:durableId="630982697">
    <w:abstractNumId w:val="3"/>
  </w:num>
  <w:num w:numId="4" w16cid:durableId="392966473">
    <w:abstractNumId w:val="4"/>
  </w:num>
  <w:num w:numId="5" w16cid:durableId="8122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4CD6"/>
    <w:rsid w:val="000358ED"/>
    <w:rsid w:val="00086E6D"/>
    <w:rsid w:val="000A1C9D"/>
    <w:rsid w:val="000A3627"/>
    <w:rsid w:val="000B3DAC"/>
    <w:rsid w:val="000B777F"/>
    <w:rsid w:val="000F56BC"/>
    <w:rsid w:val="001227EE"/>
    <w:rsid w:val="00170745"/>
    <w:rsid w:val="00193985"/>
    <w:rsid w:val="001B648B"/>
    <w:rsid w:val="001F51B5"/>
    <w:rsid w:val="001F528C"/>
    <w:rsid w:val="00227094"/>
    <w:rsid w:val="002361F5"/>
    <w:rsid w:val="0025134E"/>
    <w:rsid w:val="00251B06"/>
    <w:rsid w:val="00263A9C"/>
    <w:rsid w:val="00283148"/>
    <w:rsid w:val="002A311D"/>
    <w:rsid w:val="002F20CC"/>
    <w:rsid w:val="003064D7"/>
    <w:rsid w:val="00312CDD"/>
    <w:rsid w:val="00317726"/>
    <w:rsid w:val="003528D0"/>
    <w:rsid w:val="00366199"/>
    <w:rsid w:val="00375102"/>
    <w:rsid w:val="0039171E"/>
    <w:rsid w:val="003C7F60"/>
    <w:rsid w:val="003E3835"/>
    <w:rsid w:val="003F5FA8"/>
    <w:rsid w:val="00436BCC"/>
    <w:rsid w:val="004B6C0A"/>
    <w:rsid w:val="004D7EC5"/>
    <w:rsid w:val="00523D9A"/>
    <w:rsid w:val="005655D8"/>
    <w:rsid w:val="005A2342"/>
    <w:rsid w:val="005B1EEF"/>
    <w:rsid w:val="005B63E6"/>
    <w:rsid w:val="005D1D13"/>
    <w:rsid w:val="005D7123"/>
    <w:rsid w:val="0062004C"/>
    <w:rsid w:val="006478F7"/>
    <w:rsid w:val="00667D50"/>
    <w:rsid w:val="00675B81"/>
    <w:rsid w:val="006A0BCE"/>
    <w:rsid w:val="006B30C9"/>
    <w:rsid w:val="006D3174"/>
    <w:rsid w:val="006D47FB"/>
    <w:rsid w:val="00713495"/>
    <w:rsid w:val="00725E99"/>
    <w:rsid w:val="00736347"/>
    <w:rsid w:val="007A5EF1"/>
    <w:rsid w:val="007B2BEF"/>
    <w:rsid w:val="007C2459"/>
    <w:rsid w:val="007D252C"/>
    <w:rsid w:val="00843E1D"/>
    <w:rsid w:val="008A659D"/>
    <w:rsid w:val="008E3641"/>
    <w:rsid w:val="008F4FAF"/>
    <w:rsid w:val="00912654"/>
    <w:rsid w:val="009236AB"/>
    <w:rsid w:val="009270CA"/>
    <w:rsid w:val="00946961"/>
    <w:rsid w:val="009813E2"/>
    <w:rsid w:val="00997954"/>
    <w:rsid w:val="009A05B9"/>
    <w:rsid w:val="009C4E71"/>
    <w:rsid w:val="009C7FD4"/>
    <w:rsid w:val="009E1A36"/>
    <w:rsid w:val="009E1F9B"/>
    <w:rsid w:val="00A112C1"/>
    <w:rsid w:val="00A22E74"/>
    <w:rsid w:val="00A37F7E"/>
    <w:rsid w:val="00A60493"/>
    <w:rsid w:val="00A81B91"/>
    <w:rsid w:val="00AD0AA6"/>
    <w:rsid w:val="00AE192C"/>
    <w:rsid w:val="00B0447B"/>
    <w:rsid w:val="00B05E61"/>
    <w:rsid w:val="00B10D66"/>
    <w:rsid w:val="00B17DA9"/>
    <w:rsid w:val="00B30925"/>
    <w:rsid w:val="00B75432"/>
    <w:rsid w:val="00BB2404"/>
    <w:rsid w:val="00BB3497"/>
    <w:rsid w:val="00BD66A6"/>
    <w:rsid w:val="00C03591"/>
    <w:rsid w:val="00C10560"/>
    <w:rsid w:val="00C35CE6"/>
    <w:rsid w:val="00C57CDB"/>
    <w:rsid w:val="00C713C6"/>
    <w:rsid w:val="00C83F78"/>
    <w:rsid w:val="00CD2F26"/>
    <w:rsid w:val="00CD6249"/>
    <w:rsid w:val="00D14602"/>
    <w:rsid w:val="00D65672"/>
    <w:rsid w:val="00D8335C"/>
    <w:rsid w:val="00DA64C7"/>
    <w:rsid w:val="00DD64F7"/>
    <w:rsid w:val="00E35FC4"/>
    <w:rsid w:val="00E36993"/>
    <w:rsid w:val="00E4098B"/>
    <w:rsid w:val="00E64A5D"/>
    <w:rsid w:val="00F50CAD"/>
    <w:rsid w:val="00F83451"/>
    <w:rsid w:val="00F915F9"/>
    <w:rsid w:val="00FB451C"/>
    <w:rsid w:val="00FC0E78"/>
    <w:rsid w:val="00FC2865"/>
    <w:rsid w:val="00FD1EE1"/>
    <w:rsid w:val="00FD2920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D7"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Еньшин</dc:creator>
  <cp:keywords/>
  <dc:description/>
  <cp:lastModifiedBy>Юрий Еньшин</cp:lastModifiedBy>
  <cp:revision>114</cp:revision>
  <dcterms:created xsi:type="dcterms:W3CDTF">2025-10-24T10:08:00Z</dcterms:created>
  <dcterms:modified xsi:type="dcterms:W3CDTF">2025-10-25T11:56:00Z</dcterms:modified>
</cp:coreProperties>
</file>