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FE9A" w14:textId="77777777" w:rsidR="003F40E6" w:rsidRPr="003F40E6" w:rsidRDefault="003F40E6" w:rsidP="003F40E6">
      <w:pPr>
        <w:rPr>
          <w:b/>
          <w:bCs/>
          <w:lang w:val="es-CO"/>
        </w:rPr>
      </w:pPr>
      <w:r w:rsidRPr="003F40E6">
        <w:rPr>
          <w:b/>
          <w:bCs/>
          <w:lang w:val="es-CO"/>
        </w:rPr>
        <w:t>8. Explicación paso a paso - Ejemplo 2</w:t>
      </w:r>
    </w:p>
    <w:p w14:paraId="4B6416A3" w14:textId="77777777" w:rsidR="003F40E6" w:rsidRPr="003F40E6" w:rsidRDefault="003F40E6" w:rsidP="003F40E6">
      <w:pPr>
        <w:rPr>
          <w:lang w:val="es-CO"/>
        </w:rPr>
      </w:pPr>
      <w:r w:rsidRPr="003F40E6">
        <w:rPr>
          <w:b/>
          <w:bCs/>
          <w:lang w:val="es-CO"/>
        </w:rPr>
        <w:t>1. Estructura Nodo</w:t>
      </w:r>
    </w:p>
    <w:p w14:paraId="59C549FF" w14:textId="77777777" w:rsidR="003F40E6" w:rsidRPr="003F40E6" w:rsidRDefault="003F40E6" w:rsidP="003F40E6">
      <w:pPr>
        <w:rPr>
          <w:lang w:val="es-CO"/>
        </w:rPr>
      </w:pPr>
      <w:r w:rsidRPr="003F40E6">
        <w:rPr>
          <w:lang w:val="es-CO"/>
        </w:rPr>
        <w:t>Cada nodo está compuesto por un dato y un puntero llamado siguiente, que permite conectarlo con el nodo que se encuentra debajo de él.</w:t>
      </w:r>
    </w:p>
    <w:p w14:paraId="00B4B33A" w14:textId="77777777" w:rsidR="003F40E6" w:rsidRDefault="003F40E6" w:rsidP="003F40E6">
      <w:pPr>
        <w:rPr>
          <w:lang w:val="es-CO"/>
        </w:rPr>
      </w:pPr>
      <w:proofErr w:type="spellStart"/>
      <w:r w:rsidRPr="003F40E6">
        <w:rPr>
          <w:lang w:val="es-CO"/>
        </w:rPr>
        <w:t>struct</w:t>
      </w:r>
      <w:proofErr w:type="spellEnd"/>
      <w:r w:rsidRPr="003F40E6">
        <w:rPr>
          <w:lang w:val="es-CO"/>
        </w:rPr>
        <w:t xml:space="preserve"> Nodo: Define la estructura de cada elemento que forma parte de la pila. Contiene una variable de tipo entero (</w:t>
      </w:r>
      <w:proofErr w:type="spellStart"/>
      <w:r w:rsidRPr="003F40E6">
        <w:rPr>
          <w:lang w:val="es-CO"/>
        </w:rPr>
        <w:t>int</w:t>
      </w:r>
      <w:proofErr w:type="spellEnd"/>
      <w:r w:rsidRPr="003F40E6">
        <w:rPr>
          <w:lang w:val="es-CO"/>
        </w:rPr>
        <w:t xml:space="preserve"> dato), donde se almacena el valor, y un puntero (Nodo* siguiente) que guarda la dirección de memoria del siguiente nodo, permitiendo mantener los elementos conectados entre sí.</w:t>
      </w:r>
    </w:p>
    <w:p w14:paraId="358FCF3B" w14:textId="77777777" w:rsidR="003F40E6" w:rsidRPr="003F40E6" w:rsidRDefault="003F40E6" w:rsidP="003F40E6">
      <w:pPr>
        <w:rPr>
          <w:lang w:val="es-CO"/>
        </w:rPr>
      </w:pPr>
    </w:p>
    <w:p w14:paraId="2F4C67A7" w14:textId="77777777" w:rsidR="003F40E6" w:rsidRPr="003F40E6" w:rsidRDefault="003F40E6" w:rsidP="003F40E6">
      <w:pPr>
        <w:rPr>
          <w:lang w:val="es-CO"/>
        </w:rPr>
      </w:pPr>
      <w:r w:rsidRPr="003F40E6">
        <w:rPr>
          <w:b/>
          <w:bCs/>
          <w:lang w:val="es-CO"/>
        </w:rPr>
        <w:t>2. Puntero TOP</w:t>
      </w:r>
    </w:p>
    <w:p w14:paraId="21313242" w14:textId="77777777" w:rsidR="003F40E6" w:rsidRPr="003F40E6" w:rsidRDefault="003F40E6" w:rsidP="003F40E6">
      <w:pPr>
        <w:rPr>
          <w:lang w:val="es-CO"/>
        </w:rPr>
      </w:pPr>
      <w:r w:rsidRPr="003F40E6">
        <w:rPr>
          <w:lang w:val="es-CO"/>
        </w:rPr>
        <w:t>El puntero top señala en todo momento el elemento que se encuentra en la parte superior de la pila.</w:t>
      </w:r>
    </w:p>
    <w:p w14:paraId="7761E2FB" w14:textId="77777777" w:rsidR="003F40E6" w:rsidRDefault="003F40E6" w:rsidP="003F40E6">
      <w:pPr>
        <w:rPr>
          <w:lang w:val="es-CO"/>
        </w:rPr>
      </w:pPr>
      <w:r w:rsidRPr="003F40E6">
        <w:rPr>
          <w:lang w:val="es-CO"/>
        </w:rPr>
        <w:t>Nodo* top: Es una variable de tipo puntero que almacena la dirección de memoria del nodo ubicado en la cima. A diferencia de una pila implementada con arreglos, donde top representa una posición numérica, en una lista enlazada contiene la dirección del nodo correspondiente.</w:t>
      </w:r>
    </w:p>
    <w:p w14:paraId="52ADDD9D" w14:textId="77777777" w:rsidR="003F40E6" w:rsidRPr="003F40E6" w:rsidRDefault="003F40E6" w:rsidP="003F40E6">
      <w:pPr>
        <w:rPr>
          <w:lang w:val="es-CO"/>
        </w:rPr>
      </w:pPr>
    </w:p>
    <w:p w14:paraId="014DA6F1" w14:textId="77777777" w:rsidR="003F40E6" w:rsidRPr="003F40E6" w:rsidRDefault="003F40E6" w:rsidP="003F40E6">
      <w:pPr>
        <w:rPr>
          <w:lang w:val="es-CO"/>
        </w:rPr>
      </w:pPr>
      <w:r w:rsidRPr="003F40E6">
        <w:rPr>
          <w:b/>
          <w:bCs/>
          <w:lang w:val="es-CO"/>
        </w:rPr>
        <w:t>3. Constructor</w:t>
      </w:r>
    </w:p>
    <w:p w14:paraId="1B0A2F10" w14:textId="77777777" w:rsidR="003F40E6" w:rsidRPr="003F40E6" w:rsidRDefault="003F40E6" w:rsidP="003F40E6">
      <w:pPr>
        <w:rPr>
          <w:lang w:val="es-CO"/>
        </w:rPr>
      </w:pPr>
      <w:r w:rsidRPr="003F40E6">
        <w:rPr>
          <w:lang w:val="es-CO"/>
        </w:rPr>
        <w:t>Al crear la pila, el puntero top se inicializa con el valor NULL, indicando que no hay elementos almacenados.</w:t>
      </w:r>
    </w:p>
    <w:p w14:paraId="70BC458A" w14:textId="77777777" w:rsidR="003F40E6" w:rsidRDefault="003F40E6" w:rsidP="003F40E6">
      <w:pPr>
        <w:rPr>
          <w:lang w:val="es-CO"/>
        </w:rPr>
      </w:pPr>
      <w:r w:rsidRPr="003F40E6">
        <w:rPr>
          <w:lang w:val="es-CO"/>
        </w:rPr>
        <w:t>Este método inicializa el objeto y establece que la pila está vacía, ya que el puntero no está asociado a ningún nodo.</w:t>
      </w:r>
    </w:p>
    <w:p w14:paraId="075F2767" w14:textId="77777777" w:rsidR="003F40E6" w:rsidRPr="003F40E6" w:rsidRDefault="003F40E6" w:rsidP="003F40E6">
      <w:pPr>
        <w:rPr>
          <w:lang w:val="es-CO"/>
        </w:rPr>
      </w:pPr>
    </w:p>
    <w:p w14:paraId="01C4A47A" w14:textId="77777777" w:rsidR="003F40E6" w:rsidRPr="003F40E6" w:rsidRDefault="003F40E6" w:rsidP="003F40E6">
      <w:pPr>
        <w:rPr>
          <w:lang w:val="es-CO"/>
        </w:rPr>
      </w:pPr>
      <w:r w:rsidRPr="003F40E6">
        <w:rPr>
          <w:b/>
          <w:bCs/>
          <w:lang w:val="es-CO"/>
        </w:rPr>
        <w:t xml:space="preserve">4. </w:t>
      </w:r>
      <w:proofErr w:type="spellStart"/>
      <w:proofErr w:type="gramStart"/>
      <w:r w:rsidRPr="003F40E6">
        <w:rPr>
          <w:b/>
          <w:bCs/>
          <w:lang w:val="es-CO"/>
        </w:rPr>
        <w:t>push</w:t>
      </w:r>
      <w:proofErr w:type="spellEnd"/>
      <w:r w:rsidRPr="003F40E6">
        <w:rPr>
          <w:b/>
          <w:bCs/>
          <w:lang w:val="es-CO"/>
        </w:rPr>
        <w:t>(</w:t>
      </w:r>
      <w:proofErr w:type="gramEnd"/>
      <w:r w:rsidRPr="003F40E6">
        <w:rPr>
          <w:b/>
          <w:bCs/>
          <w:lang w:val="es-CO"/>
        </w:rPr>
        <w:t>)</w:t>
      </w:r>
    </w:p>
    <w:p w14:paraId="6FE69663" w14:textId="77777777" w:rsidR="003F40E6" w:rsidRDefault="003F40E6" w:rsidP="003F40E6">
      <w:pPr>
        <w:rPr>
          <w:lang w:val="es-CO"/>
        </w:rPr>
      </w:pPr>
      <w:r w:rsidRPr="003F40E6">
        <w:rPr>
          <w:lang w:val="es-CO"/>
        </w:rPr>
        <w:t>Este método permite agregar un nuevo elemento a la pila mediante la asignación dinámica de memoria con new. Primero, se crea el nodo y se almacena el dato; después, se conecta el nuevo nodo con el que anteriormente estaba en la cima mediante nuevo-&gt;siguiente = top. Finalmente, top se actualiza para apuntar al nodo recién agregado.</w:t>
      </w:r>
    </w:p>
    <w:p w14:paraId="468EFDDC" w14:textId="77777777" w:rsidR="003F40E6" w:rsidRPr="003F40E6" w:rsidRDefault="003F40E6" w:rsidP="003F40E6">
      <w:pPr>
        <w:rPr>
          <w:lang w:val="es-CO"/>
        </w:rPr>
      </w:pPr>
    </w:p>
    <w:p w14:paraId="7C244B66" w14:textId="77777777" w:rsidR="003F40E6" w:rsidRPr="003F40E6" w:rsidRDefault="003F40E6" w:rsidP="003F40E6">
      <w:pPr>
        <w:rPr>
          <w:lang w:val="es-CO"/>
        </w:rPr>
      </w:pPr>
      <w:r w:rsidRPr="003F40E6">
        <w:rPr>
          <w:b/>
          <w:bCs/>
          <w:lang w:val="es-CO"/>
        </w:rPr>
        <w:t xml:space="preserve">5. </w:t>
      </w:r>
      <w:proofErr w:type="gramStart"/>
      <w:r w:rsidRPr="003F40E6">
        <w:rPr>
          <w:b/>
          <w:bCs/>
          <w:lang w:val="es-CO"/>
        </w:rPr>
        <w:t>pop(</w:t>
      </w:r>
      <w:proofErr w:type="gramEnd"/>
      <w:r w:rsidRPr="003F40E6">
        <w:rPr>
          <w:b/>
          <w:bCs/>
          <w:lang w:val="es-CO"/>
        </w:rPr>
        <w:t>)</w:t>
      </w:r>
    </w:p>
    <w:p w14:paraId="176D8D81" w14:textId="77777777" w:rsidR="003F40E6" w:rsidRDefault="003F40E6" w:rsidP="003F40E6">
      <w:pPr>
        <w:rPr>
          <w:lang w:val="es-CO"/>
        </w:rPr>
      </w:pPr>
      <w:r w:rsidRPr="003F40E6">
        <w:rPr>
          <w:lang w:val="es-CO"/>
        </w:rPr>
        <w:t xml:space="preserve">Este método elimina el elemento que se encuentra en la cima de la pila y libera la memoria que ocupa. Para ello, primero comprueba que la pila no esté vacía utilizando </w:t>
      </w:r>
      <w:proofErr w:type="spellStart"/>
      <w:proofErr w:type="gramStart"/>
      <w:r w:rsidRPr="003F40E6">
        <w:rPr>
          <w:lang w:val="es-CO"/>
        </w:rPr>
        <w:t>estaVacia</w:t>
      </w:r>
      <w:proofErr w:type="spellEnd"/>
      <w:r w:rsidRPr="003F40E6">
        <w:rPr>
          <w:lang w:val="es-CO"/>
        </w:rPr>
        <w:t>(</w:t>
      </w:r>
      <w:proofErr w:type="gramEnd"/>
      <w:r w:rsidRPr="003F40E6">
        <w:rPr>
          <w:lang w:val="es-CO"/>
        </w:rPr>
        <w:t xml:space="preserve">). Luego, guarda temporalmente la dirección del nodo superior en un puntero auxiliar y obtiene el dato almacenado en él. Después, mueve top hacia el nodo siguiente mediante top = top-&gt;siguiente y, por último, utiliza </w:t>
      </w:r>
      <w:proofErr w:type="spellStart"/>
      <w:r w:rsidRPr="003F40E6">
        <w:rPr>
          <w:lang w:val="es-CO"/>
        </w:rPr>
        <w:t>delete</w:t>
      </w:r>
      <w:proofErr w:type="spellEnd"/>
      <w:r w:rsidRPr="003F40E6">
        <w:rPr>
          <w:lang w:val="es-CO"/>
        </w:rPr>
        <w:t xml:space="preserve"> para liberar la memoria del nodo eliminado.</w:t>
      </w:r>
    </w:p>
    <w:p w14:paraId="0244581E" w14:textId="77777777" w:rsidR="003F40E6" w:rsidRPr="003F40E6" w:rsidRDefault="003F40E6" w:rsidP="003F40E6">
      <w:pPr>
        <w:rPr>
          <w:lang w:val="es-CO"/>
        </w:rPr>
      </w:pPr>
    </w:p>
    <w:p w14:paraId="60DA54AB" w14:textId="77777777" w:rsidR="003F40E6" w:rsidRPr="003F40E6" w:rsidRDefault="003F40E6" w:rsidP="003F40E6">
      <w:pPr>
        <w:rPr>
          <w:lang w:val="es-CO"/>
        </w:rPr>
      </w:pPr>
      <w:r w:rsidRPr="003F40E6">
        <w:rPr>
          <w:b/>
          <w:bCs/>
          <w:lang w:val="es-CO"/>
        </w:rPr>
        <w:t xml:space="preserve">6. </w:t>
      </w:r>
      <w:proofErr w:type="spellStart"/>
      <w:proofErr w:type="gramStart"/>
      <w:r w:rsidRPr="003F40E6">
        <w:rPr>
          <w:b/>
          <w:bCs/>
          <w:lang w:val="es-CO"/>
        </w:rPr>
        <w:t>peek</w:t>
      </w:r>
      <w:proofErr w:type="spellEnd"/>
      <w:r w:rsidRPr="003F40E6">
        <w:rPr>
          <w:b/>
          <w:bCs/>
          <w:lang w:val="es-CO"/>
        </w:rPr>
        <w:t>(</w:t>
      </w:r>
      <w:proofErr w:type="gramEnd"/>
      <w:r w:rsidRPr="003F40E6">
        <w:rPr>
          <w:b/>
          <w:bCs/>
          <w:lang w:val="es-CO"/>
        </w:rPr>
        <w:t>)</w:t>
      </w:r>
    </w:p>
    <w:p w14:paraId="32EF16EA" w14:textId="77777777" w:rsidR="003F40E6" w:rsidRDefault="003F40E6" w:rsidP="003F40E6">
      <w:pPr>
        <w:rPr>
          <w:lang w:val="es-CO"/>
        </w:rPr>
      </w:pPr>
      <w:r w:rsidRPr="003F40E6">
        <w:rPr>
          <w:lang w:val="es-CO"/>
        </w:rPr>
        <w:t>Este método permite consultar el dato que está en la cima de la pila sin eliminarlo. Primero verifica que la pila contenga elementos y, si no está vacía, devuelve el valor almacenado en top-&gt;dato. De esta manera, se puede conocer el elemento superior sin modificar la estructura de la pila.</w:t>
      </w:r>
    </w:p>
    <w:p w14:paraId="6455E04E" w14:textId="77777777" w:rsidR="003F40E6" w:rsidRPr="003F40E6" w:rsidRDefault="003F40E6" w:rsidP="003F40E6">
      <w:pPr>
        <w:rPr>
          <w:lang w:val="es-CO"/>
        </w:rPr>
      </w:pPr>
    </w:p>
    <w:p w14:paraId="194ECCFA" w14:textId="77777777" w:rsidR="003F40E6" w:rsidRPr="003F40E6" w:rsidRDefault="003F40E6" w:rsidP="003F40E6">
      <w:pPr>
        <w:rPr>
          <w:lang w:val="es-CO"/>
        </w:rPr>
      </w:pPr>
      <w:r w:rsidRPr="003F40E6">
        <w:rPr>
          <w:b/>
          <w:bCs/>
          <w:lang w:val="es-CO"/>
        </w:rPr>
        <w:t>7. Destructor</w:t>
      </w:r>
    </w:p>
    <w:p w14:paraId="7F1A4E9C" w14:textId="77777777" w:rsidR="003F40E6" w:rsidRDefault="003F40E6" w:rsidP="003F40E6">
      <w:pPr>
        <w:rPr>
          <w:lang w:val="es-CO"/>
        </w:rPr>
      </w:pPr>
      <w:r w:rsidRPr="003F40E6">
        <w:rPr>
          <w:lang w:val="es-CO"/>
        </w:rPr>
        <w:t>El destructor ~</w:t>
      </w:r>
      <w:proofErr w:type="gramStart"/>
      <w:r w:rsidRPr="003F40E6">
        <w:rPr>
          <w:lang w:val="es-CO"/>
        </w:rPr>
        <w:t>Pila(</w:t>
      </w:r>
      <w:proofErr w:type="gramEnd"/>
      <w:r w:rsidRPr="003F40E6">
        <w:rPr>
          <w:lang w:val="es-CO"/>
        </w:rPr>
        <w:t xml:space="preserve">) se encarga de liberar automáticamente la memoria utilizada por los nodos cuando el objeto deja de existir. Para hacerlo, ejecuta un ciclo </w:t>
      </w:r>
      <w:proofErr w:type="spellStart"/>
      <w:r w:rsidRPr="003F40E6">
        <w:rPr>
          <w:lang w:val="es-CO"/>
        </w:rPr>
        <w:t>while</w:t>
      </w:r>
      <w:proofErr w:type="spellEnd"/>
      <w:r w:rsidRPr="003F40E6">
        <w:rPr>
          <w:lang w:val="es-CO"/>
        </w:rPr>
        <w:t xml:space="preserve"> </w:t>
      </w:r>
      <w:proofErr w:type="gramStart"/>
      <w:r w:rsidRPr="003F40E6">
        <w:rPr>
          <w:lang w:val="es-CO"/>
        </w:rPr>
        <w:t>(!</w:t>
      </w:r>
      <w:proofErr w:type="spellStart"/>
      <w:r w:rsidRPr="003F40E6">
        <w:rPr>
          <w:lang w:val="es-CO"/>
        </w:rPr>
        <w:t>estaVacia</w:t>
      </w:r>
      <w:proofErr w:type="spellEnd"/>
      <w:proofErr w:type="gramEnd"/>
      <w:r w:rsidRPr="003F40E6">
        <w:rPr>
          <w:lang w:val="es-CO"/>
        </w:rPr>
        <w:t xml:space="preserve">()) que llama repetidamente al método </w:t>
      </w:r>
      <w:proofErr w:type="gramStart"/>
      <w:r w:rsidRPr="003F40E6">
        <w:rPr>
          <w:lang w:val="es-CO"/>
        </w:rPr>
        <w:t>pop(</w:t>
      </w:r>
      <w:proofErr w:type="gramEnd"/>
      <w:r w:rsidRPr="003F40E6">
        <w:rPr>
          <w:lang w:val="es-CO"/>
        </w:rPr>
        <w:t>) hasta eliminar todos los elementos y dejar la pila vacía.</w:t>
      </w:r>
    </w:p>
    <w:p w14:paraId="65EA6AA5" w14:textId="77777777" w:rsidR="003F40E6" w:rsidRPr="003F40E6" w:rsidRDefault="003F40E6" w:rsidP="003F40E6">
      <w:pPr>
        <w:rPr>
          <w:lang w:val="es-CO"/>
        </w:rPr>
      </w:pPr>
    </w:p>
    <w:p w14:paraId="2F46B4ED" w14:textId="77777777" w:rsidR="003F40E6" w:rsidRPr="003F40E6" w:rsidRDefault="003F40E6" w:rsidP="003F40E6">
      <w:pPr>
        <w:rPr>
          <w:lang w:val="es-CO"/>
        </w:rPr>
      </w:pPr>
      <w:r w:rsidRPr="003F40E6">
        <w:rPr>
          <w:b/>
          <w:bCs/>
          <w:lang w:val="es-CO"/>
        </w:rPr>
        <w:lastRenderedPageBreak/>
        <w:t xml:space="preserve">8. </w:t>
      </w:r>
      <w:proofErr w:type="spellStart"/>
      <w:proofErr w:type="gramStart"/>
      <w:r w:rsidRPr="003F40E6">
        <w:rPr>
          <w:b/>
          <w:bCs/>
          <w:lang w:val="es-CO"/>
        </w:rPr>
        <w:t>main</w:t>
      </w:r>
      <w:proofErr w:type="spellEnd"/>
      <w:r w:rsidRPr="003F40E6">
        <w:rPr>
          <w:b/>
          <w:bCs/>
          <w:lang w:val="es-CO"/>
        </w:rPr>
        <w:t>(</w:t>
      </w:r>
      <w:proofErr w:type="gramEnd"/>
      <w:r w:rsidRPr="003F40E6">
        <w:rPr>
          <w:b/>
          <w:bCs/>
          <w:lang w:val="es-CO"/>
        </w:rPr>
        <w:t>)</w:t>
      </w:r>
    </w:p>
    <w:p w14:paraId="4697C47C" w14:textId="77777777" w:rsidR="003F40E6" w:rsidRPr="003F40E6" w:rsidRDefault="003F40E6" w:rsidP="003F40E6">
      <w:pPr>
        <w:rPr>
          <w:lang w:val="es-CO"/>
        </w:rPr>
      </w:pPr>
      <w:r w:rsidRPr="003F40E6">
        <w:rPr>
          <w:lang w:val="es-CO"/>
        </w:rPr>
        <w:t xml:space="preserve">La función principal crea un objeto de la clase Pila mediante la instrucción Pila </w:t>
      </w:r>
      <w:proofErr w:type="spellStart"/>
      <w:r w:rsidRPr="003F40E6">
        <w:rPr>
          <w:lang w:val="es-CO"/>
        </w:rPr>
        <w:t>pila</w:t>
      </w:r>
      <w:proofErr w:type="spellEnd"/>
      <w:r w:rsidRPr="003F40E6">
        <w:rPr>
          <w:lang w:val="es-CO"/>
        </w:rPr>
        <w:t xml:space="preserve">; y realiza diferentes operaciones, como </w:t>
      </w:r>
      <w:proofErr w:type="spellStart"/>
      <w:proofErr w:type="gramStart"/>
      <w:r w:rsidRPr="003F40E6">
        <w:rPr>
          <w:lang w:val="es-CO"/>
        </w:rPr>
        <w:t>push</w:t>
      </w:r>
      <w:proofErr w:type="spellEnd"/>
      <w:r w:rsidRPr="003F40E6">
        <w:rPr>
          <w:lang w:val="es-CO"/>
        </w:rPr>
        <w:t>(</w:t>
      </w:r>
      <w:proofErr w:type="gramEnd"/>
      <w:r w:rsidRPr="003F40E6">
        <w:rPr>
          <w:lang w:val="es-CO"/>
        </w:rPr>
        <w:t xml:space="preserve">), </w:t>
      </w:r>
      <w:proofErr w:type="spellStart"/>
      <w:proofErr w:type="gramStart"/>
      <w:r w:rsidRPr="003F40E6">
        <w:rPr>
          <w:lang w:val="es-CO"/>
        </w:rPr>
        <w:t>peek</w:t>
      </w:r>
      <w:proofErr w:type="spellEnd"/>
      <w:r w:rsidRPr="003F40E6">
        <w:rPr>
          <w:lang w:val="es-CO"/>
        </w:rPr>
        <w:t>(</w:t>
      </w:r>
      <w:proofErr w:type="gramEnd"/>
      <w:r w:rsidRPr="003F40E6">
        <w:rPr>
          <w:lang w:val="es-CO"/>
        </w:rPr>
        <w:t xml:space="preserve">) y </w:t>
      </w:r>
      <w:proofErr w:type="gramStart"/>
      <w:r w:rsidRPr="003F40E6">
        <w:rPr>
          <w:lang w:val="es-CO"/>
        </w:rPr>
        <w:t>pop(</w:t>
      </w:r>
      <w:proofErr w:type="gramEnd"/>
      <w:r w:rsidRPr="003F40E6">
        <w:rPr>
          <w:lang w:val="es-CO"/>
        </w:rPr>
        <w:t>), para comprobar que la estructura funcione correctamente. De esta manera, se verifica el principio LIFO (</w:t>
      </w:r>
      <w:r w:rsidRPr="003F40E6">
        <w:rPr>
          <w:i/>
          <w:iCs/>
          <w:lang w:val="es-CO"/>
        </w:rPr>
        <w:t xml:space="preserve">Last In, First </w:t>
      </w:r>
      <w:proofErr w:type="spellStart"/>
      <w:r w:rsidRPr="003F40E6">
        <w:rPr>
          <w:i/>
          <w:iCs/>
          <w:lang w:val="es-CO"/>
        </w:rPr>
        <w:t>Out</w:t>
      </w:r>
      <w:proofErr w:type="spellEnd"/>
      <w:r w:rsidRPr="003F40E6">
        <w:rPr>
          <w:lang w:val="es-CO"/>
        </w:rPr>
        <w:t>), que significa que el último elemento en entrar es el primero en salir.</w:t>
      </w:r>
    </w:p>
    <w:p w14:paraId="00000028" w14:textId="77777777" w:rsidR="00CC797E" w:rsidRDefault="00CC797E"/>
    <w:p w14:paraId="00000029" w14:textId="77777777" w:rsidR="00CC797E" w:rsidRDefault="00CC797E"/>
    <w:p w14:paraId="0000002A" w14:textId="77777777" w:rsidR="00CC797E" w:rsidRDefault="00CC797E"/>
    <w:p w14:paraId="0000002B" w14:textId="77777777" w:rsidR="00CC797E" w:rsidRDefault="00CC797E"/>
    <w:sectPr w:rsidR="00CC79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B03C02-1B92-4B2E-A78C-1984F72A51A9}"/>
  </w:font>
  <w:font w:name="Cambria">
    <w:panose1 w:val="02040503050406030204"/>
    <w:charset w:val="00"/>
    <w:family w:val="roman"/>
    <w:pitch w:val="variable"/>
    <w:sig w:usb0="E00006FF" w:usb1="420024FF" w:usb2="02000000" w:usb3="00000000" w:csb0="0000019F" w:csb1="00000000"/>
    <w:embedRegular r:id="rId2" w:fontKey="{D2D973C2-1ADC-477D-AA4D-AC1C3AE779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7E"/>
    <w:rsid w:val="00101A0F"/>
    <w:rsid w:val="003F40E6"/>
    <w:rsid w:val="00CC79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CC941"/>
  <w15:docId w15:val="{8247EE7C-B0D3-451C-9908-22F75332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443</Words>
  <Characters>2442</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López garzon</cp:lastModifiedBy>
  <cp:revision>2</cp:revision>
  <dcterms:created xsi:type="dcterms:W3CDTF">2026-10-15T13:25:00Z</dcterms:created>
  <dcterms:modified xsi:type="dcterms:W3CDTF">2026-10-15T13:30:00Z</dcterms:modified>
</cp:coreProperties>
</file>