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BEB4" w14:textId="77777777" w:rsidR="005C7869" w:rsidRPr="009B46FA" w:rsidRDefault="00000000">
      <w:pPr>
        <w:jc w:val="center"/>
      </w:pPr>
      <w:r w:rsidRPr="009B46FA">
        <w:rPr>
          <w:rFonts w:ascii="Arial" w:eastAsia="Arial" w:hAnsi="Arial"/>
          <w:b/>
          <w:sz w:val="28"/>
        </w:rPr>
        <w:t>MT-PR-002 — PROCEDIMIENTO DE MANTENIMIENTO CORRECTIVO</w:t>
      </w:r>
    </w:p>
    <w:p w14:paraId="6DC4F09B" w14:textId="1CB6E6E2" w:rsidR="005C7869" w:rsidRPr="009B46FA" w:rsidRDefault="00000000">
      <w:pPr>
        <w:jc w:val="center"/>
      </w:pPr>
      <w:r w:rsidRPr="009B46FA">
        <w:rPr>
          <w:rFonts w:ascii="Arial" w:eastAsia="Arial" w:hAnsi="Arial"/>
          <w:sz w:val="20"/>
        </w:rPr>
        <w:t xml:space="preserve">Versión </w:t>
      </w:r>
      <w:r w:rsidR="00796B6F">
        <w:rPr>
          <w:rFonts w:ascii="Arial" w:eastAsia="Arial" w:hAnsi="Arial"/>
          <w:sz w:val="20"/>
        </w:rPr>
        <w:t>5</w:t>
      </w:r>
      <w:r w:rsidR="009B46FA" w:rsidRPr="009B46FA">
        <w:rPr>
          <w:rFonts w:ascii="Arial" w:eastAsia="Arial" w:hAnsi="Arial"/>
          <w:sz w:val="20"/>
        </w:rPr>
        <w:t xml:space="preserve"> | septiembre</w:t>
      </w:r>
      <w:r w:rsidRPr="009B46FA">
        <w:rPr>
          <w:rFonts w:ascii="Arial" w:eastAsia="Arial" w:hAnsi="Arial"/>
          <w:sz w:val="20"/>
        </w:rPr>
        <w:t xml:space="preserve"> </w:t>
      </w:r>
      <w:r w:rsidR="009B46FA" w:rsidRPr="009B46FA">
        <w:rPr>
          <w:rFonts w:ascii="Arial" w:eastAsia="Arial" w:hAnsi="Arial"/>
          <w:sz w:val="20"/>
        </w:rPr>
        <w:t>2026 | Proceso</w:t>
      </w:r>
      <w:r w:rsidRPr="009B46FA">
        <w:rPr>
          <w:rFonts w:ascii="Arial" w:eastAsia="Arial" w:hAnsi="Arial"/>
          <w:sz w:val="20"/>
        </w:rPr>
        <w:t xml:space="preserve">: </w:t>
      </w:r>
      <w:r w:rsidR="009B46FA" w:rsidRPr="009B46FA">
        <w:rPr>
          <w:rFonts w:ascii="Arial" w:eastAsia="Arial" w:hAnsi="Arial"/>
          <w:sz w:val="20"/>
        </w:rPr>
        <w:t>Mantenimiento | E.P.I.</w:t>
      </w:r>
      <w:r w:rsidRPr="009B46FA">
        <w:rPr>
          <w:rFonts w:ascii="Arial" w:eastAsia="Arial" w:hAnsi="Arial"/>
          <w:sz w:val="20"/>
        </w:rPr>
        <w:t xml:space="preserve"> S.A.S.</w:t>
      </w:r>
    </w:p>
    <w:p w14:paraId="374F55C2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1. OBJETIVO</w:t>
      </w:r>
    </w:p>
    <w:p w14:paraId="7999B93B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Establecer los pasos para asistir y reparar de manera oportuna el equipamiento e infraestructura de E.P.I. S.A.S. cuando se detecte o presente una falla no prevista, utilizando el Portal de Mantenimiento EPI como herramienta oficial de solicitud, atención, registro y seguimiento, en cumplimiento de NTC-ISO 9001:2015 (procesos) y NTC-ISO/IEC 17025:2017 (Laboratorio).</w:t>
      </w:r>
    </w:p>
    <w:p w14:paraId="196410C2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2. ALCANCE</w:t>
      </w:r>
    </w:p>
    <w:p w14:paraId="2EE3B3ED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Aplica a maquinaria y equipos de E.P.I. S.A.S. que presenten fallas no previstas (mecánico, eléctrico, neumático, hidráulico, electrónico e informático), en procesos productivos y Laboratorio. Involucra al personal de mantenimiento, operarios, líderes de área (solicitantes del Portal) y roles de consulta/</w:t>
      </w:r>
      <w:proofErr w:type="spellStart"/>
      <w:r w:rsidRPr="009B46FA">
        <w:rPr>
          <w:rFonts w:ascii="Arial" w:eastAsia="Arial" w:hAnsi="Arial"/>
        </w:rPr>
        <w:t>admin</w:t>
      </w:r>
      <w:proofErr w:type="spellEnd"/>
      <w:r w:rsidRPr="009B46FA">
        <w:rPr>
          <w:rFonts w:ascii="Arial" w:eastAsia="Arial" w:hAnsi="Arial"/>
        </w:rPr>
        <w:t>.</w:t>
      </w:r>
    </w:p>
    <w:p w14:paraId="707A4F94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3. RESPONSABILIDADES</w:t>
      </w:r>
    </w:p>
    <w:p w14:paraId="1F4BE1B8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Coordinador de Mantenimiento: Supervisar la atención de solicitudes en el Portal, asignar técnicos cuando aplique, controlar tiempos de respuesta, compras de repuestos y el cumplimiento de registros/indicadores.</w:t>
      </w:r>
    </w:p>
    <w:p w14:paraId="3D1F1A8C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Auxiliares / operadores de mantenimiento: Tomar o recibir solicitudes en el Portal, diagnosticar, reparar, registrar avances (incl. espera de repuesto), cerrar la solicitud y dejar evidencia del trabajo realizado.</w:t>
      </w:r>
    </w:p>
    <w:p w14:paraId="6D4A4A5E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Líder de área / solicitante (usuario Portal): Reportar la falla en el módulo de Solicitudes del área, colocar aviso de fuera de servicio cuando corresponda y confirmar la recepción del equipo a satisfacción.</w:t>
      </w:r>
    </w:p>
    <w:p w14:paraId="5613EC5C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Operario del equipo: Detectar la falla, asegurar el equipo (fuera de servicio) y apoyar la creación de la solicitud en el Portal junto con el líder de área.</w:t>
      </w:r>
    </w:p>
    <w:p w14:paraId="555F7B22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4. DEFINICIONES</w:t>
      </w:r>
    </w:p>
    <w:p w14:paraId="4B03AEE7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Mantenimiento correctivo: Conjunto de actividades para corregir fallas y anormalidades en equipos a medida que se presentan, con la máquina fuera de servicio, hasta restablecer su operación segura y conforme.</w:t>
      </w:r>
    </w:p>
    <w:p w14:paraId="6759AECE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Portal de Mantenimiento EPI: Aplicación web oficial (GC-RE-027) para programar, solicitar, registrar y consultar mantenimientos preventivos/correctivos y solicitudes de área; sustituye Excel/papel como fuente oficial tras la fecha de corte.</w:t>
      </w:r>
    </w:p>
    <w:p w14:paraId="7693FB56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Solicitud de área: Registro digital en el Portal mediante el cual el área reporta una falla o necesidad de intervención correctiva.</w:t>
      </w:r>
    </w:p>
    <w:p w14:paraId="261DFEAA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5. REQUISITOS</w:t>
      </w:r>
    </w:p>
    <w:p w14:paraId="67BF934D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Para los mantenimientos correctivos se debe contar con:</w:t>
      </w:r>
    </w:p>
    <w:p w14:paraId="26B65C30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Experiencia y competencia de técnicos (matriz de conocimientos del Portal).</w:t>
      </w:r>
    </w:p>
    <w:p w14:paraId="3CFB728E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 xml:space="preserve">Acceso al Portal (usuario y rol: solicitante, operador, </w:t>
      </w:r>
      <w:proofErr w:type="spellStart"/>
      <w:r w:rsidRPr="009B46FA">
        <w:rPr>
          <w:rFonts w:ascii="Arial" w:eastAsia="Arial" w:hAnsi="Arial"/>
        </w:rPr>
        <w:t>admin</w:t>
      </w:r>
      <w:proofErr w:type="spellEnd"/>
      <w:r w:rsidRPr="009B46FA">
        <w:rPr>
          <w:rFonts w:ascii="Arial" w:eastAsia="Arial" w:hAnsi="Arial"/>
        </w:rPr>
        <w:t xml:space="preserve"> o consulta).</w:t>
      </w:r>
    </w:p>
    <w:p w14:paraId="1566989E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Repuestos y herramientas según la falla; compras conforme a CO-PR-001 / Drive Compras.</w:t>
      </w:r>
    </w:p>
    <w:p w14:paraId="1BF98F83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6. CONTENIDO — CONDICIONES GENERALES</w:t>
      </w:r>
    </w:p>
    <w:p w14:paraId="50034B36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 xml:space="preserve">Identificar el equipo fuera de servicio que presente falla no prevista. Colocar aviso de fuera de servicio (MT-RE-011 o equivalente) y reportar de inmediato en el Portal. Se mantienen como referencia las </w:t>
      </w:r>
      <w:r w:rsidRPr="009B46FA">
        <w:rPr>
          <w:rFonts w:ascii="Arial" w:eastAsia="Arial" w:hAnsi="Arial"/>
        </w:rPr>
        <w:lastRenderedPageBreak/>
        <w:t>partes típicas a revisar (neumático, hidráulico, mecánico, eléctrico) y el listado de herramientas del procedimiento anterior.</w:t>
      </w:r>
    </w:p>
    <w:p w14:paraId="2969406B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7. MANTENIMIENTO CORRECTIVO —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5C7869" w:rsidRPr="009B46FA" w14:paraId="7F84B491" w14:textId="77777777">
        <w:tc>
          <w:tcPr>
            <w:tcW w:w="2040" w:type="dxa"/>
          </w:tcPr>
          <w:p w14:paraId="45D90EA1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No.</w:t>
            </w:r>
          </w:p>
        </w:tc>
        <w:tc>
          <w:tcPr>
            <w:tcW w:w="2040" w:type="dxa"/>
          </w:tcPr>
          <w:p w14:paraId="33131473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ACTIVIDADES</w:t>
            </w:r>
          </w:p>
        </w:tc>
        <w:tc>
          <w:tcPr>
            <w:tcW w:w="2040" w:type="dxa"/>
          </w:tcPr>
          <w:p w14:paraId="7E045112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RESPONSABLE</w:t>
            </w:r>
          </w:p>
        </w:tc>
        <w:tc>
          <w:tcPr>
            <w:tcW w:w="2040" w:type="dxa"/>
          </w:tcPr>
          <w:p w14:paraId="06A722D1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OBSERVACIONES</w:t>
            </w:r>
          </w:p>
        </w:tc>
        <w:tc>
          <w:tcPr>
            <w:tcW w:w="2040" w:type="dxa"/>
          </w:tcPr>
          <w:p w14:paraId="54EF6864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REGISTROS</w:t>
            </w:r>
          </w:p>
        </w:tc>
      </w:tr>
      <w:tr w:rsidR="005C7869" w:rsidRPr="009B46FA" w14:paraId="1BF0284C" w14:textId="77777777">
        <w:tc>
          <w:tcPr>
            <w:tcW w:w="2040" w:type="dxa"/>
          </w:tcPr>
          <w:p w14:paraId="211022A0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1</w:t>
            </w:r>
          </w:p>
        </w:tc>
        <w:tc>
          <w:tcPr>
            <w:tcW w:w="2040" w:type="dxa"/>
          </w:tcPr>
          <w:p w14:paraId="030D2906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Detectar la falla en el equipo al no poder ejecutar correctamente una operación.</w:t>
            </w:r>
          </w:p>
        </w:tc>
        <w:tc>
          <w:tcPr>
            <w:tcW w:w="2040" w:type="dxa"/>
          </w:tcPr>
          <w:p w14:paraId="2AEB76F0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Persona que opera el equipo</w:t>
            </w:r>
          </w:p>
        </w:tc>
        <w:tc>
          <w:tcPr>
            <w:tcW w:w="2040" w:type="dxa"/>
          </w:tcPr>
          <w:p w14:paraId="263EB20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Colocar aviso «Fuera de servicio». Asegurar el área y detener uso del equipo.</w:t>
            </w:r>
          </w:p>
        </w:tc>
        <w:tc>
          <w:tcPr>
            <w:tcW w:w="2040" w:type="dxa"/>
          </w:tcPr>
          <w:p w14:paraId="4E40830B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MT-RE-011</w:t>
            </w:r>
            <w:r w:rsidRPr="009B46FA">
              <w:rPr>
                <w:rFonts w:ascii="Arial" w:eastAsia="Arial" w:hAnsi="Arial"/>
                <w:sz w:val="18"/>
              </w:rPr>
              <w:br/>
              <w:t>Aviso fuera de servicio</w:t>
            </w:r>
          </w:p>
        </w:tc>
      </w:tr>
      <w:tr w:rsidR="005C7869" w:rsidRPr="009B46FA" w14:paraId="63E40721" w14:textId="77777777">
        <w:tc>
          <w:tcPr>
            <w:tcW w:w="2040" w:type="dxa"/>
          </w:tcPr>
          <w:p w14:paraId="6746A34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2</w:t>
            </w:r>
          </w:p>
        </w:tc>
        <w:tc>
          <w:tcPr>
            <w:tcW w:w="2040" w:type="dxa"/>
          </w:tcPr>
          <w:p w14:paraId="1BF2D96D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Crear la solicitud de mantenimiento en el Portal (módulo Solicitudes del área), describiendo la falla y el equipo/locación.</w:t>
            </w:r>
          </w:p>
        </w:tc>
        <w:tc>
          <w:tcPr>
            <w:tcW w:w="2040" w:type="dxa"/>
          </w:tcPr>
          <w:p w14:paraId="4E8BDD06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Líder de área o persona que opera el equipo (usuario solicitante)</w:t>
            </w:r>
          </w:p>
        </w:tc>
        <w:tc>
          <w:tcPr>
            <w:tcW w:w="2040" w:type="dxa"/>
          </w:tcPr>
          <w:p w14:paraId="66AB1262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En lo posible indicar si la falla es mecánica, neumática, eléctrica o hidráulica. El Portal es la vía oficial (reemplaza la solicitud solo por escrito/papel).</w:t>
            </w:r>
          </w:p>
        </w:tc>
        <w:tc>
          <w:tcPr>
            <w:tcW w:w="2040" w:type="dxa"/>
          </w:tcPr>
          <w:p w14:paraId="4BED2652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Solicitudes de área</w:t>
            </w:r>
          </w:p>
        </w:tc>
      </w:tr>
      <w:tr w:rsidR="005C7869" w:rsidRPr="009B46FA" w14:paraId="7250DD5F" w14:textId="77777777">
        <w:tc>
          <w:tcPr>
            <w:tcW w:w="2040" w:type="dxa"/>
          </w:tcPr>
          <w:p w14:paraId="3DF27A0B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3</w:t>
            </w:r>
          </w:p>
        </w:tc>
        <w:tc>
          <w:tcPr>
            <w:tcW w:w="2040" w:type="dxa"/>
          </w:tcPr>
          <w:p w14:paraId="1A40D7E8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Recibir la solicitud en el Portal, dar respuesta y realizar diagnóstico.</w:t>
            </w:r>
          </w:p>
        </w:tc>
        <w:tc>
          <w:tcPr>
            <w:tcW w:w="2040" w:type="dxa"/>
          </w:tcPr>
          <w:p w14:paraId="44A7A5F0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Coordinador / auxiliar de mantenimiento</w:t>
            </w:r>
          </w:p>
        </w:tc>
        <w:tc>
          <w:tcPr>
            <w:tcW w:w="2040" w:type="dxa"/>
          </w:tcPr>
          <w:p w14:paraId="6E95CD0A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Meta de respuesta: 10 minutos (según acuerdo operativo). Tomar la solicitud de la bandeja o recibir asignación del coordinador.</w:t>
            </w:r>
          </w:p>
        </w:tc>
        <w:tc>
          <w:tcPr>
            <w:tcW w:w="2040" w:type="dxa"/>
          </w:tcPr>
          <w:p w14:paraId="03E7E535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Bandeja / Mis solicitudes</w:t>
            </w:r>
            <w:r w:rsidRPr="009B46FA">
              <w:rPr>
                <w:rFonts w:ascii="Arial" w:eastAsia="Arial" w:hAnsi="Arial"/>
                <w:sz w:val="18"/>
              </w:rPr>
              <w:br/>
              <w:t>Asignación correctivo</w:t>
            </w:r>
          </w:p>
        </w:tc>
      </w:tr>
      <w:tr w:rsidR="005C7869" w:rsidRPr="009B46FA" w14:paraId="1BCE4723" w14:textId="77777777">
        <w:tc>
          <w:tcPr>
            <w:tcW w:w="2040" w:type="dxa"/>
          </w:tcPr>
          <w:p w14:paraId="23496B6B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4</w:t>
            </w:r>
          </w:p>
        </w:tc>
        <w:tc>
          <w:tcPr>
            <w:tcW w:w="2040" w:type="dxa"/>
          </w:tcPr>
          <w:p w14:paraId="52AA9C8B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Realizar la reparación de la máquina o equipo.</w:t>
            </w:r>
          </w:p>
        </w:tc>
        <w:tc>
          <w:tcPr>
            <w:tcW w:w="2040" w:type="dxa"/>
          </w:tcPr>
          <w:p w14:paraId="764474EF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Coordinador / auxiliar de mantenimiento (o servicio contratado)</w:t>
            </w:r>
          </w:p>
        </w:tc>
        <w:tc>
          <w:tcPr>
            <w:tcW w:w="2040" w:type="dxa"/>
          </w:tcPr>
          <w:p w14:paraId="3B46D90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Puede ser personal interno o servicio externo. Registrar avances en el Portal.</w:t>
            </w:r>
          </w:p>
        </w:tc>
        <w:tc>
          <w:tcPr>
            <w:tcW w:w="2040" w:type="dxa"/>
          </w:tcPr>
          <w:p w14:paraId="27FFCFA9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Correctivo / Solicitud</w:t>
            </w:r>
          </w:p>
        </w:tc>
      </w:tr>
      <w:tr w:rsidR="005C7869" w:rsidRPr="009B46FA" w14:paraId="502FBA70" w14:textId="77777777">
        <w:tc>
          <w:tcPr>
            <w:tcW w:w="2040" w:type="dxa"/>
          </w:tcPr>
          <w:p w14:paraId="538BBACB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5</w:t>
            </w:r>
          </w:p>
        </w:tc>
        <w:tc>
          <w:tcPr>
            <w:tcW w:w="2040" w:type="dxa"/>
          </w:tcPr>
          <w:p w14:paraId="3289D69D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Definir necesidad de repuestos y listar piezas o mecanismos a cambiar.</w:t>
            </w:r>
          </w:p>
        </w:tc>
        <w:tc>
          <w:tcPr>
            <w:tcW w:w="2040" w:type="dxa"/>
          </w:tcPr>
          <w:p w14:paraId="6CFB08D8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Auxiliar de mantenimiento</w:t>
            </w:r>
          </w:p>
        </w:tc>
        <w:tc>
          <w:tcPr>
            <w:tcW w:w="2040" w:type="dxa"/>
          </w:tcPr>
          <w:p w14:paraId="758F2F1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Si falta repuesto, marcar en el Portal el estado de espera de repuesto.</w:t>
            </w:r>
          </w:p>
        </w:tc>
        <w:tc>
          <w:tcPr>
            <w:tcW w:w="2040" w:type="dxa"/>
          </w:tcPr>
          <w:p w14:paraId="110D8EE6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Solicitud (</w:t>
            </w:r>
            <w:proofErr w:type="gramStart"/>
            <w:r w:rsidRPr="009B46FA">
              <w:rPr>
                <w:rFonts w:ascii="Arial" w:eastAsia="Arial" w:hAnsi="Arial"/>
                <w:sz w:val="18"/>
              </w:rPr>
              <w:t>espera repuesto</w:t>
            </w:r>
            <w:proofErr w:type="gramEnd"/>
            <w:r w:rsidRPr="009B46FA">
              <w:rPr>
                <w:rFonts w:ascii="Arial" w:eastAsia="Arial" w:hAnsi="Arial"/>
                <w:sz w:val="18"/>
              </w:rPr>
              <w:t>)</w:t>
            </w:r>
            <w:r w:rsidRPr="009B46FA">
              <w:rPr>
                <w:rFonts w:ascii="Arial" w:eastAsia="Arial" w:hAnsi="Arial"/>
                <w:sz w:val="18"/>
              </w:rPr>
              <w:br/>
              <w:t>Listado de repuestos</w:t>
            </w:r>
          </w:p>
        </w:tc>
      </w:tr>
      <w:tr w:rsidR="005C7869" w:rsidRPr="009B46FA" w14:paraId="27595496" w14:textId="77777777">
        <w:tc>
          <w:tcPr>
            <w:tcW w:w="2040" w:type="dxa"/>
          </w:tcPr>
          <w:p w14:paraId="52102CF5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6</w:t>
            </w:r>
          </w:p>
        </w:tc>
        <w:tc>
          <w:tcPr>
            <w:tcW w:w="2040" w:type="dxa"/>
          </w:tcPr>
          <w:p w14:paraId="51999DC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Solicitar los repuestos al departamento de Compras (CO-PR-001).</w:t>
            </w:r>
          </w:p>
        </w:tc>
        <w:tc>
          <w:tcPr>
            <w:tcW w:w="2040" w:type="dxa"/>
          </w:tcPr>
          <w:p w14:paraId="0D46AEEB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Coordinador de mantenimiento</w:t>
            </w:r>
          </w:p>
        </w:tc>
        <w:tc>
          <w:tcPr>
            <w:tcW w:w="2040" w:type="dxa"/>
          </w:tcPr>
          <w:p w14:paraId="6BB115C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Ser explícito en referencias y medidas.</w:t>
            </w:r>
          </w:p>
        </w:tc>
        <w:tc>
          <w:tcPr>
            <w:tcW w:w="2040" w:type="dxa"/>
          </w:tcPr>
          <w:p w14:paraId="039C89A6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Drive Compras</w:t>
            </w:r>
            <w:r w:rsidRPr="009B46FA">
              <w:rPr>
                <w:rFonts w:ascii="Arial" w:eastAsia="Arial" w:hAnsi="Arial"/>
                <w:sz w:val="18"/>
              </w:rPr>
              <w:br/>
              <w:t>CO-PR-001</w:t>
            </w:r>
          </w:p>
        </w:tc>
      </w:tr>
      <w:tr w:rsidR="005C7869" w:rsidRPr="009B46FA" w14:paraId="2F0D2B47" w14:textId="77777777">
        <w:tc>
          <w:tcPr>
            <w:tcW w:w="2040" w:type="dxa"/>
          </w:tcPr>
          <w:p w14:paraId="290EC992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7</w:t>
            </w:r>
          </w:p>
        </w:tc>
        <w:tc>
          <w:tcPr>
            <w:tcW w:w="2040" w:type="dxa"/>
          </w:tcPr>
          <w:p w14:paraId="3757C00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Instalar los repuestos recibidos y continuar la reparación.</w:t>
            </w:r>
          </w:p>
        </w:tc>
        <w:tc>
          <w:tcPr>
            <w:tcW w:w="2040" w:type="dxa"/>
          </w:tcPr>
          <w:p w14:paraId="3C6EAC2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Auxiliar de mantenimiento</w:t>
            </w:r>
          </w:p>
        </w:tc>
        <w:tc>
          <w:tcPr>
            <w:tcW w:w="2040" w:type="dxa"/>
          </w:tcPr>
          <w:p w14:paraId="7CCF2550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Verificar lo recibido frente a lo solicitado. Quitar espera de repuesto en el Portal al reanudar.</w:t>
            </w:r>
          </w:p>
        </w:tc>
        <w:tc>
          <w:tcPr>
            <w:tcW w:w="2040" w:type="dxa"/>
          </w:tcPr>
          <w:p w14:paraId="31D7636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Drive Compras</w:t>
            </w:r>
            <w:r w:rsidRPr="009B46FA">
              <w:rPr>
                <w:rFonts w:ascii="Arial" w:eastAsia="Arial" w:hAnsi="Arial"/>
                <w:sz w:val="18"/>
              </w:rPr>
              <w:br/>
              <w:t>Portal — Solicitud</w:t>
            </w:r>
          </w:p>
        </w:tc>
      </w:tr>
      <w:tr w:rsidR="005C7869" w:rsidRPr="009B46FA" w14:paraId="63EBC397" w14:textId="77777777">
        <w:tc>
          <w:tcPr>
            <w:tcW w:w="2040" w:type="dxa"/>
          </w:tcPr>
          <w:p w14:paraId="274219DD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8</w:t>
            </w:r>
          </w:p>
        </w:tc>
        <w:tc>
          <w:tcPr>
            <w:tcW w:w="2040" w:type="dxa"/>
          </w:tcPr>
          <w:p w14:paraId="2DE6E94F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Ensayar / probar el equipo en reparación.</w:t>
            </w:r>
          </w:p>
        </w:tc>
        <w:tc>
          <w:tcPr>
            <w:tcW w:w="2040" w:type="dxa"/>
          </w:tcPr>
          <w:p w14:paraId="0E91541E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Auxiliar de mantenimiento y operario del equipo</w:t>
            </w:r>
          </w:p>
        </w:tc>
        <w:tc>
          <w:tcPr>
            <w:tcW w:w="2040" w:type="dxa"/>
          </w:tcPr>
          <w:p w14:paraId="7854C342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Repetir las pruebas cuantas veces sea necesario para asegurar el correcto funcionamiento.</w:t>
            </w:r>
          </w:p>
        </w:tc>
        <w:tc>
          <w:tcPr>
            <w:tcW w:w="2040" w:type="dxa"/>
          </w:tcPr>
          <w:p w14:paraId="66D3BC4D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Solicitud / Correctivo</w:t>
            </w:r>
          </w:p>
        </w:tc>
      </w:tr>
      <w:tr w:rsidR="005C7869" w:rsidRPr="009B46FA" w14:paraId="71293C34" w14:textId="77777777">
        <w:tc>
          <w:tcPr>
            <w:tcW w:w="2040" w:type="dxa"/>
          </w:tcPr>
          <w:p w14:paraId="66BB6E1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9</w:t>
            </w:r>
          </w:p>
        </w:tc>
        <w:tc>
          <w:tcPr>
            <w:tcW w:w="2040" w:type="dxa"/>
          </w:tcPr>
          <w:p w14:paraId="3F7B5A52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Evaluar necesidad de calibración; si aplica, solicitar el servicio antes de liberar.</w:t>
            </w:r>
          </w:p>
        </w:tc>
        <w:tc>
          <w:tcPr>
            <w:tcW w:w="2040" w:type="dxa"/>
          </w:tcPr>
          <w:p w14:paraId="7A44E03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Coordinador de mantenimiento</w:t>
            </w:r>
          </w:p>
        </w:tc>
        <w:tc>
          <w:tcPr>
            <w:tcW w:w="2040" w:type="dxa"/>
          </w:tcPr>
          <w:p w14:paraId="3F59A0ED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Si requiere calibración, no regresar a servicio hasta ejecutarla.</w:t>
            </w:r>
          </w:p>
        </w:tc>
        <w:tc>
          <w:tcPr>
            <w:tcW w:w="2040" w:type="dxa"/>
          </w:tcPr>
          <w:p w14:paraId="6C7F77F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Solicitud de calibración</w:t>
            </w:r>
            <w:r w:rsidRPr="009B46FA">
              <w:rPr>
                <w:rFonts w:ascii="Arial" w:eastAsia="Arial" w:hAnsi="Arial"/>
                <w:sz w:val="18"/>
              </w:rPr>
              <w:br/>
              <w:t>Portal (nota en solicitud)</w:t>
            </w:r>
          </w:p>
        </w:tc>
      </w:tr>
      <w:tr w:rsidR="005C7869" w:rsidRPr="009B46FA" w14:paraId="22C9F3D1" w14:textId="77777777">
        <w:tc>
          <w:tcPr>
            <w:tcW w:w="2040" w:type="dxa"/>
          </w:tcPr>
          <w:p w14:paraId="55F78735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10</w:t>
            </w:r>
          </w:p>
        </w:tc>
        <w:tc>
          <w:tcPr>
            <w:tcW w:w="2040" w:type="dxa"/>
          </w:tcPr>
          <w:p w14:paraId="140AE0E3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Retirar el aviso de fuera de servicio y cerrar la solicitud en el Portal.</w:t>
            </w:r>
          </w:p>
        </w:tc>
        <w:tc>
          <w:tcPr>
            <w:tcW w:w="2040" w:type="dxa"/>
          </w:tcPr>
          <w:p w14:paraId="006215C6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Personal de mantenimiento</w:t>
            </w:r>
          </w:p>
        </w:tc>
        <w:tc>
          <w:tcPr>
            <w:tcW w:w="2040" w:type="dxa"/>
          </w:tcPr>
          <w:p w14:paraId="4DE9EDF9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Solo si el equipo fue probado y funciona correctamente. Completar datos de cierre (actividad, técnicos, tiempos).</w:t>
            </w:r>
          </w:p>
        </w:tc>
        <w:tc>
          <w:tcPr>
            <w:tcW w:w="2040" w:type="dxa"/>
          </w:tcPr>
          <w:p w14:paraId="225B4745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Cierre de solicitud</w:t>
            </w:r>
            <w:r w:rsidRPr="009B46FA">
              <w:rPr>
                <w:rFonts w:ascii="Arial" w:eastAsia="Arial" w:hAnsi="Arial"/>
                <w:sz w:val="18"/>
              </w:rPr>
              <w:br/>
              <w:t>MT-RE-011 (retiro aviso)</w:t>
            </w:r>
          </w:p>
        </w:tc>
      </w:tr>
      <w:tr w:rsidR="005C7869" w:rsidRPr="009B46FA" w14:paraId="0102F118" w14:textId="77777777">
        <w:tc>
          <w:tcPr>
            <w:tcW w:w="2040" w:type="dxa"/>
          </w:tcPr>
          <w:p w14:paraId="389B52EC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11</w:t>
            </w:r>
          </w:p>
        </w:tc>
        <w:tc>
          <w:tcPr>
            <w:tcW w:w="2040" w:type="dxa"/>
          </w:tcPr>
          <w:p w14:paraId="39C8F1D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Registrar el mantenimiento correctivo realizado (trazabilidad e indicadores).</w:t>
            </w:r>
          </w:p>
        </w:tc>
        <w:tc>
          <w:tcPr>
            <w:tcW w:w="2040" w:type="dxa"/>
          </w:tcPr>
          <w:p w14:paraId="6CF2913B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Auxiliar / Coordinador de mantenimiento</w:t>
            </w:r>
          </w:p>
        </w:tc>
        <w:tc>
          <w:tcPr>
            <w:tcW w:w="2040" w:type="dxa"/>
          </w:tcPr>
          <w:p w14:paraId="30BA734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El registro oficial queda en el Portal (ya no se entregan a fin de mes formatos MT-RE-001 a 004 en papel como fuente primaria). Los indicadores se toman del Portal.</w:t>
            </w:r>
          </w:p>
        </w:tc>
        <w:tc>
          <w:tcPr>
            <w:tcW w:w="2040" w:type="dxa"/>
          </w:tcPr>
          <w:p w14:paraId="7BE450F6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Correctivo / Indicadores</w:t>
            </w:r>
            <w:r w:rsidRPr="009B46FA">
              <w:rPr>
                <w:rFonts w:ascii="Arial" w:eastAsia="Arial" w:hAnsi="Arial"/>
                <w:sz w:val="18"/>
              </w:rPr>
              <w:br/>
              <w:t>MT-RE-045 (si se usó en la intervención)</w:t>
            </w:r>
          </w:p>
        </w:tc>
      </w:tr>
      <w:tr w:rsidR="005C7869" w:rsidRPr="009B46FA" w14:paraId="0D34979A" w14:textId="77777777">
        <w:tc>
          <w:tcPr>
            <w:tcW w:w="2040" w:type="dxa"/>
          </w:tcPr>
          <w:p w14:paraId="68E7E5C8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lastRenderedPageBreak/>
              <w:t>12</w:t>
            </w:r>
          </w:p>
        </w:tc>
        <w:tc>
          <w:tcPr>
            <w:tcW w:w="2040" w:type="dxa"/>
          </w:tcPr>
          <w:p w14:paraId="23670F1D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Entregar el equipo a satisfacción con confirmación del líder o colaborador del área.</w:t>
            </w:r>
          </w:p>
        </w:tc>
        <w:tc>
          <w:tcPr>
            <w:tcW w:w="2040" w:type="dxa"/>
          </w:tcPr>
          <w:p w14:paraId="43BB883A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Líder de área / operario y mantenimiento</w:t>
            </w:r>
          </w:p>
        </w:tc>
        <w:tc>
          <w:tcPr>
            <w:tcW w:w="2040" w:type="dxa"/>
          </w:tcPr>
          <w:p w14:paraId="0C65F7DC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El área confirma que la acción quedó a satisfacción. Laboratorio: entregar informe con las reparaciones realizadas.</w:t>
            </w:r>
          </w:p>
        </w:tc>
        <w:tc>
          <w:tcPr>
            <w:tcW w:w="2040" w:type="dxa"/>
          </w:tcPr>
          <w:p w14:paraId="3EE25DC8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Portal — Solicitud cerrada</w:t>
            </w:r>
            <w:r w:rsidRPr="009B46FA">
              <w:rPr>
                <w:rFonts w:ascii="Arial" w:eastAsia="Arial" w:hAnsi="Arial"/>
                <w:sz w:val="18"/>
              </w:rPr>
              <w:br/>
              <w:t>Informe (Laboratorio)</w:t>
            </w:r>
          </w:p>
        </w:tc>
      </w:tr>
      <w:tr w:rsidR="005C7869" w:rsidRPr="009B46FA" w14:paraId="31115F9E" w14:textId="77777777">
        <w:tc>
          <w:tcPr>
            <w:tcW w:w="2040" w:type="dxa"/>
          </w:tcPr>
          <w:p w14:paraId="35A8AF89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13</w:t>
            </w:r>
          </w:p>
        </w:tc>
        <w:tc>
          <w:tcPr>
            <w:tcW w:w="2040" w:type="dxa"/>
          </w:tcPr>
          <w:p w14:paraId="2362E44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Solo Laboratorio: actualizar hoja de vida y matriz de equipamiento.</w:t>
            </w:r>
          </w:p>
        </w:tc>
        <w:tc>
          <w:tcPr>
            <w:tcW w:w="2040" w:type="dxa"/>
          </w:tcPr>
          <w:p w14:paraId="23DC328A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Director / personal de Laboratorio</w:t>
            </w:r>
          </w:p>
        </w:tc>
        <w:tc>
          <w:tcPr>
            <w:tcW w:w="2040" w:type="dxa"/>
          </w:tcPr>
          <w:p w14:paraId="518B9B3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Actualizar información del equipamiento tras la intervención.</w:t>
            </w:r>
          </w:p>
        </w:tc>
        <w:tc>
          <w:tcPr>
            <w:tcW w:w="2040" w:type="dxa"/>
          </w:tcPr>
          <w:p w14:paraId="73CD9671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LA-RE-055</w:t>
            </w:r>
            <w:r w:rsidRPr="009B46FA">
              <w:rPr>
                <w:rFonts w:ascii="Arial" w:eastAsia="Arial" w:hAnsi="Arial"/>
                <w:sz w:val="18"/>
              </w:rPr>
              <w:br/>
              <w:t>LA-RE-015</w:t>
            </w:r>
            <w:r w:rsidRPr="009B46FA">
              <w:rPr>
                <w:rFonts w:ascii="Arial" w:eastAsia="Arial" w:hAnsi="Arial"/>
                <w:sz w:val="18"/>
              </w:rPr>
              <w:br/>
              <w:t>Portal — Hojas (si aplica)</w:t>
            </w:r>
          </w:p>
        </w:tc>
      </w:tr>
    </w:tbl>
    <w:p w14:paraId="028DFFE7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8. DOCUMENTOS A CONSULTAR</w:t>
      </w:r>
    </w:p>
    <w:p w14:paraId="1C9EE9AE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Portal de Mantenimiento EPI (fuente oficial de solicitudes y registros correctivos)</w:t>
      </w:r>
    </w:p>
    <w:p w14:paraId="17778ADD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GC-RE-027 Gestión del cambio (implementación del Portal)</w:t>
      </w:r>
    </w:p>
    <w:p w14:paraId="6016F1D0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CO-PR-001 Procedimiento de compras</w:t>
      </w:r>
    </w:p>
    <w:p w14:paraId="342726D3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MT-PR-001 Procedimiento de mantenimiento preventivo</w:t>
      </w:r>
    </w:p>
    <w:p w14:paraId="5D093136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9. DOCUMENTOS A DILIGENCIAR / REGISTROS</w:t>
      </w:r>
    </w:p>
    <w:p w14:paraId="44B1C62D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Portal — Solicitudes de área / Correctivo (registro oficial)</w:t>
      </w:r>
    </w:p>
    <w:p w14:paraId="730C72DA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MT-RE-011 Aviso fuera de servicio</w:t>
      </w:r>
    </w:p>
    <w:p w14:paraId="3F9F127A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Drive Compras (solicitud de repuestos)</w:t>
      </w:r>
    </w:p>
    <w:p w14:paraId="5494A0C5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MT-RE-045 (cuando la intervención correctiva se documente en ese formato)</w:t>
      </w:r>
    </w:p>
    <w:p w14:paraId="64E88639" w14:textId="77777777" w:rsidR="005C7869" w:rsidRPr="009B46FA" w:rsidRDefault="00000000">
      <w:pPr>
        <w:pStyle w:val="Listaconvietas"/>
      </w:pPr>
      <w:r w:rsidRPr="009B46FA">
        <w:rPr>
          <w:rFonts w:ascii="Arial" w:eastAsia="Arial" w:hAnsi="Arial"/>
        </w:rPr>
        <w:t>LA-RE-055 / LA-RE-015 (Laboratorio)</w:t>
      </w:r>
    </w:p>
    <w:p w14:paraId="47721EAF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10. SALIDAS NO CONFORMES (resumen)</w:t>
      </w:r>
    </w:p>
    <w:p w14:paraId="00100196" w14:textId="77777777" w:rsidR="005C7869" w:rsidRPr="009B46FA" w:rsidRDefault="00000000">
      <w:pPr>
        <w:spacing w:after="80"/>
      </w:pPr>
      <w:r w:rsidRPr="009B46FA">
        <w:rPr>
          <w:rFonts w:ascii="Arial" w:eastAsia="Arial" w:hAnsi="Arial"/>
        </w:rPr>
        <w:t>Se mantienen los controles del proceso alineados a ISO 9001: no liberar equipos sin condiciones técnicas, sin verificación funcional, sin registro completo en el Portal, ni con personal no competente. Política: sin registro en Portal = sin liberación. Reportar al Coordinador de Mantenimiento / SGC.</w:t>
      </w:r>
    </w:p>
    <w:p w14:paraId="01197B16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11. REVISIÓN Y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C7869" w:rsidRPr="009B46FA" w14:paraId="6ACE8F54" w14:textId="77777777">
        <w:tc>
          <w:tcPr>
            <w:tcW w:w="3400" w:type="dxa"/>
          </w:tcPr>
          <w:p w14:paraId="4993B92F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ELABORÓ</w:t>
            </w:r>
          </w:p>
        </w:tc>
        <w:tc>
          <w:tcPr>
            <w:tcW w:w="3400" w:type="dxa"/>
          </w:tcPr>
          <w:p w14:paraId="43341E6D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REVISÓ</w:t>
            </w:r>
          </w:p>
        </w:tc>
        <w:tc>
          <w:tcPr>
            <w:tcW w:w="3400" w:type="dxa"/>
          </w:tcPr>
          <w:p w14:paraId="41801C68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APROBÓ</w:t>
            </w:r>
          </w:p>
        </w:tc>
      </w:tr>
      <w:tr w:rsidR="005C7869" w:rsidRPr="009B46FA" w14:paraId="3C812FC6" w14:textId="77777777">
        <w:tc>
          <w:tcPr>
            <w:tcW w:w="3400" w:type="dxa"/>
          </w:tcPr>
          <w:p w14:paraId="5B2D6E61" w14:textId="21DAB255" w:rsidR="009B46FA" w:rsidRPr="009B46FA" w:rsidRDefault="009B46FA" w:rsidP="009B46FA">
            <w:pPr>
              <w:jc w:val="center"/>
              <w:rPr>
                <w:rFonts w:ascii="Arial" w:eastAsia="Arial" w:hAnsi="Arial"/>
                <w:sz w:val="18"/>
              </w:rPr>
            </w:pPr>
            <w:r w:rsidRPr="009B46FA">
              <w:rPr>
                <w:noProof/>
              </w:rPr>
              <w:drawing>
                <wp:inline distT="0" distB="0" distL="0" distR="0" wp14:anchorId="4BDCA24C" wp14:editId="5F8851E5">
                  <wp:extent cx="1192530" cy="381374"/>
                  <wp:effectExtent l="0" t="0" r="0" b="0"/>
                  <wp:docPr id="1015899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88" b="270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203" cy="381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C7155B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1A0D437D" w14:textId="09E2C1B2" w:rsidR="009B46FA" w:rsidRPr="009B46FA" w:rsidRDefault="00000000">
            <w:pPr>
              <w:rPr>
                <w:rFonts w:ascii="Arial" w:eastAsia="Arial" w:hAnsi="Arial"/>
                <w:sz w:val="18"/>
              </w:rPr>
            </w:pPr>
            <w:r w:rsidRPr="009B46FA">
              <w:rPr>
                <w:rFonts w:ascii="Arial" w:eastAsia="Arial" w:hAnsi="Arial"/>
                <w:sz w:val="18"/>
              </w:rPr>
              <w:t>JUAN MANUEL MONCAYO</w:t>
            </w:r>
          </w:p>
          <w:p w14:paraId="115D89A5" w14:textId="78F05939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Coordinador de Mantenimiento</w:t>
            </w:r>
          </w:p>
        </w:tc>
        <w:tc>
          <w:tcPr>
            <w:tcW w:w="3400" w:type="dxa"/>
          </w:tcPr>
          <w:p w14:paraId="32BF0AA6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66D86ABC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31517B9B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750E7B95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4C7649CB" w14:textId="1432D0DE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MIGUEL TORRES</w:t>
            </w:r>
            <w:r w:rsidRPr="009B46FA">
              <w:rPr>
                <w:rFonts w:ascii="Arial" w:eastAsia="Arial" w:hAnsi="Arial"/>
                <w:sz w:val="18"/>
              </w:rPr>
              <w:br/>
            </w:r>
            <w:r w:rsidR="009B46FA" w:rsidRPr="009B46FA">
              <w:rPr>
                <w:rFonts w:ascii="Arial" w:eastAsia="Arial" w:hAnsi="Arial"/>
                <w:sz w:val="18"/>
              </w:rPr>
              <w:t>director</w:t>
            </w:r>
            <w:r w:rsidRPr="009B46FA">
              <w:rPr>
                <w:rFonts w:ascii="Arial" w:eastAsia="Arial" w:hAnsi="Arial"/>
                <w:sz w:val="18"/>
              </w:rPr>
              <w:t xml:space="preserve"> de Operaciones</w:t>
            </w:r>
          </w:p>
        </w:tc>
        <w:tc>
          <w:tcPr>
            <w:tcW w:w="3400" w:type="dxa"/>
          </w:tcPr>
          <w:p w14:paraId="6C926C20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01A61FB3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64896FE0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1966B65C" w14:textId="77777777" w:rsidR="009B46FA" w:rsidRPr="009B46FA" w:rsidRDefault="009B46FA">
            <w:pPr>
              <w:rPr>
                <w:rFonts w:ascii="Arial" w:eastAsia="Arial" w:hAnsi="Arial"/>
                <w:sz w:val="18"/>
              </w:rPr>
            </w:pPr>
          </w:p>
          <w:p w14:paraId="70F9DC31" w14:textId="60F2584A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br/>
            </w:r>
            <w:r w:rsidR="009B46FA" w:rsidRPr="009B46FA">
              <w:rPr>
                <w:rFonts w:ascii="Arial" w:eastAsia="Arial" w:hAnsi="Arial"/>
                <w:sz w:val="18"/>
              </w:rPr>
              <w:t>d</w:t>
            </w:r>
            <w:r w:rsidRPr="009B46FA">
              <w:rPr>
                <w:rFonts w:ascii="Arial" w:eastAsia="Arial" w:hAnsi="Arial"/>
                <w:sz w:val="18"/>
              </w:rPr>
              <w:t>irectora SGC</w:t>
            </w:r>
          </w:p>
        </w:tc>
      </w:tr>
    </w:tbl>
    <w:p w14:paraId="43128F07" w14:textId="77777777" w:rsidR="005C7869" w:rsidRPr="009B46FA" w:rsidRDefault="00000000">
      <w:pPr>
        <w:spacing w:before="200" w:after="80"/>
      </w:pPr>
      <w:r w:rsidRPr="009B46FA">
        <w:rPr>
          <w:rFonts w:ascii="Arial" w:eastAsia="Arial" w:hAnsi="Arial"/>
          <w:b/>
          <w:sz w:val="24"/>
        </w:rPr>
        <w:t>12.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C7869" w:rsidRPr="009B46FA" w14:paraId="736CEC8F" w14:textId="77777777">
        <w:tc>
          <w:tcPr>
            <w:tcW w:w="3400" w:type="dxa"/>
          </w:tcPr>
          <w:p w14:paraId="3A05E00D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VERSIÓN</w:t>
            </w:r>
          </w:p>
        </w:tc>
        <w:tc>
          <w:tcPr>
            <w:tcW w:w="3400" w:type="dxa"/>
          </w:tcPr>
          <w:p w14:paraId="0E712AC4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FECHA</w:t>
            </w:r>
          </w:p>
        </w:tc>
        <w:tc>
          <w:tcPr>
            <w:tcW w:w="3400" w:type="dxa"/>
          </w:tcPr>
          <w:p w14:paraId="26826517" w14:textId="77777777" w:rsidR="005C7869" w:rsidRPr="009B46FA" w:rsidRDefault="00000000">
            <w:r w:rsidRPr="009B46FA">
              <w:rPr>
                <w:rFonts w:ascii="Arial" w:eastAsia="Arial" w:hAnsi="Arial"/>
                <w:b/>
                <w:sz w:val="20"/>
              </w:rPr>
              <w:t>MOTIVO</w:t>
            </w:r>
          </w:p>
        </w:tc>
      </w:tr>
      <w:tr w:rsidR="005C7869" w:rsidRPr="009B46FA" w14:paraId="65F35E99" w14:textId="77777777">
        <w:tc>
          <w:tcPr>
            <w:tcW w:w="3400" w:type="dxa"/>
          </w:tcPr>
          <w:p w14:paraId="34BC158C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2</w:t>
            </w:r>
          </w:p>
        </w:tc>
        <w:tc>
          <w:tcPr>
            <w:tcW w:w="3400" w:type="dxa"/>
          </w:tcPr>
          <w:p w14:paraId="2E936F68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Septiembre 2021</w:t>
            </w:r>
          </w:p>
        </w:tc>
        <w:tc>
          <w:tcPr>
            <w:tcW w:w="3400" w:type="dxa"/>
          </w:tcPr>
          <w:p w14:paraId="6925B08F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Ajuste de cargos y registros de solicitud/compras.</w:t>
            </w:r>
          </w:p>
        </w:tc>
      </w:tr>
      <w:tr w:rsidR="005C7869" w:rsidRPr="009B46FA" w14:paraId="6F0AE9C0" w14:textId="77777777">
        <w:tc>
          <w:tcPr>
            <w:tcW w:w="3400" w:type="dxa"/>
          </w:tcPr>
          <w:p w14:paraId="44810F10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3</w:t>
            </w:r>
          </w:p>
        </w:tc>
        <w:tc>
          <w:tcPr>
            <w:tcW w:w="3400" w:type="dxa"/>
          </w:tcPr>
          <w:p w14:paraId="262BBFD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Septiembre 2022</w:t>
            </w:r>
          </w:p>
        </w:tc>
        <w:tc>
          <w:tcPr>
            <w:tcW w:w="3400" w:type="dxa"/>
          </w:tcPr>
          <w:p w14:paraId="776B6B93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Ajustes de forma por laboratorio; Drive y LA-RE-015/055.</w:t>
            </w:r>
          </w:p>
        </w:tc>
      </w:tr>
      <w:tr w:rsidR="005C7869" w:rsidRPr="009B46FA" w14:paraId="5BD8FFD5" w14:textId="77777777">
        <w:tc>
          <w:tcPr>
            <w:tcW w:w="3400" w:type="dxa"/>
          </w:tcPr>
          <w:p w14:paraId="10B654A0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4</w:t>
            </w:r>
          </w:p>
        </w:tc>
        <w:tc>
          <w:tcPr>
            <w:tcW w:w="3400" w:type="dxa"/>
          </w:tcPr>
          <w:p w14:paraId="3DD94AED" w14:textId="05221FC6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 xml:space="preserve">Febrero 2023 / </w:t>
            </w:r>
            <w:r w:rsidR="009B46FA" w:rsidRPr="009B46FA">
              <w:rPr>
                <w:rFonts w:ascii="Arial" w:eastAsia="Arial" w:hAnsi="Arial"/>
                <w:sz w:val="18"/>
              </w:rPr>
              <w:t>enero</w:t>
            </w:r>
            <w:r w:rsidRPr="009B46FA">
              <w:rPr>
                <w:rFonts w:ascii="Arial" w:eastAsia="Arial" w:hAnsi="Arial"/>
                <w:sz w:val="18"/>
              </w:rPr>
              <w:t xml:space="preserve"> 2026</w:t>
            </w:r>
          </w:p>
        </w:tc>
        <w:tc>
          <w:tcPr>
            <w:tcW w:w="3400" w:type="dxa"/>
          </w:tcPr>
          <w:p w14:paraId="541C46E7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Definiciones de tipos de mantenimiento; firmas.</w:t>
            </w:r>
          </w:p>
        </w:tc>
      </w:tr>
      <w:tr w:rsidR="005C7869" w:rsidRPr="009B46FA" w14:paraId="2CBDB47E" w14:textId="77777777">
        <w:tc>
          <w:tcPr>
            <w:tcW w:w="3400" w:type="dxa"/>
          </w:tcPr>
          <w:p w14:paraId="2EDB6825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6</w:t>
            </w:r>
          </w:p>
        </w:tc>
        <w:tc>
          <w:tcPr>
            <w:tcW w:w="3400" w:type="dxa"/>
          </w:tcPr>
          <w:p w14:paraId="32371E25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Septiembre 2026</w:t>
            </w:r>
          </w:p>
        </w:tc>
        <w:tc>
          <w:tcPr>
            <w:tcW w:w="3400" w:type="dxa"/>
          </w:tcPr>
          <w:p w14:paraId="078C4EF5" w14:textId="77777777" w:rsidR="005C7869" w:rsidRPr="009B46FA" w:rsidRDefault="00000000">
            <w:r w:rsidRPr="009B46FA">
              <w:rPr>
                <w:rFonts w:ascii="Arial" w:eastAsia="Arial" w:hAnsi="Arial"/>
                <w:sz w:val="18"/>
              </w:rPr>
              <w:t>Alineación al Portal de Mantenimiento EPI (GC-RE-027): la solicitud, atención, espera de repuesto, cierre e indicadores del correctivo se gestionan en el Portal como fuente oficial; se actualizan responsabilidades (solicitante/operador), registros y documentos a consultar/diligenciar. Se deja de usar MT-RE-001 a 004 en papel como registro primario.</w:t>
            </w:r>
          </w:p>
        </w:tc>
      </w:tr>
    </w:tbl>
    <w:p w14:paraId="04C2150D" w14:textId="77777777" w:rsidR="00E46D71" w:rsidRPr="0027190D" w:rsidRDefault="00E46D71"/>
    <w:sectPr w:rsidR="00E46D71" w:rsidRPr="0027190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951469">
    <w:abstractNumId w:val="8"/>
  </w:num>
  <w:num w:numId="2" w16cid:durableId="1018000230">
    <w:abstractNumId w:val="6"/>
  </w:num>
  <w:num w:numId="3" w16cid:durableId="1526795672">
    <w:abstractNumId w:val="5"/>
  </w:num>
  <w:num w:numId="4" w16cid:durableId="1739942707">
    <w:abstractNumId w:val="4"/>
  </w:num>
  <w:num w:numId="5" w16cid:durableId="1789736020">
    <w:abstractNumId w:val="7"/>
  </w:num>
  <w:num w:numId="6" w16cid:durableId="1240022501">
    <w:abstractNumId w:val="3"/>
  </w:num>
  <w:num w:numId="7" w16cid:durableId="931476253">
    <w:abstractNumId w:val="2"/>
  </w:num>
  <w:num w:numId="8" w16cid:durableId="1538543843">
    <w:abstractNumId w:val="1"/>
  </w:num>
  <w:num w:numId="9" w16cid:durableId="76939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90D"/>
    <w:rsid w:val="0029639D"/>
    <w:rsid w:val="00326F90"/>
    <w:rsid w:val="00331115"/>
    <w:rsid w:val="005C7869"/>
    <w:rsid w:val="00796B6F"/>
    <w:rsid w:val="007C4B36"/>
    <w:rsid w:val="009B46FA"/>
    <w:rsid w:val="00AA1D8D"/>
    <w:rsid w:val="00B47730"/>
    <w:rsid w:val="00CB0664"/>
    <w:rsid w:val="00E46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11A9D8"/>
  <w14:defaultImageDpi w14:val="300"/>
  <w15:docId w15:val="{C1C324B9-A724-45FC-9094-DC9BA9E6C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1233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moncayo</cp:lastModifiedBy>
  <cp:revision>4</cp:revision>
  <dcterms:created xsi:type="dcterms:W3CDTF">2013-12-23T23:15:00Z</dcterms:created>
  <dcterms:modified xsi:type="dcterms:W3CDTF">2026-09-15T14:55:00Z</dcterms:modified>
  <cp:category/>
</cp:coreProperties>
</file>