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B4965"/>
          <w:sz w:val="68"/>
          <w:szCs w:val="68"/>
        </w:rPr>
        <w:t xml:space="preserve">AgeCare</w:t>
      </w:r>
    </w:p>
    <w:p>
      <w:pPr>
        <w:spacing w:after="60"/>
        <w:jc w:val="center"/>
      </w:pPr>
      <w:r>
        <w:rPr>
          <w:color w:val="5A6672"/>
          <w:sz w:val="28"/>
          <w:szCs w:val="28"/>
        </w:rPr>
        <w:t xml:space="preserve">Plataforma de cuidado de adultos mayores</w:t>
      </w:r>
    </w:p>
    <w:p>
      <w:pPr>
        <w:spacing w:after="700"/>
        <w:jc w:val="center"/>
      </w:pPr>
      <w:r>
        <w:rPr>
          <w:color w:val="5A6672"/>
          <w:sz w:val="26"/>
          <w:szCs w:val="26"/>
        </w:rPr>
        <w:t xml:space="preserve">Documento de Especificación de Requerimientos  ·  versión 2.0</w:t>
      </w:r>
    </w:p>
    <w:tbl>
      <w:tblPr>
        <w:tblW w:type="dxa" w:w="10000"/>
        <w:jc w:val="center"/>
        <w:tblBorders>
          <w:top w:val="none"/>
          <w:left w:val="none"/>
          <w:bottom w:val="none"/>
          <w:right w:val="none"/>
          <w:insideH w:val="single" w:color="C6D0D8" w:sz="2"/>
          <w:insideV w:val="none"/>
        </w:tblBorders>
      </w:tblPr>
      <w:tblGrid>
        <w:gridCol w:w="3400"/>
        <w:gridCol w:w="6600"/>
      </w:tblGrid>
      <w:tr>
        <w:tc>
          <w:tcPr>
            <w:tcW w:type="dxa" w:w="3400"/>
            <w:tcMar>
              <w:top w:type="dxa" w:w="60"/>
              <w:left w:type="dxa" w:w="90"/>
              <w:bottom w:type="dxa" w:w="60"/>
              <w:right w:type="dxa" w:w="90"/>
            </w:tcMar>
          </w:tcPr>
          <w:p>
            <w:pPr>
              <w:spacing w:after="0"/>
            </w:pPr>
            <w:r>
              <w:rPr>
                <w:b/>
                <w:bCs/>
                <w:color w:val="1B4965"/>
                <w:sz w:val="20"/>
                <w:szCs w:val="20"/>
              </w:rPr>
              <w:t xml:space="preserve">Asignatura</w:t>
            </w:r>
          </w:p>
        </w:tc>
        <w:tc>
          <w:tcPr>
            <w:tcW w:type="dxa" w:w="6600"/>
            <w:tcMar>
              <w:top w:type="dxa" w:w="60"/>
              <w:left w:type="dxa" w:w="90"/>
              <w:bottom w:type="dxa" w:w="60"/>
              <w:right w:type="dxa" w:w="90"/>
            </w:tcMar>
          </w:tcPr>
          <w:p>
            <w:pPr>
              <w:spacing w:after="0"/>
            </w:pPr>
            <w:r>
              <w:rPr>
                <w:sz w:val="20"/>
                <w:szCs w:val="20"/>
              </w:rPr>
              <w:t xml:space="preserve">Capstone · PTY4614 · Portafolio de Título</w:t>
            </w:r>
          </w:p>
        </w:tc>
      </w:tr>
      <w:tr>
        <w:tc>
          <w:tcPr>
            <w:tcW w:type="dxa" w:w="3400"/>
            <w:tcMar>
              <w:top w:type="dxa" w:w="60"/>
              <w:left w:type="dxa" w:w="90"/>
              <w:bottom w:type="dxa" w:w="60"/>
              <w:right w:type="dxa" w:w="90"/>
            </w:tcMar>
          </w:tcPr>
          <w:p>
            <w:pPr>
              <w:spacing w:after="0"/>
            </w:pPr>
            <w:r>
              <w:rPr>
                <w:b/>
                <w:bCs/>
                <w:color w:val="1B4965"/>
                <w:sz w:val="20"/>
                <w:szCs w:val="20"/>
              </w:rPr>
              <w:t xml:space="preserve">Institución</w:t>
            </w:r>
          </w:p>
        </w:tc>
        <w:tc>
          <w:tcPr>
            <w:tcW w:type="dxa" w:w="6600"/>
            <w:tcMar>
              <w:top w:type="dxa" w:w="60"/>
              <w:left w:type="dxa" w:w="90"/>
              <w:bottom w:type="dxa" w:w="60"/>
              <w:right w:type="dxa" w:w="90"/>
            </w:tcMar>
          </w:tcPr>
          <w:p>
            <w:pPr>
              <w:spacing w:after="0"/>
            </w:pPr>
            <w:r>
              <w:rPr>
                <w:sz w:val="20"/>
                <w:szCs w:val="20"/>
              </w:rPr>
              <w:t xml:space="preserve">Duoc UC — Sede San Andrés de Concepción</w:t>
            </w:r>
          </w:p>
        </w:tc>
      </w:tr>
      <w:tr>
        <w:tc>
          <w:tcPr>
            <w:tcW w:type="dxa" w:w="3400"/>
            <w:tcMar>
              <w:top w:type="dxa" w:w="60"/>
              <w:left w:type="dxa" w:w="90"/>
              <w:bottom w:type="dxa" w:w="60"/>
              <w:right w:type="dxa" w:w="90"/>
            </w:tcMar>
          </w:tcPr>
          <w:p>
            <w:pPr>
              <w:spacing w:after="0"/>
            </w:pPr>
            <w:r>
              <w:rPr>
                <w:b/>
                <w:bCs/>
                <w:color w:val="1B4965"/>
                <w:sz w:val="20"/>
                <w:szCs w:val="20"/>
              </w:rPr>
              <w:t xml:space="preserve">Empresa contraparte</w:t>
            </w:r>
          </w:p>
        </w:tc>
        <w:tc>
          <w:tcPr>
            <w:tcW w:type="dxa" w:w="6600"/>
            <w:tcMar>
              <w:top w:type="dxa" w:w="60"/>
              <w:left w:type="dxa" w:w="90"/>
              <w:bottom w:type="dxa" w:w="60"/>
              <w:right w:type="dxa" w:w="90"/>
            </w:tcMar>
          </w:tcPr>
          <w:p>
            <w:pPr>
              <w:spacing w:after="0"/>
            </w:pPr>
            <w:r>
              <w:rPr>
                <w:sz w:val="20"/>
                <w:szCs w:val="20"/>
              </w:rPr>
              <w:t xml:space="preserve">Alloxentric</w:t>
            </w:r>
          </w:p>
        </w:tc>
      </w:tr>
      <w:tr>
        <w:tc>
          <w:tcPr>
            <w:tcW w:type="dxa" w:w="3400"/>
            <w:tcMar>
              <w:top w:type="dxa" w:w="60"/>
              <w:left w:type="dxa" w:w="90"/>
              <w:bottom w:type="dxa" w:w="60"/>
              <w:right w:type="dxa" w:w="90"/>
            </w:tcMar>
          </w:tcPr>
          <w:p>
            <w:pPr>
              <w:spacing w:after="0"/>
            </w:pPr>
            <w:r>
              <w:rPr>
                <w:b/>
                <w:bCs/>
                <w:color w:val="1B4965"/>
                <w:sz w:val="20"/>
                <w:szCs w:val="20"/>
              </w:rPr>
              <w:t xml:space="preserve">Docentes</w:t>
            </w:r>
          </w:p>
        </w:tc>
        <w:tc>
          <w:tcPr>
            <w:tcW w:type="dxa" w:w="6600"/>
            <w:tcMar>
              <w:top w:type="dxa" w:w="60"/>
              <w:left w:type="dxa" w:w="90"/>
              <w:bottom w:type="dxa" w:w="60"/>
              <w:right w:type="dxa" w:w="90"/>
            </w:tcMar>
          </w:tcPr>
          <w:p>
            <w:pPr>
              <w:spacing w:after="0"/>
            </w:pPr>
            <w:r>
              <w:rPr>
                <w:sz w:val="20"/>
                <w:szCs w:val="20"/>
              </w:rPr>
              <w:t xml:space="preserve">Jazna Patricia Meza Hidalgo  ·  Juan Pablo Mellado Alarcón</w:t>
            </w:r>
          </w:p>
        </w:tc>
      </w:tr>
      <w:tr>
        <w:tc>
          <w:tcPr>
            <w:tcW w:type="dxa" w:w="3400"/>
            <w:tcMar>
              <w:top w:type="dxa" w:w="60"/>
              <w:left w:type="dxa" w:w="90"/>
              <w:bottom w:type="dxa" w:w="60"/>
              <w:right w:type="dxa" w:w="90"/>
            </w:tcMar>
          </w:tcPr>
          <w:p>
            <w:pPr>
              <w:spacing w:after="0"/>
            </w:pPr>
            <w:r>
              <w:rPr>
                <w:b/>
                <w:bCs/>
                <w:color w:val="1B4965"/>
                <w:sz w:val="20"/>
                <w:szCs w:val="20"/>
              </w:rPr>
              <w:t xml:space="preserve">Equipo</w:t>
            </w:r>
          </w:p>
        </w:tc>
        <w:tc>
          <w:tcPr>
            <w:tcW w:type="dxa" w:w="6600"/>
            <w:tcMar>
              <w:top w:type="dxa" w:w="60"/>
              <w:left w:type="dxa" w:w="90"/>
              <w:bottom w:type="dxa" w:w="60"/>
              <w:right w:type="dxa" w:w="90"/>
            </w:tcMar>
          </w:tcPr>
          <w:p>
            <w:pPr>
              <w:spacing w:after="0"/>
            </w:pPr>
            <w:r>
              <w:rPr>
                <w:sz w:val="20"/>
                <w:szCs w:val="20"/>
              </w:rPr>
              <w:t xml:space="preserve">Javier Cerna  ·  Juan Pablo Mora Rosales  ·  Benjamín Camus</w:t>
            </w:r>
          </w:p>
        </w:tc>
      </w:tr>
      <w:tr>
        <w:tc>
          <w:tcPr>
            <w:tcW w:type="dxa" w:w="3400"/>
            <w:tcMar>
              <w:top w:type="dxa" w:w="60"/>
              <w:left w:type="dxa" w:w="90"/>
              <w:bottom w:type="dxa" w:w="60"/>
              <w:right w:type="dxa" w:w="90"/>
            </w:tcMar>
          </w:tcPr>
          <w:p>
            <w:pPr>
              <w:spacing w:after="0"/>
            </w:pPr>
            <w:r>
              <w:rPr>
                <w:b/>
                <w:bCs/>
                <w:color w:val="1B4965"/>
                <w:sz w:val="20"/>
                <w:szCs w:val="20"/>
              </w:rPr>
              <w:t xml:space="preserve">Fecha</w:t>
            </w:r>
          </w:p>
        </w:tc>
        <w:tc>
          <w:tcPr>
            <w:tcW w:type="dxa" w:w="6600"/>
            <w:tcMar>
              <w:top w:type="dxa" w:w="60"/>
              <w:left w:type="dxa" w:w="90"/>
              <w:bottom w:type="dxa" w:w="60"/>
              <w:right w:type="dxa" w:w="90"/>
            </w:tcMar>
          </w:tcPr>
          <w:p>
            <w:pPr>
              <w:spacing w:after="0"/>
            </w:pPr>
            <w:r>
              <w:rPr>
                <w:sz w:val="20"/>
                <w:szCs w:val="20"/>
              </w:rPr>
              <w:t xml:space="preserve">23 de septiembre de 2026</w:t>
            </w:r>
          </w:p>
        </w:tc>
      </w:tr>
    </w:tbl>
    <w:p>
      <w:r>
        <w:br w:type="page"/>
      </w:r>
    </w:p>
    <w:p>
      <w:pPr>
        <w:pStyle w:val="Heading1"/>
        <w:spacing w:after="180" w:before="320"/>
      </w:pPr>
      <w:r>
        <w:rPr>
          <w:b/>
          <w:bCs/>
          <w:color w:val="1B4965"/>
          <w:sz w:val="30"/>
          <w:szCs w:val="30"/>
        </w:rPr>
        <w:t xml:space="preserve">Control de versiones</w:t>
      </w:r>
    </w:p>
    <w:p>
      <w:pPr>
        <w:spacing w:after="120" w:line="280"/>
        <w:jc w:val="both"/>
      </w:pPr>
      <w:r>
        <w:rPr>
          <w:sz w:val="20"/>
          <w:szCs w:val="20"/>
        </w:rPr>
        <w:t xml:space="preserve">Esta versión mantiene íntegros el problema, los objetivos y los requerimientos de la versión 1. Los cambios son de dos tipos: se agregan requerimientos que faltaban y se incorpora el estado de cada uno respecto del modelo de datos ya construido. No se eliminó ningún requerimiento.</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400"/>
        <w:gridCol w:w="1800"/>
        <w:gridCol w:w="10400"/>
      </w:tblGrid>
      <w:tr>
        <w:trPr>
          <w:tblHeader/>
        </w:trPr>
        <w:tc>
          <w:tcPr>
            <w:tcW w:type="dxa" w:w="1400"/>
            <w:shd w:fill="1B4965" w:color="auto" w:val="clear"/>
            <w:tcMar>
              <w:top w:type="dxa" w:w="60"/>
              <w:left w:type="dxa" w:w="90"/>
              <w:bottom w:type="dxa" w:w="60"/>
              <w:right w:type="dxa" w:w="90"/>
            </w:tcMar>
          </w:tcPr>
          <w:p>
            <w:pPr>
              <w:spacing w:after="0"/>
            </w:pPr>
            <w:r>
              <w:rPr>
                <w:b/>
                <w:bCs/>
                <w:color w:val="FFFFFF"/>
                <w:sz w:val="17"/>
                <w:szCs w:val="17"/>
              </w:rPr>
              <w:t xml:space="preserve">Versión</w:t>
            </w:r>
          </w:p>
        </w:tc>
        <w:tc>
          <w:tcPr>
            <w:tcW w:type="dxa" w:w="1800"/>
            <w:shd w:fill="1B4965" w:color="auto" w:val="clear"/>
            <w:tcMar>
              <w:top w:type="dxa" w:w="60"/>
              <w:left w:type="dxa" w:w="90"/>
              <w:bottom w:type="dxa" w:w="60"/>
              <w:right w:type="dxa" w:w="90"/>
            </w:tcMar>
          </w:tcPr>
          <w:p>
            <w:pPr>
              <w:spacing w:after="0"/>
            </w:pPr>
            <w:r>
              <w:rPr>
                <w:b/>
                <w:bCs/>
                <w:color w:val="FFFFFF"/>
                <w:sz w:val="17"/>
                <w:szCs w:val="17"/>
              </w:rPr>
              <w:t xml:space="preserve">Fecha</w:t>
            </w:r>
          </w:p>
        </w:tc>
        <w:tc>
          <w:tcPr>
            <w:tcW w:type="dxa" w:w="10400"/>
            <w:shd w:fill="1B4965" w:color="auto" w:val="clear"/>
            <w:tcMar>
              <w:top w:type="dxa" w:w="60"/>
              <w:left w:type="dxa" w:w="90"/>
              <w:bottom w:type="dxa" w:w="60"/>
              <w:right w:type="dxa" w:w="90"/>
            </w:tcMar>
          </w:tcPr>
          <w:p>
            <w:pPr>
              <w:spacing w:after="0"/>
            </w:pPr>
            <w:r>
              <w:rPr>
                <w:b/>
                <w:bCs/>
                <w:color w:val="FFFFFF"/>
                <w:sz w:val="17"/>
                <w:szCs w:val="17"/>
              </w:rPr>
              <w:t xml:space="preserve">Cambios</w:t>
            </w:r>
          </w:p>
        </w:tc>
      </w:tr>
      <w:tr>
        <w:tc>
          <w:tcPr>
            <w:tcW w:type="dxa" w:w="1400"/>
            <w:tcMar>
              <w:top w:type="dxa" w:w="60"/>
              <w:left w:type="dxa" w:w="90"/>
              <w:bottom w:type="dxa" w:w="60"/>
              <w:right w:type="dxa" w:w="90"/>
            </w:tcMar>
          </w:tcPr>
          <w:p>
            <w:pPr>
              <w:spacing w:after="0"/>
            </w:pPr>
            <w:r>
              <w:rPr>
                <w:b/>
                <w:bCs/>
                <w:sz w:val="17"/>
                <w:szCs w:val="17"/>
              </w:rPr>
              <w:t xml:space="preserve">1.0</w:t>
            </w:r>
          </w:p>
        </w:tc>
        <w:tc>
          <w:tcPr>
            <w:tcW w:type="dxa" w:w="1800"/>
            <w:tcMar>
              <w:top w:type="dxa" w:w="60"/>
              <w:left w:type="dxa" w:w="90"/>
              <w:bottom w:type="dxa" w:w="60"/>
              <w:right w:type="dxa" w:w="90"/>
            </w:tcMar>
          </w:tcPr>
          <w:p>
            <w:pPr>
              <w:spacing w:after="0"/>
            </w:pPr>
            <w:r>
              <w:rPr>
                <w:sz w:val="17"/>
                <w:szCs w:val="17"/>
              </w:rPr>
              <w:t xml:space="preserve">Agosto 2026</w:t>
            </w:r>
          </w:p>
        </w:tc>
        <w:tc>
          <w:tcPr>
            <w:tcW w:type="dxa" w:w="10400"/>
            <w:tcMar>
              <w:top w:type="dxa" w:w="60"/>
              <w:left w:type="dxa" w:w="90"/>
              <w:bottom w:type="dxa" w:w="60"/>
              <w:right w:type="dxa" w:w="90"/>
            </w:tcMar>
          </w:tcPr>
          <w:p>
            <w:pPr>
              <w:spacing w:after="0"/>
            </w:pPr>
            <w:r>
              <w:rPr>
                <w:sz w:val="17"/>
                <w:szCs w:val="17"/>
              </w:rPr>
              <w:t xml:space="preserve">Versión inicial. 82 requerimientos funcionales y 25 no funcionales, agrupados en doce áreas funcionales y siete categorías de calidad.</w:t>
            </w:r>
          </w:p>
        </w:tc>
      </w:tr>
      <w:tr>
        <w:tc>
          <w:tcPr>
            <w:tcW w:type="dxa" w:w="1400"/>
            <w:tcMar>
              <w:top w:type="dxa" w:w="60"/>
              <w:left w:type="dxa" w:w="90"/>
              <w:bottom w:type="dxa" w:w="60"/>
              <w:right w:type="dxa" w:w="90"/>
            </w:tcMar>
          </w:tcPr>
          <w:p>
            <w:pPr>
              <w:spacing w:after="0"/>
            </w:pPr>
            <w:r>
              <w:rPr>
                <w:b/>
                <w:bCs/>
                <w:sz w:val="17"/>
                <w:szCs w:val="17"/>
              </w:rPr>
              <w:t xml:space="preserve">2.0</w:t>
            </w:r>
          </w:p>
        </w:tc>
        <w:tc>
          <w:tcPr>
            <w:tcW w:type="dxa" w:w="1800"/>
            <w:tcMar>
              <w:top w:type="dxa" w:w="60"/>
              <w:left w:type="dxa" w:w="90"/>
              <w:bottom w:type="dxa" w:w="60"/>
              <w:right w:type="dxa" w:w="90"/>
            </w:tcMar>
          </w:tcPr>
          <w:p>
            <w:pPr>
              <w:spacing w:after="0"/>
            </w:pPr>
            <w:r>
              <w:rPr>
                <w:sz w:val="17"/>
                <w:szCs w:val="17"/>
              </w:rPr>
              <w:t xml:space="preserve">23-09-2026</w:t>
            </w:r>
          </w:p>
        </w:tc>
        <w:tc>
          <w:tcPr>
            <w:tcW w:type="dxa" w:w="10400"/>
            <w:tcMar>
              <w:top w:type="dxa" w:w="60"/>
              <w:left w:type="dxa" w:w="90"/>
              <w:bottom w:type="dxa" w:w="60"/>
              <w:right w:type="dxa" w:w="90"/>
            </w:tcMar>
          </w:tcPr>
          <w:p>
            <w:pPr>
              <w:spacing w:after="0"/>
            </w:pPr>
            <w:r>
              <w:rPr>
                <w:sz w:val="17"/>
                <w:szCs w:val="17"/>
              </w:rPr>
              <w:t xml:space="preserve">Se agregan tres requerimientos funcionales de planes y suscripciones (RF-83 a RF-85), solicitados por la contraparte y ausentes en la versión 1. Se agrega el RNF-26 sobre conservación del registro de auditoría. Se incorpora a cada requerimiento su estado frente al modelo de datos y su prioridad. Se agregan las secciones 7 (trazabilidad hacia las tablas) y 8 (brechas detectadas).</w:t>
            </w:r>
          </w:p>
        </w:tc>
      </w:tr>
    </w:tbl>
    <w:p>
      <w:r>
        <w:br w:type="page"/>
      </w:r>
    </w:p>
    <w:p>
      <w:pPr>
        <w:pStyle w:val="Heading1"/>
        <w:spacing w:after="180" w:before="320"/>
      </w:pPr>
      <w:r>
        <w:rPr>
          <w:b/>
          <w:bCs/>
          <w:color w:val="1B4965"/>
          <w:sz w:val="30"/>
          <w:szCs w:val="30"/>
        </w:rPr>
        <w:t xml:space="preserve">1. Introducción</w:t>
      </w:r>
    </w:p>
    <w:p>
      <w:pPr>
        <w:pStyle w:val="Heading2"/>
        <w:spacing w:after="120" w:before="240"/>
      </w:pPr>
      <w:r>
        <w:rPr>
          <w:b/>
          <w:bCs/>
          <w:color w:val="1B4965"/>
          <w:sz w:val="24"/>
          <w:szCs w:val="24"/>
        </w:rPr>
        <w:t xml:space="preserve">1.1 Propósito del documento</w:t>
      </w:r>
    </w:p>
    <w:p>
      <w:pPr>
        <w:spacing w:after="120" w:line="280"/>
        <w:jc w:val="both"/>
      </w:pPr>
      <w:r>
        <w:rPr>
          <w:sz w:val="20"/>
          <w:szCs w:val="20"/>
        </w:rPr>
        <w:t xml:space="preserve">Este documento especifica los requerimientos del sistema AgeCare: el problema que resuelve, los objetivos que persigue, lo que el sistema debe hacer y las condiciones de calidad que debe cumplir. Está dirigido al equipo de desarrollo, al docente de la asignatura y a la contraparte de la empresa.</w:t>
      </w:r>
    </w:p>
    <w:p>
      <w:pPr>
        <w:spacing w:after="120" w:line="280"/>
        <w:jc w:val="both"/>
      </w:pPr>
      <w:r>
        <w:rPr>
          <w:sz w:val="20"/>
          <w:szCs w:val="20"/>
        </w:rPr>
        <w:t xml:space="preserve">Sirve como referencia única del proyecto: toda decisión sobre lo que se construye debe poder rastrearse hasta lo que aquí está escrito.</w:t>
      </w:r>
    </w:p>
    <w:p>
      <w:pPr>
        <w:pStyle w:val="Heading2"/>
        <w:spacing w:after="120" w:before="240"/>
      </w:pPr>
      <w:r>
        <w:rPr>
          <w:b/>
          <w:bCs/>
          <w:color w:val="1B4965"/>
          <w:sz w:val="24"/>
          <w:szCs w:val="24"/>
        </w:rPr>
        <w:t xml:space="preserve">1.2 Alcance</w:t>
      </w:r>
    </w:p>
    <w:p>
      <w:pPr>
        <w:spacing w:after="120" w:line="280"/>
        <w:jc w:val="both"/>
      </w:pPr>
      <w:r>
        <w:rPr>
          <w:sz w:val="20"/>
          <w:szCs w:val="20"/>
        </w:rPr>
        <w:t xml:space="preserve">AgeCare es una plataforma de cuidado de adultos mayores con cuatro perfiles de usuario: el familiar, la cuidadora, el médico y el adulto mayor. El sistema reúne en un solo lugar la información de salud de la persona, genera alertas ante situaciones críticas y permite la comunicación entre quienes participan de su cuidado.</w:t>
      </w:r>
    </w:p>
    <w:p>
      <w:pPr>
        <w:spacing w:after="120" w:line="280"/>
        <w:jc w:val="both"/>
      </w:pPr>
      <w:r>
        <w:rPr>
          <w:sz w:val="20"/>
          <w:szCs w:val="20"/>
        </w:rPr>
        <w:t xml:space="preserve">El alcance de este documento cubre el seguimiento de salud a partir del wearable y de los registros de la cuidadora, la gestión de medicamentos y su adherencia, el sistema de alertas y emergencias, la comunicación entre los miembros del círculo de cuidado, y la vista propia del adulto mayor.</w:t>
      </w:r>
    </w:p>
    <w:p>
      <w:pPr>
        <w:pStyle w:val="Heading1"/>
        <w:spacing w:after="180" w:before="320"/>
      </w:pPr>
      <w:r>
        <w:rPr>
          <w:b/>
          <w:bCs/>
          <w:color w:val="1B4965"/>
          <w:sz w:val="30"/>
          <w:szCs w:val="30"/>
        </w:rPr>
        <w:t xml:space="preserve">2. Problema</w:t>
      </w:r>
    </w:p>
    <w:p>
      <w:pPr>
        <w:spacing w:after="120" w:line="280"/>
        <w:jc w:val="both"/>
      </w:pPr>
      <w:r>
        <w:rPr>
          <w:sz w:val="20"/>
          <w:szCs w:val="20"/>
        </w:rPr>
        <w:t xml:space="preserve">El cuidado de un adulto mayor dependiente recae casi siempre sobre su familia, y hoy se sostiene con herramientas que no fueron pensadas para eso. El reloj inteligente muestra sus datos en una aplicación aparte, la coordinación con la cuidadora ocurre por mensajería instantánea, las recetas médicas quedan como fotografías en el teléfono y lo que ocurre durante el día simplemente no se registra en ninguna parte.</w:t>
      </w:r>
    </w:p>
    <w:p>
      <w:pPr>
        <w:spacing w:after="120" w:line="280"/>
        <w:jc w:val="both"/>
      </w:pPr>
      <w:r>
        <w:rPr>
          <w:sz w:val="20"/>
          <w:szCs w:val="20"/>
        </w:rPr>
        <w:t xml:space="preserve">Cuando un familiar que vive lejos quiere saber cómo está su madre o su padre, no tiene una respuesta clara. Tiene pedazos de información que debe juntar a mano.</w:t>
      </w:r>
    </w:p>
    <w:p>
      <w:pPr>
        <w:spacing w:after="120" w:line="280"/>
        <w:jc w:val="both"/>
      </w:pPr>
      <w:r>
        <w:rPr>
          <w:sz w:val="20"/>
          <w:szCs w:val="20"/>
        </w:rPr>
        <w:t xml:space="preserve">Esa dispersión tiene consecuencias concretas. Una dosis que no se administró pasa desapercibida hasta que aparece algún efecto. Una caída se avisa por llamada telefónica, si es que hay alguien cerca. El médico prescribe sin saber si el tratamiento se está cumpliendo. Y el adulto mayor, que es el centro de todo esto, queda como objeto de monitoreo y no como participante.</w:t>
      </w:r>
    </w:p>
    <w:p>
      <w:pPr>
        <w:spacing w:after="120" w:line="280"/>
        <w:jc w:val="both"/>
      </w:pPr>
      <w:r>
        <w:rPr>
          <w:sz w:val="20"/>
          <w:szCs w:val="20"/>
        </w:rPr>
        <w:t xml:space="preserve">En Chile el problema es amplio. Casi 4 millones de personas tienen 60 años o más, y cerca de cuatro de cada diez necesitan ayuda de otra persona para su vida diaria. Esa ayuda la entregan mayoritariamente las familias, sin herramientas ni apoyo formal.</w:t>
      </w:r>
    </w:p>
    <w:p>
      <w:pPr>
        <w:spacing w:after="120" w:line="280"/>
        <w:jc w:val="both"/>
      </w:pPr>
      <w:r>
        <w:rPr>
          <w:sz w:val="20"/>
          <w:szCs w:val="20"/>
        </w:rPr>
        <w:t xml:space="preserve">El problema de fondo no es la falta de dispositivos, sino que la información existe repartida y nunca se integra en un lugar único, confiable y compartido por quienes cuidan.</w:t>
      </w:r>
    </w:p>
    <w:p>
      <w:pPr>
        <w:pStyle w:val="Heading1"/>
        <w:spacing w:after="180" w:before="320"/>
      </w:pPr>
      <w:r>
        <w:rPr>
          <w:b/>
          <w:bCs/>
          <w:color w:val="1B4965"/>
          <w:sz w:val="30"/>
          <w:szCs w:val="30"/>
        </w:rPr>
        <w:t xml:space="preserve">3. Objetivos</w:t>
      </w:r>
    </w:p>
    <w:p>
      <w:pPr>
        <w:pStyle w:val="Heading2"/>
        <w:spacing w:after="120" w:before="240"/>
      </w:pPr>
      <w:r>
        <w:rPr>
          <w:b/>
          <w:bCs/>
          <w:color w:val="1B4965"/>
          <w:sz w:val="24"/>
          <w:szCs w:val="24"/>
        </w:rPr>
        <w:t xml:space="preserve">3.1 Objetivo general</w:t>
      </w:r>
    </w:p>
    <w:p>
      <w:pPr>
        <w:spacing w:after="120" w:line="280"/>
        <w:jc w:val="both"/>
      </w:pPr>
      <w:r>
        <w:rPr>
          <w:sz w:val="20"/>
          <w:szCs w:val="20"/>
        </w:rPr>
        <w:t xml:space="preserve">Desarrollar una plataforma digital integral de cuidado de adultos mayores que centralice el monitoreo de salud, las alertas, la coordinación del cuidado y la comunicación entre familiares, cuidadores, médicos y el propio adulto mayor, con el fin de proporcionar a las familias que cuidan a distancia información confiable y en tiempo real sobre el bienestar de su ser querido, y al adulto mayor un medio accesible para mantenerse conectado, acompañado y activo.</w:t>
      </w:r>
    </w:p>
    <w:p>
      <w:pPr>
        <w:pStyle w:val="Heading2"/>
        <w:spacing w:after="120" w:before="240"/>
      </w:pPr>
      <w:r>
        <w:rPr>
          <w:b/>
          <w:bCs/>
          <w:color w:val="1B4965"/>
          <w:sz w:val="24"/>
          <w:szCs w:val="24"/>
        </w:rPr>
        <w:t xml:space="preserve">3.2 Objetivos específicos</w:t>
      </w:r>
    </w:p>
    <w:p>
      <w:pPr>
        <w:spacing w:after="120" w:line="280"/>
        <w:jc w:val="both"/>
      </w:pPr>
      <w:r>
        <w:rPr>
          <w:sz w:val="20"/>
          <w:szCs w:val="20"/>
        </w:rPr>
        <w:t xml:space="preserve">Consolidar en un expediente único y compartido la información de salud del adulto mayor —signos vitales del wearable, adherencia a medicamentos, observaciones de la cuidadora, incidentes y documentos médicos—, presentada mediante un semáforo de bienestar diario y con soporte multi-paciente.</w:t>
      </w:r>
    </w:p>
    <w:p>
      <w:pPr>
        <w:spacing w:after="120" w:line="280"/>
        <w:jc w:val="both"/>
      </w:pPr>
      <w:r>
        <w:rPr>
          <w:sz w:val="20"/>
          <w:szCs w:val="20"/>
        </w:rPr>
        <w:t xml:space="preserve">Implementar un sistema de alertas en tiempo real, con notificaciones al teléfono y umbrales configurables, que detecte y comunique los eventos críticos del cuidado: caída detectada, signo vital fuera de rango y medicamento no administrado, incluyendo un flujo de acción inmediata ante caídas y un botón de emergencia.</w:t>
      </w:r>
    </w:p>
    <w:p>
      <w:pPr>
        <w:spacing w:after="120" w:line="280"/>
        <w:jc w:val="both"/>
      </w:pPr>
      <w:r>
        <w:rPr>
          <w:sz w:val="20"/>
          <w:szCs w:val="20"/>
        </w:rPr>
        <w:t xml:space="preserve">Gestionar el ciclo completo de la medicación: definición del plan por la cuidadora o el médico, digitalización de recetas mediante reconocimiento de texto, alarmas de tomas, confirmación de dosis y visualización de la adherencia por parte del familiar.</w:t>
      </w:r>
    </w:p>
    <w:p>
      <w:pPr>
        <w:spacing w:after="120" w:line="280"/>
        <w:jc w:val="both"/>
      </w:pPr>
      <w:r>
        <w:rPr>
          <w:sz w:val="20"/>
          <w:szCs w:val="20"/>
        </w:rPr>
        <w:t xml:space="preserve">Facilitar la comunicación y la coordinación del círculo de cuidado mediante un chat contextual al paciente, con texto, voz y fotografías, y un asistente de inteligencia artificial capaz de interpretar el expediente y responder preguntas en lenguaje natural.</w:t>
      </w:r>
    </w:p>
    <w:p>
      <w:pPr>
        <w:spacing w:after="120" w:line="280"/>
        <w:jc w:val="both"/>
      </w:pPr>
      <w:r>
        <w:rPr>
          <w:sz w:val="20"/>
          <w:szCs w:val="20"/>
        </w:rPr>
        <w:t xml:space="preserve">Ofrecer al adulto mayor una experiencia propia, accesible y de voz primero, que lo integre como usuario activo de la plataforma: comunicación con su familia, fotografías compartidas, entretenimiento y creación musical mediante el módulo Director Musical.</w:t>
      </w:r>
    </w:p>
    <w:p>
      <w:r>
        <w:br w:type="page"/>
      </w:r>
    </w:p>
    <w:p>
      <w:pPr>
        <w:pStyle w:val="Heading1"/>
        <w:spacing w:after="180" w:before="320"/>
      </w:pPr>
      <w:r>
        <w:rPr>
          <w:b/>
          <w:bCs/>
          <w:color w:val="1B4965"/>
          <w:sz w:val="30"/>
          <w:szCs w:val="30"/>
        </w:rPr>
        <w:t xml:space="preserve">4. Requisitos funcionales</w:t>
      </w:r>
    </w:p>
    <w:p>
      <w:pPr>
        <w:spacing w:after="120" w:line="280"/>
        <w:jc w:val="both"/>
      </w:pPr>
      <w:r>
        <w:rPr>
          <w:sz w:val="20"/>
          <w:szCs w:val="20"/>
        </w:rPr>
        <w:t xml:space="preserve">Cada requerimiento indica los roles autorizados, el estado del modelo de datos que lo sostiene y su prioridad. La columna «Tablas» señala dónde vive la información en la base de datos; el detalle de cada tabla está en el Diccionario de Datos que acompaña a este documento.</w:t>
      </w:r>
    </w:p>
    <w:p>
      <w:pPr>
        <w:spacing w:after="100"/>
      </w:pPr>
      <w:r>
        <w:rPr>
          <w:i/>
          <w:iCs/>
          <w:color w:val="5A6672"/>
          <w:sz w:val="17"/>
          <w:szCs w:val="17"/>
        </w:rPr>
        <w:t xml:space="preserve">Estados: Cubierto — las tablas existen y fueron verificadas. Parcial — el modelo lo sostiene en parte. Pendiente — corresponde a un bloque aún no construido. No cubierto — el requerimiento no tiene hoy dónde almacenarse. Fuera del modelo — se resuelve en la aplicación móvil.</w:t>
      </w:r>
    </w:p>
    <w:p>
      <w:pPr>
        <w:pStyle w:val="Heading2"/>
        <w:spacing w:after="120" w:before="240"/>
      </w:pPr>
      <w:r>
        <w:rPr>
          <w:b/>
          <w:bCs/>
          <w:color w:val="1B4965"/>
          <w:sz w:val="24"/>
          <w:szCs w:val="24"/>
        </w:rPr>
        <w:t xml:space="preserve">4.1 Autenticación y cuentas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RF-01</w:t>
            </w:r>
          </w:p>
        </w:tc>
        <w:tc>
          <w:tcPr>
            <w:tcW w:type="dxa" w:w="6300"/>
            <w:tcMar>
              <w:top w:type="dxa" w:w="60"/>
              <w:left w:type="dxa" w:w="90"/>
              <w:bottom w:type="dxa" w:w="60"/>
              <w:right w:type="dxa" w:w="90"/>
            </w:tcMar>
          </w:tcPr>
          <w:p>
            <w:pPr>
              <w:spacing w:after="0"/>
            </w:pPr>
            <w:r>
              <w:rPr>
                <w:sz w:val="17"/>
                <w:szCs w:val="17"/>
              </w:rPr>
              <w:t xml:space="preserve">El sistema debe permitir a un usuario registrar una cuenta con nombre, correo y contraseña.</w:t>
            </w:r>
          </w:p>
        </w:tc>
        <w:tc>
          <w:tcPr>
            <w:tcW w:type="dxa" w:w="1900"/>
            <w:tcMar>
              <w:top w:type="dxa" w:w="60"/>
              <w:left w:type="dxa" w:w="90"/>
              <w:bottom w:type="dxa" w:w="60"/>
              <w:right w:type="dxa" w:w="90"/>
            </w:tcMar>
          </w:tcPr>
          <w:p>
            <w:pPr>
              <w:spacing w:after="0"/>
            </w:pPr>
            <w:r>
              <w:rPr>
                <w:sz w:val="17"/>
                <w:szCs w:val="17"/>
              </w:rPr>
              <w:t xml:space="preserve">Sin autenticar</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users</w:t>
            </w:r>
          </w:p>
        </w:tc>
      </w:tr>
      <w:tr>
        <w:tc>
          <w:tcPr>
            <w:tcW w:type="dxa" w:w="1100"/>
            <w:tcMar>
              <w:top w:type="dxa" w:w="60"/>
              <w:left w:type="dxa" w:w="90"/>
              <w:bottom w:type="dxa" w:w="60"/>
              <w:right w:type="dxa" w:w="90"/>
            </w:tcMar>
          </w:tcPr>
          <w:p>
            <w:pPr>
              <w:spacing w:after="0"/>
            </w:pPr>
            <w:r>
              <w:rPr>
                <w:b/>
                <w:bCs/>
                <w:color w:val="1B4965"/>
                <w:sz w:val="17"/>
                <w:szCs w:val="17"/>
              </w:rPr>
              <w:t xml:space="preserve">RF-02</w:t>
            </w:r>
          </w:p>
        </w:tc>
        <w:tc>
          <w:tcPr>
            <w:tcW w:type="dxa" w:w="6300"/>
            <w:tcMar>
              <w:top w:type="dxa" w:w="60"/>
              <w:left w:type="dxa" w:w="90"/>
              <w:bottom w:type="dxa" w:w="60"/>
              <w:right w:type="dxa" w:w="90"/>
            </w:tcMar>
          </w:tcPr>
          <w:p>
            <w:pPr>
              <w:spacing w:after="0"/>
            </w:pPr>
            <w:r>
              <w:rPr>
                <w:sz w:val="17"/>
                <w:szCs w:val="17"/>
              </w:rPr>
              <w:t xml:space="preserve">El sistema debe permitir iniciar sesión con correo y contraseña, devolviendo los pacientes asociados y el rol del usuario en cada uno.</w:t>
            </w:r>
          </w:p>
        </w:tc>
        <w:tc>
          <w:tcPr>
            <w:tcW w:type="dxa" w:w="1900"/>
            <w:tcMar>
              <w:top w:type="dxa" w:w="60"/>
              <w:left w:type="dxa" w:w="90"/>
              <w:bottom w:type="dxa" w:w="60"/>
              <w:right w:type="dxa" w:w="90"/>
            </w:tcMar>
          </w:tcPr>
          <w:p>
            <w:pPr>
              <w:spacing w:after="0"/>
            </w:pPr>
            <w:r>
              <w:rPr>
                <w:sz w:val="17"/>
                <w:szCs w:val="17"/>
              </w:rPr>
              <w:t xml:space="preserve">Sin autenticar</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users, 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RF-03</w:t>
            </w:r>
          </w:p>
        </w:tc>
        <w:tc>
          <w:tcPr>
            <w:tcW w:type="dxa" w:w="6300"/>
            <w:tcMar>
              <w:top w:type="dxa" w:w="60"/>
              <w:left w:type="dxa" w:w="90"/>
              <w:bottom w:type="dxa" w:w="60"/>
              <w:right w:type="dxa" w:w="90"/>
            </w:tcMar>
          </w:tcPr>
          <w:p>
            <w:pPr>
              <w:spacing w:after="0"/>
            </w:pPr>
            <w:r>
              <w:rPr>
                <w:sz w:val="17"/>
                <w:szCs w:val="17"/>
              </w:rPr>
              <w:t xml:space="preserve">El sistema debe mantener la sesión activa renovándola automáticamente, sin obligar al usuario a iniciar sesión de nuevo.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refresh_tokens</w:t>
            </w:r>
          </w:p>
        </w:tc>
      </w:tr>
      <w:tr>
        <w:tc>
          <w:tcPr>
            <w:tcW w:type="dxa" w:w="1100"/>
            <w:tcMar>
              <w:top w:type="dxa" w:w="60"/>
              <w:left w:type="dxa" w:w="90"/>
              <w:bottom w:type="dxa" w:w="60"/>
              <w:right w:type="dxa" w:w="90"/>
            </w:tcMar>
          </w:tcPr>
          <w:p>
            <w:pPr>
              <w:spacing w:after="0"/>
            </w:pPr>
            <w:r>
              <w:rPr>
                <w:b/>
                <w:bCs/>
                <w:color w:val="1B4965"/>
                <w:sz w:val="17"/>
                <w:szCs w:val="17"/>
              </w:rPr>
              <w:t xml:space="preserve">RF-04</w:t>
            </w:r>
          </w:p>
        </w:tc>
        <w:tc>
          <w:tcPr>
            <w:tcW w:type="dxa" w:w="6300"/>
            <w:tcMar>
              <w:top w:type="dxa" w:w="60"/>
              <w:left w:type="dxa" w:w="90"/>
              <w:bottom w:type="dxa" w:w="60"/>
              <w:right w:type="dxa" w:w="90"/>
            </w:tcMar>
          </w:tcPr>
          <w:p>
            <w:pPr>
              <w:spacing w:after="0"/>
            </w:pPr>
            <w:r>
              <w:rPr>
                <w:sz w:val="17"/>
                <w:szCs w:val="17"/>
              </w:rPr>
              <w:t xml:space="preserve">El sistema debe permitir cerrar sesión y dejar de enviar notificaciones a ese dispositivo.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refresh_tokens, push_devices</w:t>
            </w:r>
          </w:p>
        </w:tc>
      </w:tr>
      <w:tr>
        <w:tc>
          <w:tcPr>
            <w:tcW w:type="dxa" w:w="1100"/>
            <w:tcMar>
              <w:top w:type="dxa" w:w="60"/>
              <w:left w:type="dxa" w:w="90"/>
              <w:bottom w:type="dxa" w:w="60"/>
              <w:right w:type="dxa" w:w="90"/>
            </w:tcMar>
          </w:tcPr>
          <w:p>
            <w:pPr>
              <w:spacing w:after="0"/>
            </w:pPr>
            <w:r>
              <w:rPr>
                <w:b/>
                <w:bCs/>
                <w:color w:val="1B4965"/>
                <w:sz w:val="17"/>
                <w:szCs w:val="17"/>
              </w:rPr>
              <w:t xml:space="preserve">RF-05</w:t>
            </w:r>
          </w:p>
        </w:tc>
        <w:tc>
          <w:tcPr>
            <w:tcW w:type="dxa" w:w="6300"/>
            <w:tcMar>
              <w:top w:type="dxa" w:w="60"/>
              <w:left w:type="dxa" w:w="90"/>
              <w:bottom w:type="dxa" w:w="60"/>
              <w:right w:type="dxa" w:w="90"/>
            </w:tcMar>
          </w:tcPr>
          <w:p>
            <w:pPr>
              <w:spacing w:after="0"/>
            </w:pPr>
            <w:r>
              <w:rPr>
                <w:sz w:val="17"/>
                <w:szCs w:val="17"/>
              </w:rPr>
              <w:t xml:space="preserve">El sistema debe permitir recuperar la contraseña mediante un correo electrónico y establecer una nueva, cerrando todas las sesiones abiertas.</w:t>
            </w:r>
          </w:p>
        </w:tc>
        <w:tc>
          <w:tcPr>
            <w:tcW w:type="dxa" w:w="1900"/>
            <w:tcMar>
              <w:top w:type="dxa" w:w="60"/>
              <w:left w:type="dxa" w:w="90"/>
              <w:bottom w:type="dxa" w:w="60"/>
              <w:right w:type="dxa" w:w="90"/>
            </w:tcMar>
          </w:tcPr>
          <w:p>
            <w:pPr>
              <w:spacing w:after="0"/>
            </w:pPr>
            <w:r>
              <w:rPr>
                <w:sz w:val="17"/>
                <w:szCs w:val="17"/>
              </w:rPr>
              <w:t xml:space="preserve">Sin autenticar</w:t>
            </w:r>
          </w:p>
        </w:tc>
        <w:tc>
          <w:tcPr>
            <w:tcW w:type="dxa" w:w="1700"/>
            <w:shd w:fill="FFF2CC" w:color="auto" w:val="clear"/>
            <w:tcMar>
              <w:top w:type="dxa" w:w="60"/>
              <w:left w:type="dxa" w:w="90"/>
              <w:bottom w:type="dxa" w:w="60"/>
              <w:right w:type="dxa" w:w="90"/>
            </w:tcMar>
          </w:tcPr>
          <w:p>
            <w:pPr>
              <w:spacing w:after="0"/>
            </w:pPr>
            <w:r>
              <w:rPr>
                <w:sz w:val="17"/>
                <w:szCs w:val="17"/>
              </w:rPr>
              <w:t xml:space="preserve">Parcial</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users, refresh_tokens</w:t>
            </w:r>
          </w:p>
        </w:tc>
      </w:tr>
      <w:tr>
        <w:tc>
          <w:tcPr>
            <w:tcW w:type="dxa" w:w="1100"/>
            <w:tcMar>
              <w:top w:type="dxa" w:w="60"/>
              <w:left w:type="dxa" w:w="90"/>
              <w:bottom w:type="dxa" w:w="60"/>
              <w:right w:type="dxa" w:w="90"/>
            </w:tcMar>
          </w:tcPr>
          <w:p>
            <w:pPr>
              <w:spacing w:after="0"/>
            </w:pPr>
            <w:r>
              <w:rPr>
                <w:b/>
                <w:bCs/>
                <w:color w:val="1B4965"/>
                <w:sz w:val="17"/>
                <w:szCs w:val="17"/>
              </w:rPr>
              <w:t xml:space="preserve">RF-06</w:t>
            </w:r>
          </w:p>
        </w:tc>
        <w:tc>
          <w:tcPr>
            <w:tcW w:type="dxa" w:w="6300"/>
            <w:tcMar>
              <w:top w:type="dxa" w:w="60"/>
              <w:left w:type="dxa" w:w="90"/>
              <w:bottom w:type="dxa" w:w="60"/>
              <w:right w:type="dxa" w:w="90"/>
            </w:tcMar>
          </w:tcPr>
          <w:p>
            <w:pPr>
              <w:spacing w:after="0"/>
            </w:pPr>
            <w:r>
              <w:rPr>
                <w:sz w:val="17"/>
                <w:szCs w:val="17"/>
              </w:rPr>
              <w:t xml:space="preserve">El sistema debe permitir a cada usuario consultar y modificar su perfil: nombre, teléfono, foto e idioma.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users</w:t>
            </w:r>
          </w:p>
        </w:tc>
      </w:tr>
      <w:tr>
        <w:tc>
          <w:tcPr>
            <w:tcW w:type="dxa" w:w="1100"/>
            <w:tcMar>
              <w:top w:type="dxa" w:w="60"/>
              <w:left w:type="dxa" w:w="90"/>
              <w:bottom w:type="dxa" w:w="60"/>
              <w:right w:type="dxa" w:w="90"/>
            </w:tcMar>
          </w:tcPr>
          <w:p>
            <w:pPr>
              <w:spacing w:after="0"/>
            </w:pPr>
            <w:r>
              <w:rPr>
                <w:b/>
                <w:bCs/>
                <w:color w:val="1B4965"/>
                <w:sz w:val="17"/>
                <w:szCs w:val="17"/>
              </w:rPr>
              <w:t xml:space="preserve">RF-07</w:t>
            </w:r>
          </w:p>
        </w:tc>
        <w:tc>
          <w:tcPr>
            <w:tcW w:type="dxa" w:w="6300"/>
            <w:tcMar>
              <w:top w:type="dxa" w:w="60"/>
              <w:left w:type="dxa" w:w="90"/>
              <w:bottom w:type="dxa" w:w="60"/>
              <w:right w:type="dxa" w:w="90"/>
            </w:tcMar>
          </w:tcPr>
          <w:p>
            <w:pPr>
              <w:spacing w:after="0"/>
            </w:pPr>
            <w:r>
              <w:rPr>
                <w:sz w:val="17"/>
                <w:szCs w:val="17"/>
              </w:rPr>
              <w:t xml:space="preserve">El sistema debe registrar el dispositivo del usuario para poder enviarle notificaciones.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push_devices</w:t>
            </w:r>
          </w:p>
        </w:tc>
      </w:tr>
    </w:tbl>
    <w:p>
      <w:pPr>
        <w:pStyle w:val="Heading2"/>
        <w:spacing w:after="120" w:before="240"/>
      </w:pPr>
      <w:r>
        <w:rPr>
          <w:b/>
          <w:bCs/>
          <w:color w:val="1B4965"/>
          <w:sz w:val="24"/>
          <w:szCs w:val="24"/>
        </w:rPr>
        <w:t xml:space="preserve">4.2 Pacientes y círculo de cuidado</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RF-08</w:t>
            </w:r>
          </w:p>
        </w:tc>
        <w:tc>
          <w:tcPr>
            <w:tcW w:type="dxa" w:w="6300"/>
            <w:tcMar>
              <w:top w:type="dxa" w:w="60"/>
              <w:left w:type="dxa" w:w="90"/>
              <w:bottom w:type="dxa" w:w="60"/>
              <w:right w:type="dxa" w:w="90"/>
            </w:tcMar>
          </w:tcPr>
          <w:p>
            <w:pPr>
              <w:spacing w:after="0"/>
            </w:pPr>
            <w:r>
              <w:rPr>
                <w:sz w:val="17"/>
                <w:szCs w:val="17"/>
              </w:rPr>
              <w:t xml:space="preserve">El sistema debe permitir al familiar crear el perfil de un adulto mayor, quedando como administrador de ese paciente.</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patients, 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RF-09</w:t>
            </w:r>
          </w:p>
        </w:tc>
        <w:tc>
          <w:tcPr>
            <w:tcW w:type="dxa" w:w="6300"/>
            <w:tcMar>
              <w:top w:type="dxa" w:w="60"/>
              <w:left w:type="dxa" w:w="90"/>
              <w:bottom w:type="dxa" w:w="60"/>
              <w:right w:type="dxa" w:w="90"/>
            </w:tcMar>
          </w:tcPr>
          <w:p>
            <w:pPr>
              <w:spacing w:after="0"/>
            </w:pPr>
            <w:r>
              <w:rPr>
                <w:sz w:val="17"/>
                <w:szCs w:val="17"/>
              </w:rPr>
              <w:t xml:space="preserve">El sistema debe permitir consultar los pacientes a los que el usuario tiene acceso y el perfil completo de cada uno.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patients, 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RF-10</w:t>
            </w:r>
          </w:p>
        </w:tc>
        <w:tc>
          <w:tcPr>
            <w:tcW w:type="dxa" w:w="6300"/>
            <w:tcMar>
              <w:top w:type="dxa" w:w="60"/>
              <w:left w:type="dxa" w:w="90"/>
              <w:bottom w:type="dxa" w:w="60"/>
              <w:right w:type="dxa" w:w="90"/>
            </w:tcMar>
          </w:tcPr>
          <w:p>
            <w:pPr>
              <w:spacing w:after="0"/>
            </w:pPr>
            <w:r>
              <w:rPr>
                <w:sz w:val="17"/>
                <w:szCs w:val="17"/>
              </w:rPr>
              <w:t xml:space="preserve">El sistema debe permitir al administrador modificar los datos del paciente.</w:t>
            </w:r>
          </w:p>
        </w:tc>
        <w:tc>
          <w:tcPr>
            <w:tcW w:type="dxa" w:w="1900"/>
            <w:tcMar>
              <w:top w:type="dxa" w:w="60"/>
              <w:left w:type="dxa" w:w="90"/>
              <w:bottom w:type="dxa" w:w="60"/>
              <w:right w:type="dxa" w:w="90"/>
            </w:tcMar>
          </w:tcPr>
          <w:p>
            <w:pPr>
              <w:spacing w:after="0"/>
            </w:pPr>
            <w:r>
              <w:rPr>
                <w:sz w:val="17"/>
                <w:szCs w:val="17"/>
              </w:rPr>
              <w:t xml:space="preserve">Familiar (admin.)</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patients</w:t>
            </w:r>
          </w:p>
        </w:tc>
      </w:tr>
      <w:tr>
        <w:tc>
          <w:tcPr>
            <w:tcW w:type="dxa" w:w="1100"/>
            <w:tcMar>
              <w:top w:type="dxa" w:w="60"/>
              <w:left w:type="dxa" w:w="90"/>
              <w:bottom w:type="dxa" w:w="60"/>
              <w:right w:type="dxa" w:w="90"/>
            </w:tcMar>
          </w:tcPr>
          <w:p>
            <w:pPr>
              <w:spacing w:after="0"/>
            </w:pPr>
            <w:r>
              <w:rPr>
                <w:b/>
                <w:bCs/>
                <w:color w:val="1B4965"/>
                <w:sz w:val="17"/>
                <w:szCs w:val="17"/>
              </w:rPr>
              <w:t xml:space="preserve">RF-11</w:t>
            </w:r>
          </w:p>
        </w:tc>
        <w:tc>
          <w:tcPr>
            <w:tcW w:type="dxa" w:w="6300"/>
            <w:tcMar>
              <w:top w:type="dxa" w:w="60"/>
              <w:left w:type="dxa" w:w="90"/>
              <w:bottom w:type="dxa" w:w="60"/>
              <w:right w:type="dxa" w:w="90"/>
            </w:tcMar>
          </w:tcPr>
          <w:p>
            <w:pPr>
              <w:spacing w:after="0"/>
            </w:pPr>
            <w:r>
              <w:rPr>
                <w:sz w:val="17"/>
                <w:szCs w:val="17"/>
              </w:rPr>
              <w:t xml:space="preserve">El sistema debe permitir invitar a una persona al círculo de cuidado asignándole un rol, mediante un enlace de un solo uso con vencimiento.</w:t>
            </w:r>
          </w:p>
        </w:tc>
        <w:tc>
          <w:tcPr>
            <w:tcW w:type="dxa" w:w="1900"/>
            <w:tcMar>
              <w:top w:type="dxa" w:w="60"/>
              <w:left w:type="dxa" w:w="90"/>
              <w:bottom w:type="dxa" w:w="60"/>
              <w:right w:type="dxa" w:w="90"/>
            </w:tcMar>
          </w:tcPr>
          <w:p>
            <w:pPr>
              <w:spacing w:after="0"/>
            </w:pPr>
            <w:r>
              <w:rPr>
                <w:sz w:val="17"/>
                <w:szCs w:val="17"/>
              </w:rPr>
              <w:t xml:space="preserve">Familiar (admin.)</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invitations</w:t>
            </w:r>
          </w:p>
        </w:tc>
      </w:tr>
      <w:tr>
        <w:tc>
          <w:tcPr>
            <w:tcW w:type="dxa" w:w="1100"/>
            <w:tcMar>
              <w:top w:type="dxa" w:w="60"/>
              <w:left w:type="dxa" w:w="90"/>
              <w:bottom w:type="dxa" w:w="60"/>
              <w:right w:type="dxa" w:w="90"/>
            </w:tcMar>
          </w:tcPr>
          <w:p>
            <w:pPr>
              <w:spacing w:after="0"/>
            </w:pPr>
            <w:r>
              <w:rPr>
                <w:b/>
                <w:bCs/>
                <w:color w:val="1B4965"/>
                <w:sz w:val="17"/>
                <w:szCs w:val="17"/>
              </w:rPr>
              <w:t xml:space="preserve">RF-12</w:t>
            </w:r>
          </w:p>
        </w:tc>
        <w:tc>
          <w:tcPr>
            <w:tcW w:type="dxa" w:w="6300"/>
            <w:tcMar>
              <w:top w:type="dxa" w:w="60"/>
              <w:left w:type="dxa" w:w="90"/>
              <w:bottom w:type="dxa" w:w="60"/>
              <w:right w:type="dxa" w:w="90"/>
            </w:tcMar>
          </w:tcPr>
          <w:p>
            <w:pPr>
              <w:spacing w:after="0"/>
            </w:pPr>
            <w:r>
              <w:rPr>
                <w:sz w:val="17"/>
                <w:szCs w:val="17"/>
              </w:rPr>
              <w:t xml:space="preserve">El sistema debe permitir aceptar una invitación, con o sin cuenta previa.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invitations, 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RF-13</w:t>
            </w:r>
          </w:p>
        </w:tc>
        <w:tc>
          <w:tcPr>
            <w:tcW w:type="dxa" w:w="6300"/>
            <w:tcMar>
              <w:top w:type="dxa" w:w="60"/>
              <w:left w:type="dxa" w:w="90"/>
              <w:bottom w:type="dxa" w:w="60"/>
              <w:right w:type="dxa" w:w="90"/>
            </w:tcMar>
          </w:tcPr>
          <w:p>
            <w:pPr>
              <w:spacing w:after="0"/>
            </w:pPr>
            <w:r>
              <w:rPr>
                <w:sz w:val="17"/>
                <w:szCs w:val="17"/>
              </w:rPr>
              <w:t xml:space="preserve">El sistema debe permitir consultar quiénes forman el círculo de cuidado y qué invitaciones están pendientes.</w:t>
            </w:r>
          </w:p>
        </w:tc>
        <w:tc>
          <w:tcPr>
            <w:tcW w:type="dxa" w:w="1900"/>
            <w:tcMar>
              <w:top w:type="dxa" w:w="60"/>
              <w:left w:type="dxa" w:w="90"/>
              <w:bottom w:type="dxa" w:w="60"/>
              <w:right w:type="dxa" w:w="90"/>
            </w:tcMar>
          </w:tcPr>
          <w:p>
            <w:pPr>
              <w:spacing w:after="0"/>
            </w:pPr>
            <w:r>
              <w:rPr>
                <w:sz w:val="17"/>
                <w:szCs w:val="17"/>
              </w:rPr>
              <w:t xml:space="preserve">Familiar, Médico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patient_members, invitations</w:t>
            </w:r>
          </w:p>
        </w:tc>
      </w:tr>
      <w:tr>
        <w:tc>
          <w:tcPr>
            <w:tcW w:type="dxa" w:w="1100"/>
            <w:tcMar>
              <w:top w:type="dxa" w:w="60"/>
              <w:left w:type="dxa" w:w="90"/>
              <w:bottom w:type="dxa" w:w="60"/>
              <w:right w:type="dxa" w:w="90"/>
            </w:tcMar>
          </w:tcPr>
          <w:p>
            <w:pPr>
              <w:spacing w:after="0"/>
            </w:pPr>
            <w:r>
              <w:rPr>
                <w:b/>
                <w:bCs/>
                <w:color w:val="1B4965"/>
                <w:sz w:val="17"/>
                <w:szCs w:val="17"/>
              </w:rPr>
              <w:t xml:space="preserve">RF-14</w:t>
            </w:r>
          </w:p>
        </w:tc>
        <w:tc>
          <w:tcPr>
            <w:tcW w:type="dxa" w:w="6300"/>
            <w:tcMar>
              <w:top w:type="dxa" w:w="60"/>
              <w:left w:type="dxa" w:w="90"/>
              <w:bottom w:type="dxa" w:w="60"/>
              <w:right w:type="dxa" w:w="90"/>
            </w:tcMar>
          </w:tcPr>
          <w:p>
            <w:pPr>
              <w:spacing w:after="0"/>
            </w:pPr>
            <w:r>
              <w:rPr>
                <w:sz w:val="17"/>
                <w:szCs w:val="17"/>
              </w:rPr>
              <w:t xml:space="preserve">El sistema debe permitir quitar a un miembro del círculo de cuidado, sin poder eliminar al administrador.</w:t>
            </w:r>
          </w:p>
        </w:tc>
        <w:tc>
          <w:tcPr>
            <w:tcW w:type="dxa" w:w="1900"/>
            <w:tcMar>
              <w:top w:type="dxa" w:w="60"/>
              <w:left w:type="dxa" w:w="90"/>
              <w:bottom w:type="dxa" w:w="60"/>
              <w:right w:type="dxa" w:w="90"/>
            </w:tcMar>
          </w:tcPr>
          <w:p>
            <w:pPr>
              <w:spacing w:after="0"/>
            </w:pPr>
            <w:r>
              <w:rPr>
                <w:sz w:val="17"/>
                <w:szCs w:val="17"/>
              </w:rPr>
              <w:t xml:space="preserve">Familiar (admin.)</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RF-15</w:t>
            </w:r>
          </w:p>
        </w:tc>
        <w:tc>
          <w:tcPr>
            <w:tcW w:type="dxa" w:w="6300"/>
            <w:tcMar>
              <w:top w:type="dxa" w:w="60"/>
              <w:left w:type="dxa" w:w="90"/>
              <w:bottom w:type="dxa" w:w="60"/>
              <w:right w:type="dxa" w:w="90"/>
            </w:tcMar>
          </w:tcPr>
          <w:p>
            <w:pPr>
              <w:spacing w:after="0"/>
            </w:pPr>
            <w:r>
              <w:rPr>
                <w:sz w:val="17"/>
                <w:szCs w:val="17"/>
              </w:rPr>
              <w:t xml:space="preserve">El sistema debe permitir vincular un wearable al paciente, admitiendo un solo dispositivo activo a la vez.</w:t>
            </w:r>
          </w:p>
        </w:tc>
        <w:tc>
          <w:tcPr>
            <w:tcW w:type="dxa" w:w="1900"/>
            <w:tcMar>
              <w:top w:type="dxa" w:w="60"/>
              <w:left w:type="dxa" w:w="90"/>
              <w:bottom w:type="dxa" w:w="60"/>
              <w:right w:type="dxa" w:w="90"/>
            </w:tcMar>
          </w:tcPr>
          <w:p>
            <w:pPr>
              <w:spacing w:after="0"/>
            </w:pPr>
            <w:r>
              <w:rPr>
                <w:sz w:val="17"/>
                <w:szCs w:val="17"/>
              </w:rPr>
              <w:t xml:space="preserve">Familiar, Cuidadora</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wearables</w:t>
            </w:r>
          </w:p>
        </w:tc>
      </w:tr>
      <w:tr>
        <w:tc>
          <w:tcPr>
            <w:tcW w:type="dxa" w:w="1100"/>
            <w:tcMar>
              <w:top w:type="dxa" w:w="60"/>
              <w:left w:type="dxa" w:w="90"/>
              <w:bottom w:type="dxa" w:w="60"/>
              <w:right w:type="dxa" w:w="90"/>
            </w:tcMar>
          </w:tcPr>
          <w:p>
            <w:pPr>
              <w:spacing w:after="0"/>
            </w:pPr>
            <w:r>
              <w:rPr>
                <w:b/>
                <w:bCs/>
                <w:color w:val="1B4965"/>
                <w:sz w:val="17"/>
                <w:szCs w:val="17"/>
              </w:rPr>
              <w:t xml:space="preserve">RF-16</w:t>
            </w:r>
          </w:p>
        </w:tc>
        <w:tc>
          <w:tcPr>
            <w:tcW w:type="dxa" w:w="6300"/>
            <w:tcMar>
              <w:top w:type="dxa" w:w="60"/>
              <w:left w:type="dxa" w:w="90"/>
              <w:bottom w:type="dxa" w:w="60"/>
              <w:right w:type="dxa" w:w="90"/>
            </w:tcMar>
          </w:tcPr>
          <w:p>
            <w:pPr>
              <w:spacing w:after="0"/>
            </w:pPr>
            <w:r>
              <w:rPr>
                <w:sz w:val="17"/>
                <w:szCs w:val="17"/>
              </w:rPr>
              <w:t xml:space="preserve">El sistema debe informar el estado de sincronización del wearable: última medición, batería y si lleva demasiado tiempo sin enviar datos.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wearables</w:t>
            </w:r>
          </w:p>
        </w:tc>
      </w:tr>
    </w:tbl>
    <w:p>
      <w:pPr>
        <w:pStyle w:val="Heading2"/>
        <w:spacing w:after="120" w:before="240"/>
      </w:pPr>
      <w:r>
        <w:rPr>
          <w:b/>
          <w:bCs/>
          <w:color w:val="1B4965"/>
          <w:sz w:val="24"/>
          <w:szCs w:val="24"/>
        </w:rPr>
        <w:t xml:space="preserve">4.3 Salud y signos vitales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RF-17</w:t>
            </w:r>
          </w:p>
        </w:tc>
        <w:tc>
          <w:tcPr>
            <w:tcW w:type="dxa" w:w="6300"/>
            <w:tcMar>
              <w:top w:type="dxa" w:w="60"/>
              <w:left w:type="dxa" w:w="90"/>
              <w:bottom w:type="dxa" w:w="60"/>
              <w:right w:type="dxa" w:w="90"/>
            </w:tcMar>
          </w:tcPr>
          <w:p>
            <w:pPr>
              <w:spacing w:after="0"/>
            </w:pPr>
            <w:r>
              <w:rPr>
                <w:sz w:val="17"/>
                <w:szCs w:val="17"/>
              </w:rPr>
              <w:t xml:space="preserve">El sistema debe recibir lotes de mediciones enviadas desde el wearable, descartando las ya registradas.</w:t>
            </w:r>
          </w:p>
        </w:tc>
        <w:tc>
          <w:tcPr>
            <w:tcW w:type="dxa" w:w="1900"/>
            <w:tcMar>
              <w:top w:type="dxa" w:w="60"/>
              <w:left w:type="dxa" w:w="90"/>
              <w:bottom w:type="dxa" w:w="60"/>
              <w:right w:type="dxa" w:w="90"/>
            </w:tcMar>
          </w:tcPr>
          <w:p>
            <w:pPr>
              <w:spacing w:after="0"/>
            </w:pPr>
            <w:r>
              <w:rPr>
                <w:sz w:val="17"/>
                <w:szCs w:val="17"/>
              </w:rPr>
              <w:t xml:space="preserve">Familiar, Cuidadora, Adulto mayor</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vital_readings</w:t>
            </w:r>
          </w:p>
        </w:tc>
      </w:tr>
      <w:tr>
        <w:tc>
          <w:tcPr>
            <w:tcW w:type="dxa" w:w="1100"/>
            <w:tcMar>
              <w:top w:type="dxa" w:w="60"/>
              <w:left w:type="dxa" w:w="90"/>
              <w:bottom w:type="dxa" w:w="60"/>
              <w:right w:type="dxa" w:w="90"/>
            </w:tcMar>
          </w:tcPr>
          <w:p>
            <w:pPr>
              <w:spacing w:after="0"/>
            </w:pPr>
            <w:r>
              <w:rPr>
                <w:b/>
                <w:bCs/>
                <w:color w:val="1B4965"/>
                <w:sz w:val="17"/>
                <w:szCs w:val="17"/>
              </w:rPr>
              <w:t xml:space="preserve">RF-18</w:t>
            </w:r>
          </w:p>
        </w:tc>
        <w:tc>
          <w:tcPr>
            <w:tcW w:type="dxa" w:w="6300"/>
            <w:tcMar>
              <w:top w:type="dxa" w:w="60"/>
              <w:left w:type="dxa" w:w="90"/>
              <w:bottom w:type="dxa" w:w="60"/>
              <w:right w:type="dxa" w:w="90"/>
            </w:tcMar>
          </w:tcPr>
          <w:p>
            <w:pPr>
              <w:spacing w:after="0"/>
            </w:pPr>
            <w:r>
              <w:rPr>
                <w:sz w:val="17"/>
                <w:szCs w:val="17"/>
              </w:rPr>
              <w:t xml:space="preserve">El sistema debe permitir registrar mediciones tomadas manualmente, como presión arterial, temperatura o glucosa.</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vital_readings</w:t>
            </w:r>
          </w:p>
        </w:tc>
      </w:tr>
      <w:tr>
        <w:tc>
          <w:tcPr>
            <w:tcW w:type="dxa" w:w="1100"/>
            <w:tcMar>
              <w:top w:type="dxa" w:w="60"/>
              <w:left w:type="dxa" w:w="90"/>
              <w:bottom w:type="dxa" w:w="60"/>
              <w:right w:type="dxa" w:w="90"/>
            </w:tcMar>
          </w:tcPr>
          <w:p>
            <w:pPr>
              <w:spacing w:after="0"/>
            </w:pPr>
            <w:r>
              <w:rPr>
                <w:b/>
                <w:bCs/>
                <w:color w:val="1B4965"/>
                <w:sz w:val="17"/>
                <w:szCs w:val="17"/>
              </w:rPr>
              <w:t xml:space="preserve">RF-19</w:t>
            </w:r>
          </w:p>
        </w:tc>
        <w:tc>
          <w:tcPr>
            <w:tcW w:type="dxa" w:w="6300"/>
            <w:tcMar>
              <w:top w:type="dxa" w:w="60"/>
              <w:left w:type="dxa" w:w="90"/>
              <w:bottom w:type="dxa" w:w="60"/>
              <w:right w:type="dxa" w:w="90"/>
            </w:tcMar>
          </w:tcPr>
          <w:p>
            <w:pPr>
              <w:spacing w:after="0"/>
            </w:pPr>
            <w:r>
              <w:rPr>
                <w:sz w:val="17"/>
                <w:szCs w:val="17"/>
              </w:rPr>
              <w:t xml:space="preserve">El sistema debe permitir consultar el historial de un signo vital en un rango de fechas, agrupado por hora, día o semana.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vital_readings</w:t>
            </w:r>
          </w:p>
        </w:tc>
      </w:tr>
      <w:tr>
        <w:tc>
          <w:tcPr>
            <w:tcW w:type="dxa" w:w="1100"/>
            <w:tcMar>
              <w:top w:type="dxa" w:w="60"/>
              <w:left w:type="dxa" w:w="90"/>
              <w:bottom w:type="dxa" w:w="60"/>
              <w:right w:type="dxa" w:w="90"/>
            </w:tcMar>
          </w:tcPr>
          <w:p>
            <w:pPr>
              <w:spacing w:after="0"/>
            </w:pPr>
            <w:r>
              <w:rPr>
                <w:b/>
                <w:bCs/>
                <w:color w:val="1B4965"/>
                <w:sz w:val="17"/>
                <w:szCs w:val="17"/>
              </w:rPr>
              <w:t xml:space="preserve">RF-20</w:t>
            </w:r>
          </w:p>
        </w:tc>
        <w:tc>
          <w:tcPr>
            <w:tcW w:type="dxa" w:w="6300"/>
            <w:tcMar>
              <w:top w:type="dxa" w:w="60"/>
              <w:left w:type="dxa" w:w="90"/>
              <w:bottom w:type="dxa" w:w="60"/>
              <w:right w:type="dxa" w:w="90"/>
            </w:tcMar>
          </w:tcPr>
          <w:p>
            <w:pPr>
              <w:spacing w:after="0"/>
            </w:pPr>
            <w:r>
              <w:rPr>
                <w:sz w:val="17"/>
                <w:szCs w:val="17"/>
              </w:rPr>
              <w:t xml:space="preserve">El sistema debe entregar el último valor de cada signo vital, indicando si está dentro del rango normal.</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vital_readings, vital_thresholds</w:t>
            </w:r>
          </w:p>
        </w:tc>
      </w:tr>
      <w:tr>
        <w:tc>
          <w:tcPr>
            <w:tcW w:type="dxa" w:w="1100"/>
            <w:tcMar>
              <w:top w:type="dxa" w:w="60"/>
              <w:left w:type="dxa" w:w="90"/>
              <w:bottom w:type="dxa" w:w="60"/>
              <w:right w:type="dxa" w:w="90"/>
            </w:tcMar>
          </w:tcPr>
          <w:p>
            <w:pPr>
              <w:spacing w:after="0"/>
            </w:pPr>
            <w:r>
              <w:rPr>
                <w:b/>
                <w:bCs/>
                <w:color w:val="1B4965"/>
                <w:sz w:val="17"/>
                <w:szCs w:val="17"/>
              </w:rPr>
              <w:t xml:space="preserve">RF-21</w:t>
            </w:r>
          </w:p>
        </w:tc>
        <w:tc>
          <w:tcPr>
            <w:tcW w:type="dxa" w:w="6300"/>
            <w:tcMar>
              <w:top w:type="dxa" w:w="60"/>
              <w:left w:type="dxa" w:w="90"/>
              <w:bottom w:type="dxa" w:w="60"/>
              <w:right w:type="dxa" w:w="90"/>
            </w:tcMar>
          </w:tcPr>
          <w:p>
            <w:pPr>
              <w:spacing w:after="0"/>
            </w:pPr>
            <w:r>
              <w:rPr>
                <w:sz w:val="17"/>
                <w:szCs w:val="17"/>
              </w:rPr>
              <w:t xml:space="preserve">El sistema debe permitir consultar y configurar el rango normal de cada signo vital, validando que el mínimo no supere al máximo.</w:t>
            </w:r>
          </w:p>
        </w:tc>
        <w:tc>
          <w:tcPr>
            <w:tcW w:type="dxa" w:w="1900"/>
            <w:tcMar>
              <w:top w:type="dxa" w:w="60"/>
              <w:left w:type="dxa" w:w="90"/>
              <w:bottom w:type="dxa" w:w="60"/>
              <w:right w:type="dxa" w:w="90"/>
            </w:tcMar>
          </w:tcPr>
          <w:p>
            <w:pPr>
              <w:spacing w:after="0"/>
            </w:pPr>
            <w:r>
              <w:rPr>
                <w:sz w:val="17"/>
                <w:szCs w:val="17"/>
              </w:rPr>
              <w:t xml:space="preserve">Familiar, Médico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vital_thresholds</w:t>
            </w:r>
          </w:p>
        </w:tc>
      </w:tr>
      <w:tr>
        <w:tc>
          <w:tcPr>
            <w:tcW w:type="dxa" w:w="1100"/>
            <w:tcMar>
              <w:top w:type="dxa" w:w="60"/>
              <w:left w:type="dxa" w:w="90"/>
              <w:bottom w:type="dxa" w:w="60"/>
              <w:right w:type="dxa" w:w="90"/>
            </w:tcMar>
          </w:tcPr>
          <w:p>
            <w:pPr>
              <w:spacing w:after="0"/>
            </w:pPr>
            <w:r>
              <w:rPr>
                <w:b/>
                <w:bCs/>
                <w:color w:val="1B4965"/>
                <w:sz w:val="17"/>
                <w:szCs w:val="17"/>
              </w:rPr>
              <w:t xml:space="preserve">RF-22</w:t>
            </w:r>
          </w:p>
        </w:tc>
        <w:tc>
          <w:tcPr>
            <w:tcW w:type="dxa" w:w="6300"/>
            <w:tcMar>
              <w:top w:type="dxa" w:w="60"/>
              <w:left w:type="dxa" w:w="90"/>
              <w:bottom w:type="dxa" w:w="60"/>
              <w:right w:type="dxa" w:w="90"/>
            </w:tcMar>
          </w:tcPr>
          <w:p>
            <w:pPr>
              <w:spacing w:after="0"/>
            </w:pPr>
            <w:r>
              <w:rPr>
                <w:sz w:val="17"/>
                <w:szCs w:val="17"/>
              </w:rPr>
              <w:t xml:space="preserve">El sistema debe calcular un indicador diario de bienestar a partir de las mediciones, la adherencia y los eventos del día, señalando los motivos del resultado.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FF2CC" w:color="auto" w:val="clear"/>
            <w:tcMar>
              <w:top w:type="dxa" w:w="60"/>
              <w:left w:type="dxa" w:w="90"/>
              <w:bottom w:type="dxa" w:w="60"/>
              <w:right w:type="dxa" w:w="90"/>
            </w:tcMar>
          </w:tcPr>
          <w:p>
            <w:pPr>
              <w:spacing w:after="0"/>
            </w:pPr>
            <w:r>
              <w:rPr>
                <w:sz w:val="17"/>
                <w:szCs w:val="17"/>
              </w:rPr>
              <w:t xml:space="preserve">Parcial</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vital_readings, scheduled_doses, alerts</w:t>
            </w:r>
          </w:p>
        </w:tc>
      </w:tr>
      <w:tr>
        <w:tc>
          <w:tcPr>
            <w:tcW w:type="dxa" w:w="1100"/>
            <w:tcMar>
              <w:top w:type="dxa" w:w="60"/>
              <w:left w:type="dxa" w:w="90"/>
              <w:bottom w:type="dxa" w:w="60"/>
              <w:right w:type="dxa" w:w="90"/>
            </w:tcMar>
          </w:tcPr>
          <w:p>
            <w:pPr>
              <w:spacing w:after="0"/>
            </w:pPr>
            <w:r>
              <w:rPr>
                <w:b/>
                <w:bCs/>
                <w:color w:val="1B4965"/>
                <w:sz w:val="17"/>
                <w:szCs w:val="17"/>
              </w:rPr>
              <w:t xml:space="preserve">RF-23</w:t>
            </w:r>
          </w:p>
        </w:tc>
        <w:tc>
          <w:tcPr>
            <w:tcW w:type="dxa" w:w="6300"/>
            <w:tcMar>
              <w:top w:type="dxa" w:w="60"/>
              <w:left w:type="dxa" w:w="90"/>
              <w:bottom w:type="dxa" w:w="60"/>
              <w:right w:type="dxa" w:w="90"/>
            </w:tcMar>
          </w:tcPr>
          <w:p>
            <w:pPr>
              <w:spacing w:after="0"/>
            </w:pPr>
            <w:r>
              <w:rPr>
                <w:sz w:val="17"/>
                <w:szCs w:val="17"/>
              </w:rPr>
              <w:t xml:space="preserve">El sistema debe entregar un resumen del estado de todos los pacientes del usuario, para quienes tienen más de uno a cargo.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patients, patient_members, alerts</w:t>
            </w:r>
          </w:p>
        </w:tc>
      </w:tr>
    </w:tbl>
    <w:p>
      <w:pPr>
        <w:pStyle w:val="Heading2"/>
        <w:spacing w:after="120" w:before="240"/>
      </w:pPr>
      <w:r>
        <w:rPr>
          <w:b/>
          <w:bCs/>
          <w:color w:val="1B4965"/>
          <w:sz w:val="24"/>
          <w:szCs w:val="24"/>
        </w:rPr>
        <w:t xml:space="preserve">4.4 Medicamentos y adherencia</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RF-24</w:t>
            </w:r>
          </w:p>
        </w:tc>
        <w:tc>
          <w:tcPr>
            <w:tcW w:type="dxa" w:w="6300"/>
            <w:tcMar>
              <w:top w:type="dxa" w:w="60"/>
              <w:left w:type="dxa" w:w="90"/>
              <w:bottom w:type="dxa" w:w="60"/>
              <w:right w:type="dxa" w:w="90"/>
            </w:tcMar>
          </w:tcPr>
          <w:p>
            <w:pPr>
              <w:spacing w:after="0"/>
            </w:pPr>
            <w:r>
              <w:rPr>
                <w:sz w:val="17"/>
                <w:szCs w:val="17"/>
              </w:rPr>
              <w:t xml:space="preserve">El sistema debe permitir agregar un medicamento al plan, indicando dosis, horarios, días de la semana y vigencia.</w:t>
            </w:r>
          </w:p>
        </w:tc>
        <w:tc>
          <w:tcPr>
            <w:tcW w:type="dxa" w:w="1900"/>
            <w:tcMar>
              <w:top w:type="dxa" w:w="60"/>
              <w:left w:type="dxa" w:w="90"/>
              <w:bottom w:type="dxa" w:w="60"/>
              <w:right w:type="dxa" w:w="90"/>
            </w:tcMar>
          </w:tcPr>
          <w:p>
            <w:pPr>
              <w:spacing w:after="0"/>
            </w:pPr>
            <w:r>
              <w:rPr>
                <w:sz w:val="17"/>
                <w:szCs w:val="17"/>
              </w:rPr>
              <w:t xml:space="preserve">Cuidadora, Médico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medications</w:t>
            </w:r>
          </w:p>
        </w:tc>
      </w:tr>
      <w:tr>
        <w:tc>
          <w:tcPr>
            <w:tcW w:type="dxa" w:w="1100"/>
            <w:tcMar>
              <w:top w:type="dxa" w:w="60"/>
              <w:left w:type="dxa" w:w="90"/>
              <w:bottom w:type="dxa" w:w="60"/>
              <w:right w:type="dxa" w:w="90"/>
            </w:tcMar>
          </w:tcPr>
          <w:p>
            <w:pPr>
              <w:spacing w:after="0"/>
            </w:pPr>
            <w:r>
              <w:rPr>
                <w:b/>
                <w:bCs/>
                <w:color w:val="1B4965"/>
                <w:sz w:val="17"/>
                <w:szCs w:val="17"/>
              </w:rPr>
              <w:t xml:space="preserve">RF-25</w:t>
            </w:r>
          </w:p>
        </w:tc>
        <w:tc>
          <w:tcPr>
            <w:tcW w:type="dxa" w:w="6300"/>
            <w:tcMar>
              <w:top w:type="dxa" w:w="60"/>
              <w:left w:type="dxa" w:w="90"/>
              <w:bottom w:type="dxa" w:w="60"/>
              <w:right w:type="dxa" w:w="90"/>
            </w:tcMar>
          </w:tcPr>
          <w:p>
            <w:pPr>
              <w:spacing w:after="0"/>
            </w:pPr>
            <w:r>
              <w:rPr>
                <w:sz w:val="17"/>
                <w:szCs w:val="17"/>
              </w:rPr>
              <w:t xml:space="preserve">El sistema debe permitir consultar el plan de medicamentos, vigentes y descontinuados.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medications</w:t>
            </w:r>
          </w:p>
        </w:tc>
      </w:tr>
      <w:tr>
        <w:tc>
          <w:tcPr>
            <w:tcW w:type="dxa" w:w="1100"/>
            <w:tcMar>
              <w:top w:type="dxa" w:w="60"/>
              <w:left w:type="dxa" w:w="90"/>
              <w:bottom w:type="dxa" w:w="60"/>
              <w:right w:type="dxa" w:w="90"/>
            </w:tcMar>
          </w:tcPr>
          <w:p>
            <w:pPr>
              <w:spacing w:after="0"/>
            </w:pPr>
            <w:r>
              <w:rPr>
                <w:b/>
                <w:bCs/>
                <w:color w:val="1B4965"/>
                <w:sz w:val="17"/>
                <w:szCs w:val="17"/>
              </w:rPr>
              <w:t xml:space="preserve">RF-26</w:t>
            </w:r>
          </w:p>
        </w:tc>
        <w:tc>
          <w:tcPr>
            <w:tcW w:type="dxa" w:w="6300"/>
            <w:tcMar>
              <w:top w:type="dxa" w:w="60"/>
              <w:left w:type="dxa" w:w="90"/>
              <w:bottom w:type="dxa" w:w="60"/>
              <w:right w:type="dxa" w:w="90"/>
            </w:tcMar>
          </w:tcPr>
          <w:p>
            <w:pPr>
              <w:spacing w:after="0"/>
            </w:pPr>
            <w:r>
              <w:rPr>
                <w:sz w:val="17"/>
                <w:szCs w:val="17"/>
              </w:rPr>
              <w:t xml:space="preserve">El sistema debe permitir modificar un medicamento, regenerando solo las tomas futuras y conservando el historial.</w:t>
            </w:r>
          </w:p>
        </w:tc>
        <w:tc>
          <w:tcPr>
            <w:tcW w:type="dxa" w:w="1900"/>
            <w:tcMar>
              <w:top w:type="dxa" w:w="60"/>
              <w:left w:type="dxa" w:w="90"/>
              <w:bottom w:type="dxa" w:w="60"/>
              <w:right w:type="dxa" w:w="90"/>
            </w:tcMar>
          </w:tcPr>
          <w:p>
            <w:pPr>
              <w:spacing w:after="0"/>
            </w:pPr>
            <w:r>
              <w:rPr>
                <w:sz w:val="17"/>
                <w:szCs w:val="17"/>
              </w:rPr>
              <w:t xml:space="preserve">Cuidadora, Médico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medications, 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RF-27</w:t>
            </w:r>
          </w:p>
        </w:tc>
        <w:tc>
          <w:tcPr>
            <w:tcW w:type="dxa" w:w="6300"/>
            <w:tcMar>
              <w:top w:type="dxa" w:w="60"/>
              <w:left w:type="dxa" w:w="90"/>
              <w:bottom w:type="dxa" w:w="60"/>
              <w:right w:type="dxa" w:w="90"/>
            </w:tcMar>
          </w:tcPr>
          <w:p>
            <w:pPr>
              <w:spacing w:after="0"/>
            </w:pPr>
            <w:r>
              <w:rPr>
                <w:sz w:val="17"/>
                <w:szCs w:val="17"/>
              </w:rPr>
              <w:t xml:space="preserve">El sistema debe permitir descontinuar un medicamento, cancelando sus tomas futuras y conservando el registro de las administradas.</w:t>
            </w:r>
          </w:p>
        </w:tc>
        <w:tc>
          <w:tcPr>
            <w:tcW w:type="dxa" w:w="1900"/>
            <w:tcMar>
              <w:top w:type="dxa" w:w="60"/>
              <w:left w:type="dxa" w:w="90"/>
              <w:bottom w:type="dxa" w:w="60"/>
              <w:right w:type="dxa" w:w="90"/>
            </w:tcMar>
          </w:tcPr>
          <w:p>
            <w:pPr>
              <w:spacing w:after="0"/>
            </w:pPr>
            <w:r>
              <w:rPr>
                <w:sz w:val="17"/>
                <w:szCs w:val="17"/>
              </w:rPr>
              <w:t xml:space="preserve">Cuidadora, Médico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medications, 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RF-28</w:t>
            </w:r>
          </w:p>
        </w:tc>
        <w:tc>
          <w:tcPr>
            <w:tcW w:type="dxa" w:w="6300"/>
            <w:tcMar>
              <w:top w:type="dxa" w:w="60"/>
              <w:left w:type="dxa" w:w="90"/>
              <w:bottom w:type="dxa" w:w="60"/>
              <w:right w:type="dxa" w:w="90"/>
            </w:tcMar>
          </w:tcPr>
          <w:p>
            <w:pPr>
              <w:spacing w:after="0"/>
            </w:pPr>
            <w:r>
              <w:rPr>
                <w:sz w:val="17"/>
                <w:szCs w:val="17"/>
              </w:rPr>
              <w:t xml:space="preserve">El sistema debe entregar las tomas programadas de una fecha con su estado, señalando cuál es la próxima.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RF-29</w:t>
            </w:r>
          </w:p>
        </w:tc>
        <w:tc>
          <w:tcPr>
            <w:tcW w:type="dxa" w:w="6300"/>
            <w:tcMar>
              <w:top w:type="dxa" w:w="60"/>
              <w:left w:type="dxa" w:w="90"/>
              <w:bottom w:type="dxa" w:w="60"/>
              <w:right w:type="dxa" w:w="90"/>
            </w:tcMar>
          </w:tcPr>
          <w:p>
            <w:pPr>
              <w:spacing w:after="0"/>
            </w:pPr>
            <w:r>
              <w:rPr>
                <w:sz w:val="17"/>
                <w:szCs w:val="17"/>
              </w:rPr>
              <w:t xml:space="preserve">El sistema debe permitir registrar una toma como administrada, pospuesta u omitida, exigiendo motivo al omitir y limitando la postergación.</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RF-30</w:t>
            </w:r>
          </w:p>
        </w:tc>
        <w:tc>
          <w:tcPr>
            <w:tcW w:type="dxa" w:w="6300"/>
            <w:tcMar>
              <w:top w:type="dxa" w:w="60"/>
              <w:left w:type="dxa" w:w="90"/>
              <w:bottom w:type="dxa" w:w="60"/>
              <w:right w:type="dxa" w:w="90"/>
            </w:tcMar>
          </w:tcPr>
          <w:p>
            <w:pPr>
              <w:spacing w:after="0"/>
            </w:pPr>
            <w:r>
              <w:rPr>
                <w:sz w:val="17"/>
                <w:szCs w:val="17"/>
              </w:rPr>
              <w:t xml:space="preserve">El sistema debe calcular el porcentaje de adherencia en un rango de fechas, desglosado por medicamento y por día.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RF-31</w:t>
            </w:r>
          </w:p>
        </w:tc>
        <w:tc>
          <w:tcPr>
            <w:tcW w:type="dxa" w:w="6300"/>
            <w:tcMar>
              <w:top w:type="dxa" w:w="60"/>
              <w:left w:type="dxa" w:w="90"/>
              <w:bottom w:type="dxa" w:w="60"/>
              <w:right w:type="dxa" w:w="90"/>
            </w:tcMar>
          </w:tcPr>
          <w:p>
            <w:pPr>
              <w:spacing w:after="0"/>
            </w:pPr>
            <w:r>
              <w:rPr>
                <w:sz w:val="17"/>
                <w:szCs w:val="17"/>
              </w:rPr>
              <w:t xml:space="preserve">El sistema debe permitir fotografiar una receta, extraer automáticamente los medicamentos indicados y proponerlos para revisión antes de agregarlos al plan.</w:t>
            </w:r>
          </w:p>
        </w:tc>
        <w:tc>
          <w:tcPr>
            <w:tcW w:type="dxa" w:w="1900"/>
            <w:tcMar>
              <w:top w:type="dxa" w:w="60"/>
              <w:left w:type="dxa" w:w="90"/>
              <w:bottom w:type="dxa" w:w="60"/>
              <w:right w:type="dxa" w:w="90"/>
            </w:tcMar>
          </w:tcPr>
          <w:p>
            <w:pPr>
              <w:spacing w:after="0"/>
            </w:pPr>
            <w:r>
              <w:rPr>
                <w:sz w:val="17"/>
                <w:szCs w:val="17"/>
              </w:rPr>
              <w:t xml:space="preserve">Cuidadora, Médico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RF-32</w:t>
            </w:r>
          </w:p>
        </w:tc>
        <w:tc>
          <w:tcPr>
            <w:tcW w:type="dxa" w:w="6300"/>
            <w:tcMar>
              <w:top w:type="dxa" w:w="60"/>
              <w:left w:type="dxa" w:w="90"/>
              <w:bottom w:type="dxa" w:w="60"/>
              <w:right w:type="dxa" w:w="90"/>
            </w:tcMar>
          </w:tcPr>
          <w:p>
            <w:pPr>
              <w:spacing w:after="0"/>
            </w:pPr>
            <w:r>
              <w:rPr>
                <w:sz w:val="17"/>
                <w:szCs w:val="17"/>
              </w:rPr>
              <w:t xml:space="preserve">El sistema debe generar automáticamente las tomas del día siguiente según la zona horaria del paciente.</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scheduled_doses</w:t>
            </w:r>
          </w:p>
        </w:tc>
      </w:tr>
      <w:tr>
        <w:tc>
          <w:tcPr>
            <w:tcW w:type="dxa" w:w="1100"/>
            <w:tcMar>
              <w:top w:type="dxa" w:w="60"/>
              <w:left w:type="dxa" w:w="90"/>
              <w:bottom w:type="dxa" w:w="60"/>
              <w:right w:type="dxa" w:w="90"/>
            </w:tcMar>
          </w:tcPr>
          <w:p>
            <w:pPr>
              <w:spacing w:after="0"/>
            </w:pPr>
            <w:r>
              <w:rPr>
                <w:b/>
                <w:bCs/>
                <w:color w:val="1B4965"/>
                <w:sz w:val="17"/>
                <w:szCs w:val="17"/>
              </w:rPr>
              <w:t xml:space="preserve">RF-33</w:t>
            </w:r>
          </w:p>
        </w:tc>
        <w:tc>
          <w:tcPr>
            <w:tcW w:type="dxa" w:w="6300"/>
            <w:tcMar>
              <w:top w:type="dxa" w:w="60"/>
              <w:left w:type="dxa" w:w="90"/>
              <w:bottom w:type="dxa" w:w="60"/>
              <w:right w:type="dxa" w:w="90"/>
            </w:tcMar>
          </w:tcPr>
          <w:p>
            <w:pPr>
              <w:spacing w:after="0"/>
            </w:pPr>
            <w:r>
              <w:rPr>
                <w:sz w:val="17"/>
                <w:szCs w:val="17"/>
              </w:rPr>
              <w:t xml:space="preserve">El sistema debe marcar como omitida toda toma no confirmada dentro de su plazo y notificarlo al familiar.</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scheduled_doses, alerts</w:t>
            </w:r>
          </w:p>
        </w:tc>
      </w:tr>
    </w:tbl>
    <w:p>
      <w:pPr>
        <w:pStyle w:val="Heading2"/>
        <w:spacing w:after="120" w:before="240"/>
      </w:pPr>
      <w:r>
        <w:rPr>
          <w:b/>
          <w:bCs/>
          <w:color w:val="1B4965"/>
          <w:sz w:val="24"/>
          <w:szCs w:val="24"/>
        </w:rPr>
        <w:t xml:space="preserve">4.5 Bitácora del expediente</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RF-34</w:t>
            </w:r>
          </w:p>
        </w:tc>
        <w:tc>
          <w:tcPr>
            <w:tcW w:type="dxa" w:w="6300"/>
            <w:tcMar>
              <w:top w:type="dxa" w:w="60"/>
              <w:left w:type="dxa" w:w="90"/>
              <w:bottom w:type="dxa" w:w="60"/>
              <w:right w:type="dxa" w:w="90"/>
            </w:tcMar>
          </w:tcPr>
          <w:p>
            <w:pPr>
              <w:spacing w:after="0"/>
            </w:pPr>
            <w:r>
              <w:rPr>
                <w:sz w:val="17"/>
                <w:szCs w:val="17"/>
              </w:rPr>
              <w:t xml:space="preserve">El sistema debe permitir registrar observaciones del día clasificadas por categoría, con la opción de adjuntar una fotografía.</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RF-35</w:t>
            </w:r>
          </w:p>
        </w:tc>
        <w:tc>
          <w:tcPr>
            <w:tcW w:type="dxa" w:w="6300"/>
            <w:tcMar>
              <w:top w:type="dxa" w:w="60"/>
              <w:left w:type="dxa" w:w="90"/>
              <w:bottom w:type="dxa" w:w="60"/>
              <w:right w:type="dxa" w:w="90"/>
            </w:tcMar>
          </w:tcPr>
          <w:p>
            <w:pPr>
              <w:spacing w:after="0"/>
            </w:pPr>
            <w:r>
              <w:rPr>
                <w:sz w:val="17"/>
                <w:szCs w:val="17"/>
              </w:rPr>
              <w:t xml:space="preserve">El sistema debe permitir consultar la bitácora, con filtros por categoría, autor y rango de fechas.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RF-36</w:t>
            </w:r>
          </w:p>
        </w:tc>
        <w:tc>
          <w:tcPr>
            <w:tcW w:type="dxa" w:w="6300"/>
            <w:tcMar>
              <w:top w:type="dxa" w:w="60"/>
              <w:left w:type="dxa" w:w="90"/>
              <w:bottom w:type="dxa" w:w="60"/>
              <w:right w:type="dxa" w:w="90"/>
            </w:tcMar>
          </w:tcPr>
          <w:p>
            <w:pPr>
              <w:spacing w:after="0"/>
            </w:pPr>
            <w:r>
              <w:rPr>
                <w:sz w:val="17"/>
                <w:szCs w:val="17"/>
              </w:rPr>
              <w:t xml:space="preserve">El sistema debe permitir registrar un incidente con tipo, gravedad, hora y descripción, generando una alerta cuando la gravedad sea crítica.</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RF-37</w:t>
            </w:r>
          </w:p>
        </w:tc>
        <w:tc>
          <w:tcPr>
            <w:tcW w:type="dxa" w:w="6300"/>
            <w:tcMar>
              <w:top w:type="dxa" w:w="60"/>
              <w:left w:type="dxa" w:w="90"/>
              <w:bottom w:type="dxa" w:w="60"/>
              <w:right w:type="dxa" w:w="90"/>
            </w:tcMar>
          </w:tcPr>
          <w:p>
            <w:pPr>
              <w:spacing w:after="0"/>
            </w:pPr>
            <w:r>
              <w:rPr>
                <w:sz w:val="17"/>
                <w:szCs w:val="17"/>
              </w:rPr>
              <w:t xml:space="preserve">El sistema debe permitir dejar y consultar notas de relevo entre turnos.</w:t>
            </w:r>
          </w:p>
        </w:tc>
        <w:tc>
          <w:tcPr>
            <w:tcW w:type="dxa" w:w="1900"/>
            <w:tcMar>
              <w:top w:type="dxa" w:w="60"/>
              <w:left w:type="dxa" w:w="90"/>
              <w:bottom w:type="dxa" w:w="60"/>
              <w:right w:type="dxa" w:w="90"/>
            </w:tcMar>
          </w:tcPr>
          <w:p>
            <w:pPr>
              <w:spacing w:after="0"/>
            </w:pPr>
            <w:r>
              <w:rPr>
                <w:sz w:val="17"/>
                <w:szCs w:val="17"/>
              </w:rPr>
              <w:t xml:space="preserve">Cuidadora, 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RF-38</w:t>
            </w:r>
          </w:p>
        </w:tc>
        <w:tc>
          <w:tcPr>
            <w:tcW w:type="dxa" w:w="6300"/>
            <w:tcMar>
              <w:top w:type="dxa" w:w="60"/>
              <w:left w:type="dxa" w:w="90"/>
              <w:bottom w:type="dxa" w:w="60"/>
              <w:right w:type="dxa" w:w="90"/>
            </w:tcMar>
          </w:tcPr>
          <w:p>
            <w:pPr>
              <w:spacing w:after="0"/>
            </w:pPr>
            <w:r>
              <w:rPr>
                <w:sz w:val="17"/>
                <w:szCs w:val="17"/>
              </w:rPr>
              <w:t xml:space="preserve">El sistema debe permitir al adulto mayor registrar cómo se siente, admitiendo un registro por día que reemplaza al anterior.</w:t>
            </w:r>
          </w:p>
        </w:tc>
        <w:tc>
          <w:tcPr>
            <w:tcW w:type="dxa" w:w="1900"/>
            <w:tcMar>
              <w:top w:type="dxa" w:w="60"/>
              <w:left w:type="dxa" w:w="90"/>
              <w:bottom w:type="dxa" w:w="60"/>
              <w:right w:type="dxa" w:w="90"/>
            </w:tcMar>
          </w:tcPr>
          <w:p>
            <w:pPr>
              <w:spacing w:after="0"/>
            </w:pPr>
            <w:r>
              <w:rPr>
                <w:sz w:val="17"/>
                <w:szCs w:val="17"/>
              </w:rPr>
              <w:t xml:space="preserve">Adulto mayor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4.6 Archivos y documentos médicos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RF-39</w:t>
            </w:r>
          </w:p>
        </w:tc>
        <w:tc>
          <w:tcPr>
            <w:tcW w:type="dxa" w:w="6300"/>
            <w:tcMar>
              <w:top w:type="dxa" w:w="60"/>
              <w:left w:type="dxa" w:w="90"/>
              <w:bottom w:type="dxa" w:w="60"/>
              <w:right w:type="dxa" w:w="90"/>
            </w:tcMar>
          </w:tcPr>
          <w:p>
            <w:pPr>
              <w:spacing w:after="0"/>
            </w:pPr>
            <w:r>
              <w:rPr>
                <w:sz w:val="17"/>
                <w:szCs w:val="17"/>
              </w:rPr>
              <w:t xml:space="preserve">El sistema debe permitir subir archivos mediante un enlace temporal, validando tipo y tamaño según su uso.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RF-40</w:t>
            </w:r>
          </w:p>
        </w:tc>
        <w:tc>
          <w:tcPr>
            <w:tcW w:type="dxa" w:w="6300"/>
            <w:tcMar>
              <w:top w:type="dxa" w:w="60"/>
              <w:left w:type="dxa" w:w="90"/>
              <w:bottom w:type="dxa" w:w="60"/>
              <w:right w:type="dxa" w:w="90"/>
            </w:tcMar>
          </w:tcPr>
          <w:p>
            <w:pPr>
              <w:spacing w:after="0"/>
            </w:pPr>
            <w:r>
              <w:rPr>
                <w:sz w:val="17"/>
                <w:szCs w:val="17"/>
              </w:rPr>
              <w:t xml:space="preserve">El sistema debe permitir asociar un archivo subido al expediente como documento médico, con título, categoría y fecha.</w:t>
            </w:r>
          </w:p>
        </w:tc>
        <w:tc>
          <w:tcPr>
            <w:tcW w:type="dxa" w:w="1900"/>
            <w:tcMar>
              <w:top w:type="dxa" w:w="60"/>
              <w:left w:type="dxa" w:w="90"/>
              <w:bottom w:type="dxa" w:w="60"/>
              <w:right w:type="dxa" w:w="90"/>
            </w:tcMar>
          </w:tcPr>
          <w:p>
            <w:pPr>
              <w:spacing w:after="0"/>
            </w:pPr>
            <w:r>
              <w:rPr>
                <w:sz w:val="17"/>
                <w:szCs w:val="17"/>
              </w:rPr>
              <w:t xml:space="preserve">Familiar, Cuidadora, Médico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RF-41</w:t>
            </w:r>
          </w:p>
        </w:tc>
        <w:tc>
          <w:tcPr>
            <w:tcW w:type="dxa" w:w="6300"/>
            <w:tcMar>
              <w:top w:type="dxa" w:w="60"/>
              <w:left w:type="dxa" w:w="90"/>
              <w:bottom w:type="dxa" w:w="60"/>
              <w:right w:type="dxa" w:w="90"/>
            </w:tcMar>
          </w:tcPr>
          <w:p>
            <w:pPr>
              <w:spacing w:after="0"/>
            </w:pPr>
            <w:r>
              <w:rPr>
                <w:sz w:val="17"/>
                <w:szCs w:val="17"/>
              </w:rPr>
              <w:t xml:space="preserve">El sistema debe permitir consultar los documentos del expediente con filtro por categoría.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RF-42</w:t>
            </w:r>
          </w:p>
        </w:tc>
        <w:tc>
          <w:tcPr>
            <w:tcW w:type="dxa" w:w="6300"/>
            <w:tcMar>
              <w:top w:type="dxa" w:w="60"/>
              <w:left w:type="dxa" w:w="90"/>
              <w:bottom w:type="dxa" w:w="60"/>
              <w:right w:type="dxa" w:w="90"/>
            </w:tcMar>
          </w:tcPr>
          <w:p>
            <w:pPr>
              <w:spacing w:after="0"/>
            </w:pPr>
            <w:r>
              <w:rPr>
                <w:sz w:val="17"/>
                <w:szCs w:val="17"/>
              </w:rPr>
              <w:t xml:space="preserve">El sistema debe permitir descargar o visualizar un documento mediante un enlace temporal de corta duración.</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RF-43</w:t>
            </w:r>
          </w:p>
        </w:tc>
        <w:tc>
          <w:tcPr>
            <w:tcW w:type="dxa" w:w="6300"/>
            <w:tcMar>
              <w:top w:type="dxa" w:w="60"/>
              <w:left w:type="dxa" w:w="90"/>
              <w:bottom w:type="dxa" w:w="60"/>
              <w:right w:type="dxa" w:w="90"/>
            </w:tcMar>
          </w:tcPr>
          <w:p>
            <w:pPr>
              <w:spacing w:after="0"/>
            </w:pPr>
            <w:r>
              <w:rPr>
                <w:sz w:val="17"/>
                <w:szCs w:val="17"/>
              </w:rPr>
              <w:t xml:space="preserve">El sistema debe permitir eliminar un documento conservando el registro, y depurar el archivo posteriormente.</w:t>
            </w:r>
          </w:p>
        </w:tc>
        <w:tc>
          <w:tcPr>
            <w:tcW w:type="dxa" w:w="1900"/>
            <w:tcMar>
              <w:top w:type="dxa" w:w="60"/>
              <w:left w:type="dxa" w:w="90"/>
              <w:bottom w:type="dxa" w:w="60"/>
              <w:right w:type="dxa" w:w="90"/>
            </w:tcMar>
          </w:tcPr>
          <w:p>
            <w:pPr>
              <w:spacing w:after="0"/>
            </w:pPr>
            <w:r>
              <w:rPr>
                <w:sz w:val="17"/>
                <w:szCs w:val="17"/>
              </w:rPr>
              <w:t xml:space="preserve">Familiar (admin.), autor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4.7 Alertas y emergencias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RF-44</w:t>
            </w:r>
          </w:p>
        </w:tc>
        <w:tc>
          <w:tcPr>
            <w:tcW w:type="dxa" w:w="6300"/>
            <w:tcMar>
              <w:top w:type="dxa" w:w="60"/>
              <w:left w:type="dxa" w:w="90"/>
              <w:bottom w:type="dxa" w:w="60"/>
              <w:right w:type="dxa" w:w="90"/>
            </w:tcMar>
          </w:tcPr>
          <w:p>
            <w:pPr>
              <w:spacing w:after="0"/>
            </w:pPr>
            <w:r>
              <w:rPr>
                <w:sz w:val="17"/>
                <w:szCs w:val="17"/>
              </w:rPr>
              <w:t xml:space="preserve">El sistema debe generar alertas automáticamente ante una caída detectada, un signo vital fuera de rango, una toma no administrada o la falta prolongada de datos del wearable.</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 alert_deliveries, notification_settings</w:t>
            </w:r>
          </w:p>
        </w:tc>
      </w:tr>
      <w:tr>
        <w:tc>
          <w:tcPr>
            <w:tcW w:type="dxa" w:w="1100"/>
            <w:tcMar>
              <w:top w:type="dxa" w:w="60"/>
              <w:left w:type="dxa" w:w="90"/>
              <w:bottom w:type="dxa" w:w="60"/>
              <w:right w:type="dxa" w:w="90"/>
            </w:tcMar>
          </w:tcPr>
          <w:p>
            <w:pPr>
              <w:spacing w:after="0"/>
            </w:pPr>
            <w:r>
              <w:rPr>
                <w:b/>
                <w:bCs/>
                <w:color w:val="1B4965"/>
                <w:sz w:val="17"/>
                <w:szCs w:val="17"/>
              </w:rPr>
              <w:t xml:space="preserve">RF-45</w:t>
            </w:r>
          </w:p>
        </w:tc>
        <w:tc>
          <w:tcPr>
            <w:tcW w:type="dxa" w:w="6300"/>
            <w:tcMar>
              <w:top w:type="dxa" w:w="60"/>
              <w:left w:type="dxa" w:w="90"/>
              <w:bottom w:type="dxa" w:w="60"/>
              <w:right w:type="dxa" w:w="90"/>
            </w:tcMar>
          </w:tcPr>
          <w:p>
            <w:pPr>
              <w:spacing w:after="0"/>
            </w:pPr>
            <w:r>
              <w:rPr>
                <w:sz w:val="17"/>
                <w:szCs w:val="17"/>
              </w:rPr>
              <w:t xml:space="preserve">El sistema debe enviar una notificación al teléfono de los usuarios correspondientes al generarse una alerta, respetando las preferencias de cada uno.</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 alert_deliveries, notification_settings</w:t>
            </w:r>
          </w:p>
        </w:tc>
      </w:tr>
      <w:tr>
        <w:tc>
          <w:tcPr>
            <w:tcW w:type="dxa" w:w="1100"/>
            <w:tcMar>
              <w:top w:type="dxa" w:w="60"/>
              <w:left w:type="dxa" w:w="90"/>
              <w:bottom w:type="dxa" w:w="60"/>
              <w:right w:type="dxa" w:w="90"/>
            </w:tcMar>
          </w:tcPr>
          <w:p>
            <w:pPr>
              <w:spacing w:after="0"/>
            </w:pPr>
            <w:r>
              <w:rPr>
                <w:b/>
                <w:bCs/>
                <w:color w:val="1B4965"/>
                <w:sz w:val="17"/>
                <w:szCs w:val="17"/>
              </w:rPr>
              <w:t xml:space="preserve">RF-46</w:t>
            </w:r>
          </w:p>
        </w:tc>
        <w:tc>
          <w:tcPr>
            <w:tcW w:type="dxa" w:w="6300"/>
            <w:tcMar>
              <w:top w:type="dxa" w:w="60"/>
              <w:left w:type="dxa" w:w="90"/>
              <w:bottom w:type="dxa" w:w="60"/>
              <w:right w:type="dxa" w:w="90"/>
            </w:tcMar>
          </w:tcPr>
          <w:p>
            <w:pPr>
              <w:spacing w:after="0"/>
            </w:pPr>
            <w:r>
              <w:rPr>
                <w:sz w:val="17"/>
                <w:szCs w:val="17"/>
              </w:rPr>
              <w:t xml:space="preserve">El sistema debe evitar generar alertas repetidas por la misma condición dentro de un intervalo definido.</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 (dedup_key, ix_alerts_dedup)</w:t>
            </w:r>
          </w:p>
        </w:tc>
      </w:tr>
      <w:tr>
        <w:tc>
          <w:tcPr>
            <w:tcW w:type="dxa" w:w="1100"/>
            <w:tcMar>
              <w:top w:type="dxa" w:w="60"/>
              <w:left w:type="dxa" w:w="90"/>
              <w:bottom w:type="dxa" w:w="60"/>
              <w:right w:type="dxa" w:w="90"/>
            </w:tcMar>
          </w:tcPr>
          <w:p>
            <w:pPr>
              <w:spacing w:after="0"/>
            </w:pPr>
            <w:r>
              <w:rPr>
                <w:b/>
                <w:bCs/>
                <w:color w:val="1B4965"/>
                <w:sz w:val="17"/>
                <w:szCs w:val="17"/>
              </w:rPr>
              <w:t xml:space="preserve">RF-47</w:t>
            </w:r>
          </w:p>
        </w:tc>
        <w:tc>
          <w:tcPr>
            <w:tcW w:type="dxa" w:w="6300"/>
            <w:tcMar>
              <w:top w:type="dxa" w:w="60"/>
              <w:left w:type="dxa" w:w="90"/>
              <w:bottom w:type="dxa" w:w="60"/>
              <w:right w:type="dxa" w:w="90"/>
            </w:tcMar>
          </w:tcPr>
          <w:p>
            <w:pPr>
              <w:spacing w:after="0"/>
            </w:pPr>
            <w:r>
              <w:rPr>
                <w:sz w:val="17"/>
                <w:szCs w:val="17"/>
              </w:rPr>
              <w:t xml:space="preserve">El sistema debe entregar el listado de alertas de todos los pacientes del usuario, con filtro por estado y el número de alertas sin leer.</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w:t>
            </w:r>
          </w:p>
        </w:tc>
      </w:tr>
      <w:tr>
        <w:tc>
          <w:tcPr>
            <w:tcW w:type="dxa" w:w="1100"/>
            <w:tcMar>
              <w:top w:type="dxa" w:w="60"/>
              <w:left w:type="dxa" w:w="90"/>
              <w:bottom w:type="dxa" w:w="60"/>
              <w:right w:type="dxa" w:w="90"/>
            </w:tcMar>
          </w:tcPr>
          <w:p>
            <w:pPr>
              <w:spacing w:after="0"/>
            </w:pPr>
            <w:r>
              <w:rPr>
                <w:b/>
                <w:bCs/>
                <w:color w:val="1B4965"/>
                <w:sz w:val="17"/>
                <w:szCs w:val="17"/>
              </w:rPr>
              <w:t xml:space="preserve">RF-48</w:t>
            </w:r>
          </w:p>
        </w:tc>
        <w:tc>
          <w:tcPr>
            <w:tcW w:type="dxa" w:w="6300"/>
            <w:tcMar>
              <w:top w:type="dxa" w:w="60"/>
              <w:left w:type="dxa" w:w="90"/>
              <w:bottom w:type="dxa" w:w="60"/>
              <w:right w:type="dxa" w:w="90"/>
            </w:tcMar>
          </w:tcPr>
          <w:p>
            <w:pPr>
              <w:spacing w:after="0"/>
            </w:pPr>
            <w:r>
              <w:rPr>
                <w:sz w:val="17"/>
                <w:szCs w:val="17"/>
              </w:rPr>
              <w:t xml:space="preserve">El sistema debe permitir marcar una alerta como atendida, deteniendo los recordatorios asociados.</w:t>
            </w:r>
          </w:p>
        </w:tc>
        <w:tc>
          <w:tcPr>
            <w:tcW w:type="dxa" w:w="1900"/>
            <w:tcMar>
              <w:top w:type="dxa" w:w="60"/>
              <w:left w:type="dxa" w:w="90"/>
              <w:bottom w:type="dxa" w:w="60"/>
              <w:right w:type="dxa" w:w="90"/>
            </w:tcMar>
          </w:tcPr>
          <w:p>
            <w:pPr>
              <w:spacing w:after="0"/>
            </w:pPr>
            <w:r>
              <w:rPr>
                <w:sz w:val="17"/>
                <w:szCs w:val="17"/>
              </w:rPr>
              <w:t xml:space="preserve">Familiar, Cuidadora</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w:t>
            </w:r>
          </w:p>
        </w:tc>
      </w:tr>
      <w:tr>
        <w:tc>
          <w:tcPr>
            <w:tcW w:type="dxa" w:w="1100"/>
            <w:tcMar>
              <w:top w:type="dxa" w:w="60"/>
              <w:left w:type="dxa" w:w="90"/>
              <w:bottom w:type="dxa" w:w="60"/>
              <w:right w:type="dxa" w:w="90"/>
            </w:tcMar>
          </w:tcPr>
          <w:p>
            <w:pPr>
              <w:spacing w:after="0"/>
            </w:pPr>
            <w:r>
              <w:rPr>
                <w:b/>
                <w:bCs/>
                <w:color w:val="1B4965"/>
                <w:sz w:val="17"/>
                <w:szCs w:val="17"/>
              </w:rPr>
              <w:t xml:space="preserve">RF-49</w:t>
            </w:r>
          </w:p>
        </w:tc>
        <w:tc>
          <w:tcPr>
            <w:tcW w:type="dxa" w:w="6300"/>
            <w:tcMar>
              <w:top w:type="dxa" w:w="60"/>
              <w:left w:type="dxa" w:w="90"/>
              <w:bottom w:type="dxa" w:w="60"/>
              <w:right w:type="dxa" w:w="90"/>
            </w:tcMar>
          </w:tcPr>
          <w:p>
            <w:pPr>
              <w:spacing w:after="0"/>
            </w:pPr>
            <w:r>
              <w:rPr>
                <w:sz w:val="17"/>
                <w:szCs w:val="17"/>
              </w:rPr>
              <w:t xml:space="preserve">El sistema debe permitir cerrar una alerta con una nota de resolución, conservándola en el historial.</w:t>
            </w:r>
          </w:p>
        </w:tc>
        <w:tc>
          <w:tcPr>
            <w:tcW w:type="dxa" w:w="1900"/>
            <w:tcMar>
              <w:top w:type="dxa" w:w="60"/>
              <w:left w:type="dxa" w:w="90"/>
              <w:bottom w:type="dxa" w:w="60"/>
              <w:right w:type="dxa" w:w="90"/>
            </w:tcMar>
          </w:tcPr>
          <w:p>
            <w:pPr>
              <w:spacing w:after="0"/>
            </w:pPr>
            <w:r>
              <w:rPr>
                <w:sz w:val="17"/>
                <w:szCs w:val="17"/>
              </w:rPr>
              <w:t xml:space="preserve">Familiar, Cuidadora</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alerts</w:t>
            </w:r>
          </w:p>
        </w:tc>
      </w:tr>
      <w:tr>
        <w:tc>
          <w:tcPr>
            <w:tcW w:type="dxa" w:w="1100"/>
            <w:tcMar>
              <w:top w:type="dxa" w:w="60"/>
              <w:left w:type="dxa" w:w="90"/>
              <w:bottom w:type="dxa" w:w="60"/>
              <w:right w:type="dxa" w:w="90"/>
            </w:tcMar>
          </w:tcPr>
          <w:p>
            <w:pPr>
              <w:spacing w:after="0"/>
            </w:pPr>
            <w:r>
              <w:rPr>
                <w:b/>
                <w:bCs/>
                <w:color w:val="1B4965"/>
                <w:sz w:val="17"/>
                <w:szCs w:val="17"/>
              </w:rPr>
              <w:t xml:space="preserve">RF-50</w:t>
            </w:r>
          </w:p>
        </w:tc>
        <w:tc>
          <w:tcPr>
            <w:tcW w:type="dxa" w:w="6300"/>
            <w:tcMar>
              <w:top w:type="dxa" w:w="60"/>
              <w:left w:type="dxa" w:w="90"/>
              <w:bottom w:type="dxa" w:w="60"/>
              <w:right w:type="dxa" w:w="90"/>
            </w:tcMar>
          </w:tcPr>
          <w:p>
            <w:pPr>
              <w:spacing w:after="0"/>
            </w:pPr>
            <w:r>
              <w:rPr>
                <w:sz w:val="17"/>
                <w:szCs w:val="17"/>
              </w:rPr>
              <w:t xml:space="preserve">El sistema debe permitir consultar y modificar las preferencias de notificación por tipo de alerta, impidiendo desactivar las de caída y emergencia.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notification_settings</w:t>
            </w:r>
          </w:p>
        </w:tc>
      </w:tr>
      <w:tr>
        <w:tc>
          <w:tcPr>
            <w:tcW w:type="dxa" w:w="1100"/>
            <w:tcMar>
              <w:top w:type="dxa" w:w="60"/>
              <w:left w:type="dxa" w:w="90"/>
              <w:bottom w:type="dxa" w:w="60"/>
              <w:right w:type="dxa" w:w="90"/>
            </w:tcMar>
          </w:tcPr>
          <w:p>
            <w:pPr>
              <w:spacing w:after="0"/>
            </w:pPr>
            <w:r>
              <w:rPr>
                <w:b/>
                <w:bCs/>
                <w:color w:val="1B4965"/>
                <w:sz w:val="17"/>
                <w:szCs w:val="17"/>
              </w:rPr>
              <w:t xml:space="preserve">RF-51</w:t>
            </w:r>
          </w:p>
        </w:tc>
        <w:tc>
          <w:tcPr>
            <w:tcW w:type="dxa" w:w="6300"/>
            <w:tcMar>
              <w:top w:type="dxa" w:w="60"/>
              <w:left w:type="dxa" w:w="90"/>
              <w:bottom w:type="dxa" w:w="60"/>
              <w:right w:type="dxa" w:w="90"/>
            </w:tcMar>
          </w:tcPr>
          <w:p>
            <w:pPr>
              <w:spacing w:after="0"/>
            </w:pPr>
            <w:r>
              <w:rPr>
                <w:sz w:val="17"/>
                <w:szCs w:val="17"/>
              </w:rPr>
              <w:t xml:space="preserve">El sistema debe permitir activar una emergencia mediante un botón, generando una alerta crítica, notificando de inmediato a todos los familiares, registrando el evento y entregando los teléfonos de contacto.</w:t>
            </w:r>
          </w:p>
        </w:tc>
        <w:tc>
          <w:tcPr>
            <w:tcW w:type="dxa" w:w="1900"/>
            <w:tcMar>
              <w:top w:type="dxa" w:w="60"/>
              <w:left w:type="dxa" w:w="90"/>
              <w:bottom w:type="dxa" w:w="60"/>
              <w:right w:type="dxa" w:w="90"/>
            </w:tcMar>
          </w:tcPr>
          <w:p>
            <w:pPr>
              <w:spacing w:after="0"/>
            </w:pPr>
            <w:r>
              <w:rPr>
                <w:sz w:val="17"/>
                <w:szCs w:val="17"/>
              </w:rPr>
              <w:t xml:space="preserve">Cuidadora, Adulto mayor</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sos_events, alerts, alert_deliveries</w:t>
            </w:r>
          </w:p>
        </w:tc>
      </w:tr>
      <w:tr>
        <w:tc>
          <w:tcPr>
            <w:tcW w:type="dxa" w:w="1100"/>
            <w:tcMar>
              <w:top w:type="dxa" w:w="60"/>
              <w:left w:type="dxa" w:w="90"/>
              <w:bottom w:type="dxa" w:w="60"/>
              <w:right w:type="dxa" w:w="90"/>
            </w:tcMar>
          </w:tcPr>
          <w:p>
            <w:pPr>
              <w:spacing w:after="0"/>
            </w:pPr>
            <w:r>
              <w:rPr>
                <w:b/>
                <w:bCs/>
                <w:color w:val="1B4965"/>
                <w:sz w:val="17"/>
                <w:szCs w:val="17"/>
              </w:rPr>
              <w:t xml:space="preserve">RF-52</w:t>
            </w:r>
          </w:p>
        </w:tc>
        <w:tc>
          <w:tcPr>
            <w:tcW w:type="dxa" w:w="6300"/>
            <w:tcMar>
              <w:top w:type="dxa" w:w="60"/>
              <w:left w:type="dxa" w:w="90"/>
              <w:bottom w:type="dxa" w:w="60"/>
              <w:right w:type="dxa" w:w="90"/>
            </w:tcMar>
          </w:tcPr>
          <w:p>
            <w:pPr>
              <w:spacing w:after="0"/>
            </w:pPr>
            <w:r>
              <w:rPr>
                <w:sz w:val="17"/>
                <w:szCs w:val="17"/>
              </w:rPr>
              <w:t xml:space="preserve">El sistema debe escalar la alerta a los siguientes contactos definidos cuando nadie la atienda dentro del plazo establecido.</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emergency_contacts, alerts (escalated_at)</w:t>
            </w:r>
          </w:p>
        </w:tc>
      </w:tr>
    </w:tbl>
    <w:p>
      <w:pPr>
        <w:pStyle w:val="Heading2"/>
        <w:spacing w:after="120" w:before="240"/>
      </w:pPr>
      <w:r>
        <w:rPr>
          <w:b/>
          <w:bCs/>
          <w:color w:val="1B4965"/>
          <w:sz w:val="24"/>
          <w:szCs w:val="24"/>
        </w:rPr>
        <w:t xml:space="preserve">4.8 Comunicación</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RF-53</w:t>
            </w:r>
          </w:p>
        </w:tc>
        <w:tc>
          <w:tcPr>
            <w:tcW w:type="dxa" w:w="6300"/>
            <w:tcMar>
              <w:top w:type="dxa" w:w="60"/>
              <w:left w:type="dxa" w:w="90"/>
              <w:bottom w:type="dxa" w:w="60"/>
              <w:right w:type="dxa" w:w="90"/>
            </w:tcMar>
          </w:tcPr>
          <w:p>
            <w:pPr>
              <w:spacing w:after="0"/>
            </w:pPr>
            <w:r>
              <w:rPr>
                <w:sz w:val="17"/>
                <w:szCs w:val="17"/>
              </w:rPr>
              <w:t xml:space="preserve">El sistema debe proveer un canal de conversación por paciente que admita mensajes de texto, notas de voz y fotografías.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RF-54</w:t>
            </w:r>
          </w:p>
        </w:tc>
        <w:tc>
          <w:tcPr>
            <w:tcW w:type="dxa" w:w="6300"/>
            <w:tcMar>
              <w:top w:type="dxa" w:w="60"/>
              <w:left w:type="dxa" w:w="90"/>
              <w:bottom w:type="dxa" w:w="60"/>
              <w:right w:type="dxa" w:w="90"/>
            </w:tcMar>
          </w:tcPr>
          <w:p>
            <w:pPr>
              <w:spacing w:after="0"/>
            </w:pPr>
            <w:r>
              <w:rPr>
                <w:sz w:val="17"/>
                <w:szCs w:val="17"/>
              </w:rPr>
              <w:t xml:space="preserve">El sistema debe entregar los mensajes en tiempo real a los participantes conectados y por notificación a quienes no lo estén.</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RF-55</w:t>
            </w:r>
          </w:p>
        </w:tc>
        <w:tc>
          <w:tcPr>
            <w:tcW w:type="dxa" w:w="6300"/>
            <w:tcMar>
              <w:top w:type="dxa" w:w="60"/>
              <w:left w:type="dxa" w:w="90"/>
              <w:bottom w:type="dxa" w:w="60"/>
              <w:right w:type="dxa" w:w="90"/>
            </w:tcMar>
          </w:tcPr>
          <w:p>
            <w:pPr>
              <w:spacing w:after="0"/>
            </w:pPr>
            <w:r>
              <w:rPr>
                <w:sz w:val="17"/>
                <w:szCs w:val="17"/>
              </w:rPr>
              <w:t xml:space="preserve">El sistema debe permitir consultar el historial de la conversación y llevar el control de los mensajes no leídos.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RF-56</w:t>
            </w:r>
          </w:p>
        </w:tc>
        <w:tc>
          <w:tcPr>
            <w:tcW w:type="dxa" w:w="6300"/>
            <w:tcMar>
              <w:top w:type="dxa" w:w="60"/>
              <w:left w:type="dxa" w:w="90"/>
              <w:bottom w:type="dxa" w:w="60"/>
              <w:right w:type="dxa" w:w="90"/>
            </w:tcMar>
          </w:tcPr>
          <w:p>
            <w:pPr>
              <w:spacing w:after="0"/>
            </w:pPr>
            <w:r>
              <w:rPr>
                <w:sz w:val="17"/>
                <w:szCs w:val="17"/>
              </w:rPr>
              <w:t xml:space="preserve">El sistema debe permitir consultar al asistente de inteligencia artificial sobre el expediente del paciente, indicando los datos en que se basa la respuesta.</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RF-57</w:t>
            </w:r>
          </w:p>
        </w:tc>
        <w:tc>
          <w:tcPr>
            <w:tcW w:type="dxa" w:w="6300"/>
            <w:tcMar>
              <w:top w:type="dxa" w:w="60"/>
              <w:left w:type="dxa" w:w="90"/>
              <w:bottom w:type="dxa" w:w="60"/>
              <w:right w:type="dxa" w:w="90"/>
            </w:tcMar>
          </w:tcPr>
          <w:p>
            <w:pPr>
              <w:spacing w:after="0"/>
            </w:pPr>
            <w:r>
              <w:rPr>
                <w:sz w:val="17"/>
                <w:szCs w:val="17"/>
              </w:rPr>
              <w:t xml:space="preserve">El sistema debe restringir las respuestas del asistente a la información que el rol del usuario tiene permitido ver.</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RF-58</w:t>
            </w:r>
          </w:p>
        </w:tc>
        <w:tc>
          <w:tcPr>
            <w:tcW w:type="dxa" w:w="6300"/>
            <w:tcMar>
              <w:top w:type="dxa" w:w="60"/>
              <w:left w:type="dxa" w:w="90"/>
              <w:bottom w:type="dxa" w:w="60"/>
              <w:right w:type="dxa" w:w="90"/>
            </w:tcMar>
          </w:tcPr>
          <w:p>
            <w:pPr>
              <w:spacing w:after="0"/>
            </w:pPr>
            <w:r>
              <w:rPr>
                <w:sz w:val="17"/>
                <w:szCs w:val="17"/>
              </w:rPr>
              <w:t xml:space="preserve">El sistema debe permitir invocar al asistente dentro de la conversación entre personas y publicar su respuesta como un mensaje más del canal.</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RF-59</w:t>
            </w:r>
          </w:p>
        </w:tc>
        <w:tc>
          <w:tcPr>
            <w:tcW w:type="dxa" w:w="6300"/>
            <w:tcMar>
              <w:top w:type="dxa" w:w="60"/>
              <w:left w:type="dxa" w:w="90"/>
              <w:bottom w:type="dxa" w:w="60"/>
              <w:right w:type="dxa" w:w="90"/>
            </w:tcMar>
          </w:tcPr>
          <w:p>
            <w:pPr>
              <w:spacing w:after="0"/>
            </w:pPr>
            <w:r>
              <w:rPr>
                <w:sz w:val="17"/>
                <w:szCs w:val="17"/>
              </w:rPr>
              <w:t xml:space="preserve">El sistema debe conservar el historial de conversaciones con el asistente.</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4.9 Vista del adulto mayor</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RF-60</w:t>
            </w:r>
          </w:p>
        </w:tc>
        <w:tc>
          <w:tcPr>
            <w:tcW w:type="dxa" w:w="6300"/>
            <w:tcMar>
              <w:top w:type="dxa" w:w="60"/>
              <w:left w:type="dxa" w:w="90"/>
              <w:bottom w:type="dxa" w:w="60"/>
              <w:right w:type="dxa" w:w="90"/>
            </w:tcMar>
          </w:tcPr>
          <w:p>
            <w:pPr>
              <w:spacing w:after="0"/>
            </w:pPr>
            <w:r>
              <w:rPr>
                <w:sz w:val="17"/>
                <w:szCs w:val="17"/>
              </w:rPr>
              <w:t xml:space="preserve">El sistema debe permitir a los familiares publicar fotografías en una galería visible para el adulto mayor.</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RF-61</w:t>
            </w:r>
          </w:p>
        </w:tc>
        <w:tc>
          <w:tcPr>
            <w:tcW w:type="dxa" w:w="6300"/>
            <w:tcMar>
              <w:top w:type="dxa" w:w="60"/>
              <w:left w:type="dxa" w:w="90"/>
              <w:bottom w:type="dxa" w:w="60"/>
              <w:right w:type="dxa" w:w="90"/>
            </w:tcMar>
          </w:tcPr>
          <w:p>
            <w:pPr>
              <w:spacing w:after="0"/>
            </w:pPr>
            <w:r>
              <w:rPr>
                <w:sz w:val="17"/>
                <w:szCs w:val="17"/>
              </w:rPr>
              <w:t xml:space="preserve">El sistema debe permitir al adulto mayor ver la galería en modo presentación y reaccionar a una fotografía con un gesto simple o una nota de voz.</w:t>
            </w:r>
          </w:p>
        </w:tc>
        <w:tc>
          <w:tcPr>
            <w:tcW w:type="dxa" w:w="1900"/>
            <w:tcMar>
              <w:top w:type="dxa" w:w="60"/>
              <w:left w:type="dxa" w:w="90"/>
              <w:bottom w:type="dxa" w:w="60"/>
              <w:right w:type="dxa" w:w="90"/>
            </w:tcMar>
          </w:tcPr>
          <w:p>
            <w:pPr>
              <w:spacing w:after="0"/>
            </w:pPr>
            <w:r>
              <w:rPr>
                <w:sz w:val="17"/>
                <w:szCs w:val="17"/>
              </w:rPr>
              <w:t xml:space="preserve">Adulto mayor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RF-62</w:t>
            </w:r>
          </w:p>
        </w:tc>
        <w:tc>
          <w:tcPr>
            <w:tcW w:type="dxa" w:w="6300"/>
            <w:tcMar>
              <w:top w:type="dxa" w:w="60"/>
              <w:left w:type="dxa" w:w="90"/>
              <w:bottom w:type="dxa" w:w="60"/>
              <w:right w:type="dxa" w:w="90"/>
            </w:tcMar>
          </w:tcPr>
          <w:p>
            <w:pPr>
              <w:spacing w:after="0"/>
            </w:pPr>
            <w:r>
              <w:rPr>
                <w:sz w:val="17"/>
                <w:szCs w:val="17"/>
              </w:rPr>
              <w:t xml:space="preserve">El sistema debe entregar contenido de entretenimiento seleccionado, disponible para leer o escuchar.</w:t>
            </w:r>
          </w:p>
        </w:tc>
        <w:tc>
          <w:tcPr>
            <w:tcW w:type="dxa" w:w="1900"/>
            <w:tcMar>
              <w:top w:type="dxa" w:w="60"/>
              <w:left w:type="dxa" w:w="90"/>
              <w:bottom w:type="dxa" w:w="60"/>
              <w:right w:type="dxa" w:w="90"/>
            </w:tcMar>
          </w:tcPr>
          <w:p>
            <w:pPr>
              <w:spacing w:after="0"/>
            </w:pPr>
            <w:r>
              <w:rPr>
                <w:sz w:val="17"/>
                <w:szCs w:val="17"/>
              </w:rPr>
              <w:t xml:space="preserve">Adulto mayor, 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RF-63</w:t>
            </w:r>
          </w:p>
        </w:tc>
        <w:tc>
          <w:tcPr>
            <w:tcW w:type="dxa" w:w="6300"/>
            <w:tcMar>
              <w:top w:type="dxa" w:w="60"/>
              <w:left w:type="dxa" w:w="90"/>
              <w:bottom w:type="dxa" w:w="60"/>
              <w:right w:type="dxa" w:w="90"/>
            </w:tcMar>
          </w:tcPr>
          <w:p>
            <w:pPr>
              <w:spacing w:after="0"/>
            </w:pPr>
            <w:r>
              <w:rPr>
                <w:sz w:val="17"/>
                <w:szCs w:val="17"/>
              </w:rPr>
              <w:t xml:space="preserve">El sistema debe permitir escuchar en voz alta los mensajes y contenidos recibidos.</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RF-64</w:t>
            </w:r>
          </w:p>
        </w:tc>
        <w:tc>
          <w:tcPr>
            <w:tcW w:type="dxa" w:w="6300"/>
            <w:tcMar>
              <w:top w:type="dxa" w:w="60"/>
              <w:left w:type="dxa" w:w="90"/>
              <w:bottom w:type="dxa" w:w="60"/>
              <w:right w:type="dxa" w:w="90"/>
            </w:tcMar>
          </w:tcPr>
          <w:p>
            <w:pPr>
              <w:spacing w:after="0"/>
            </w:pPr>
            <w:r>
              <w:rPr>
                <w:sz w:val="17"/>
                <w:szCs w:val="17"/>
              </w:rPr>
              <w:t xml:space="preserve">El sistema debe permitir escribir mensajes mediante dictado por voz.</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RF-65</w:t>
            </w:r>
          </w:p>
        </w:tc>
        <w:tc>
          <w:tcPr>
            <w:tcW w:type="dxa" w:w="6300"/>
            <w:tcMar>
              <w:top w:type="dxa" w:w="60"/>
              <w:left w:type="dxa" w:w="90"/>
              <w:bottom w:type="dxa" w:w="60"/>
              <w:right w:type="dxa" w:w="90"/>
            </w:tcMar>
          </w:tcPr>
          <w:p>
            <w:pPr>
              <w:spacing w:after="0"/>
            </w:pPr>
            <w:r>
              <w:rPr>
                <w:sz w:val="17"/>
                <w:szCs w:val="17"/>
              </w:rPr>
              <w:t xml:space="preserve">El sistema debe permitir al adulto mayor crear música mediante gestos de las manos frente a la cámara, generando el audio en el propio dispositivo.</w:t>
            </w:r>
          </w:p>
        </w:tc>
        <w:tc>
          <w:tcPr>
            <w:tcW w:type="dxa" w:w="1900"/>
            <w:tcMar>
              <w:top w:type="dxa" w:w="60"/>
              <w:left w:type="dxa" w:w="90"/>
              <w:bottom w:type="dxa" w:w="60"/>
              <w:right w:type="dxa" w:w="90"/>
            </w:tcMar>
          </w:tcPr>
          <w:p>
            <w:pPr>
              <w:spacing w:after="0"/>
            </w:pPr>
            <w:r>
              <w:rPr>
                <w:sz w:val="17"/>
                <w:szCs w:val="17"/>
              </w:rPr>
              <w:t xml:space="preserve">Adulto mayor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RF-66</w:t>
            </w:r>
          </w:p>
        </w:tc>
        <w:tc>
          <w:tcPr>
            <w:tcW w:type="dxa" w:w="6300"/>
            <w:tcMar>
              <w:top w:type="dxa" w:w="60"/>
              <w:left w:type="dxa" w:w="90"/>
              <w:bottom w:type="dxa" w:w="60"/>
              <w:right w:type="dxa" w:w="90"/>
            </w:tcMar>
          </w:tcPr>
          <w:p>
            <w:pPr>
              <w:spacing w:after="0"/>
            </w:pPr>
            <w:r>
              <w:rPr>
                <w:sz w:val="17"/>
                <w:szCs w:val="17"/>
              </w:rPr>
              <w:t xml:space="preserve">El sistema debe conservar las creaciones musicales y sincronizarlas con el servidor al recuperar la conexión, sin duplicarlas.</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RF-67</w:t>
            </w:r>
          </w:p>
        </w:tc>
        <w:tc>
          <w:tcPr>
            <w:tcW w:type="dxa" w:w="6300"/>
            <w:tcMar>
              <w:top w:type="dxa" w:w="60"/>
              <w:left w:type="dxa" w:w="90"/>
              <w:bottom w:type="dxa" w:w="60"/>
              <w:right w:type="dxa" w:w="90"/>
            </w:tcMar>
          </w:tcPr>
          <w:p>
            <w:pPr>
              <w:spacing w:after="0"/>
            </w:pPr>
            <w:r>
              <w:rPr>
                <w:sz w:val="17"/>
                <w:szCs w:val="17"/>
              </w:rPr>
              <w:t xml:space="preserve">El sistema debe permitir compartir las creaciones musicales con la familia mediante un enlace seguro de escucha.</w:t>
            </w:r>
          </w:p>
        </w:tc>
        <w:tc>
          <w:tcPr>
            <w:tcW w:type="dxa" w:w="1900"/>
            <w:tcMar>
              <w:top w:type="dxa" w:w="60"/>
              <w:left w:type="dxa" w:w="90"/>
              <w:bottom w:type="dxa" w:w="60"/>
              <w:right w:type="dxa" w:w="90"/>
            </w:tcMar>
          </w:tcPr>
          <w:p>
            <w:pPr>
              <w:spacing w:after="0"/>
            </w:pPr>
            <w:r>
              <w:rPr>
                <w:sz w:val="17"/>
                <w:szCs w:val="17"/>
              </w:rPr>
              <w:t xml:space="preserve">Adulto mayor, 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RF-68</w:t>
            </w:r>
          </w:p>
        </w:tc>
        <w:tc>
          <w:tcPr>
            <w:tcW w:type="dxa" w:w="6300"/>
            <w:tcMar>
              <w:top w:type="dxa" w:w="60"/>
              <w:left w:type="dxa" w:w="90"/>
              <w:bottom w:type="dxa" w:w="60"/>
              <w:right w:type="dxa" w:w="90"/>
            </w:tcMar>
          </w:tcPr>
          <w:p>
            <w:pPr>
              <w:spacing w:after="0"/>
            </w:pPr>
            <w:r>
              <w:rPr>
                <w:sz w:val="17"/>
                <w:szCs w:val="17"/>
              </w:rPr>
              <w:t xml:space="preserve">El sistema debe permitir vincular el dispositivo del adulto mayor mediante un código simple, sin que deba introducir credenciales.</w:t>
            </w:r>
          </w:p>
        </w:tc>
        <w:tc>
          <w:tcPr>
            <w:tcW w:type="dxa" w:w="1900"/>
            <w:tcMar>
              <w:top w:type="dxa" w:w="60"/>
              <w:left w:type="dxa" w:w="90"/>
              <w:bottom w:type="dxa" w:w="60"/>
              <w:right w:type="dxa" w:w="90"/>
            </w:tcMar>
          </w:tcPr>
          <w:p>
            <w:pPr>
              <w:spacing w:after="0"/>
            </w:pPr>
            <w:r>
              <w:rPr>
                <w:sz w:val="17"/>
                <w:szCs w:val="17"/>
              </w:rPr>
              <w:t xml:space="preserve">Cuidadora, 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RF-69</w:t>
            </w:r>
          </w:p>
        </w:tc>
        <w:tc>
          <w:tcPr>
            <w:tcW w:type="dxa" w:w="6300"/>
            <w:tcMar>
              <w:top w:type="dxa" w:w="60"/>
              <w:left w:type="dxa" w:w="90"/>
              <w:bottom w:type="dxa" w:w="60"/>
              <w:right w:type="dxa" w:w="90"/>
            </w:tcMar>
          </w:tcPr>
          <w:p>
            <w:pPr>
              <w:spacing w:after="0"/>
            </w:pPr>
            <w:r>
              <w:rPr>
                <w:sz w:val="17"/>
                <w:szCs w:val="17"/>
              </w:rPr>
              <w:t xml:space="preserve">El sistema debe registrar métricas de uso por sesión de actividad del adulto mayor, para seguimiento de sus cuidadores.</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4.10 Operación diaria de la cuidadora</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RF-70</w:t>
            </w:r>
          </w:p>
        </w:tc>
        <w:tc>
          <w:tcPr>
            <w:tcW w:type="dxa" w:w="6300"/>
            <w:tcMar>
              <w:top w:type="dxa" w:w="60"/>
              <w:left w:type="dxa" w:w="90"/>
              <w:bottom w:type="dxa" w:w="60"/>
              <w:right w:type="dxa" w:w="90"/>
            </w:tcMar>
          </w:tcPr>
          <w:p>
            <w:pPr>
              <w:spacing w:after="0"/>
            </w:pPr>
            <w:r>
              <w:rPr>
                <w:sz w:val="17"/>
                <w:szCs w:val="17"/>
              </w:rPr>
              <w:t xml:space="preserve">El sistema debe entregar a la cuidadora una vista con el estado del día: paciente a cargo, próxima toma, tareas pendientes, alertas activas y última nota de relevo.</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RF-71</w:t>
            </w:r>
          </w:p>
        </w:tc>
        <w:tc>
          <w:tcPr>
            <w:tcW w:type="dxa" w:w="6300"/>
            <w:tcMar>
              <w:top w:type="dxa" w:w="60"/>
              <w:left w:type="dxa" w:w="90"/>
              <w:bottom w:type="dxa" w:w="60"/>
              <w:right w:type="dxa" w:w="90"/>
            </w:tcMar>
          </w:tcPr>
          <w:p>
            <w:pPr>
              <w:spacing w:after="0"/>
            </w:pPr>
            <w:r>
              <w:rPr>
                <w:sz w:val="17"/>
                <w:szCs w:val="17"/>
              </w:rPr>
              <w:t xml:space="preserve">El sistema debe permitir crear, consultar y marcar las tareas de cuidado del día por categoría.</w:t>
            </w:r>
          </w:p>
        </w:tc>
        <w:tc>
          <w:tcPr>
            <w:tcW w:type="dxa" w:w="1900"/>
            <w:tcMar>
              <w:top w:type="dxa" w:w="60"/>
              <w:left w:type="dxa" w:w="90"/>
              <w:bottom w:type="dxa" w:w="60"/>
              <w:right w:type="dxa" w:w="90"/>
            </w:tcMar>
          </w:tcPr>
          <w:p>
            <w:pPr>
              <w:spacing w:after="0"/>
            </w:pPr>
            <w:r>
              <w:rPr>
                <w:sz w:val="17"/>
                <w:szCs w:val="17"/>
              </w:rPr>
              <w:t xml:space="preserve">Cuidadora, 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RF-72</w:t>
            </w:r>
          </w:p>
        </w:tc>
        <w:tc>
          <w:tcPr>
            <w:tcW w:type="dxa" w:w="6300"/>
            <w:tcMar>
              <w:top w:type="dxa" w:w="60"/>
              <w:left w:type="dxa" w:w="90"/>
              <w:bottom w:type="dxa" w:w="60"/>
              <w:right w:type="dxa" w:w="90"/>
            </w:tcMar>
          </w:tcPr>
          <w:p>
            <w:pPr>
              <w:spacing w:after="0"/>
            </w:pPr>
            <w:r>
              <w:rPr>
                <w:sz w:val="17"/>
                <w:szCs w:val="17"/>
              </w:rPr>
              <w:t xml:space="preserve">El sistema debe permitir a la cuidadora mantener su perfil profesional con experiencia, especialidades, idiomas, zonas y certificaciones.</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RF-73</w:t>
            </w:r>
          </w:p>
        </w:tc>
        <w:tc>
          <w:tcPr>
            <w:tcW w:type="dxa" w:w="6300"/>
            <w:tcMar>
              <w:top w:type="dxa" w:w="60"/>
              <w:left w:type="dxa" w:w="90"/>
              <w:bottom w:type="dxa" w:w="60"/>
              <w:right w:type="dxa" w:w="90"/>
            </w:tcMar>
          </w:tcPr>
          <w:p>
            <w:pPr>
              <w:spacing w:after="0"/>
            </w:pPr>
            <w:r>
              <w:rPr>
                <w:sz w:val="17"/>
                <w:szCs w:val="17"/>
              </w:rPr>
              <w:t xml:space="preserve">El sistema debe distinguir entre funciones gratuitas y funciones de pago, impidiendo el acceso a estas últimas sin una suscripción vigente.</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RF-74</w:t>
            </w:r>
          </w:p>
        </w:tc>
        <w:tc>
          <w:tcPr>
            <w:tcW w:type="dxa" w:w="6300"/>
            <w:tcMar>
              <w:top w:type="dxa" w:w="60"/>
              <w:left w:type="dxa" w:w="90"/>
              <w:bottom w:type="dxa" w:w="60"/>
              <w:right w:type="dxa" w:w="90"/>
            </w:tcMar>
          </w:tcPr>
          <w:p>
            <w:pPr>
              <w:spacing w:after="0"/>
            </w:pPr>
            <w:r>
              <w:rPr>
                <w:sz w:val="17"/>
                <w:szCs w:val="17"/>
              </w:rPr>
              <w:t xml:space="preserve">El sistema debe permitir generar reportes de la actividad realizada en un rango de fechas.</w:t>
            </w:r>
          </w:p>
        </w:tc>
        <w:tc>
          <w:tcPr>
            <w:tcW w:type="dxa" w:w="1900"/>
            <w:tcMar>
              <w:top w:type="dxa" w:w="60"/>
              <w:left w:type="dxa" w:w="90"/>
              <w:bottom w:type="dxa" w:w="60"/>
              <w:right w:type="dxa" w:w="90"/>
            </w:tcMar>
          </w:tcPr>
          <w:p>
            <w:pPr>
              <w:spacing w:after="0"/>
            </w:pPr>
            <w:r>
              <w:rPr>
                <w:sz w:val="17"/>
                <w:szCs w:val="17"/>
              </w:rPr>
              <w:t xml:space="preserve">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4.11 Marketplace</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RF-75</w:t>
            </w:r>
          </w:p>
        </w:tc>
        <w:tc>
          <w:tcPr>
            <w:tcW w:type="dxa" w:w="6300"/>
            <w:tcMar>
              <w:top w:type="dxa" w:w="60"/>
              <w:left w:type="dxa" w:w="90"/>
              <w:bottom w:type="dxa" w:w="60"/>
              <w:right w:type="dxa" w:w="90"/>
            </w:tcMar>
          </w:tcPr>
          <w:p>
            <w:pPr>
              <w:spacing w:after="0"/>
            </w:pPr>
            <w:r>
              <w:rPr>
                <w:sz w:val="17"/>
                <w:szCs w:val="17"/>
              </w:rPr>
              <w:t xml:space="preserve">El sistema debe permitir buscar cuidadoras aplicando filtros por zona, especialidad, idioma y calificación.</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RF-76</w:t>
            </w:r>
          </w:p>
        </w:tc>
        <w:tc>
          <w:tcPr>
            <w:tcW w:type="dxa" w:w="6300"/>
            <w:tcMar>
              <w:top w:type="dxa" w:w="60"/>
              <w:left w:type="dxa" w:w="90"/>
              <w:bottom w:type="dxa" w:w="60"/>
              <w:right w:type="dxa" w:w="90"/>
            </w:tcMar>
          </w:tcPr>
          <w:p>
            <w:pPr>
              <w:spacing w:after="0"/>
            </w:pPr>
            <w:r>
              <w:rPr>
                <w:sz w:val="17"/>
                <w:szCs w:val="17"/>
              </w:rPr>
              <w:t xml:space="preserve">El sistema debe permitir consultar el perfil público de una cuidadora junto con sus reseñas.</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RF-77</w:t>
            </w:r>
          </w:p>
        </w:tc>
        <w:tc>
          <w:tcPr>
            <w:tcW w:type="dxa" w:w="6300"/>
            <w:tcMar>
              <w:top w:type="dxa" w:w="60"/>
              <w:left w:type="dxa" w:w="90"/>
              <w:bottom w:type="dxa" w:w="60"/>
              <w:right w:type="dxa" w:w="90"/>
            </w:tcMar>
          </w:tcPr>
          <w:p>
            <w:pPr>
              <w:spacing w:after="0"/>
            </w:pPr>
            <w:r>
              <w:rPr>
                <w:sz w:val="17"/>
                <w:szCs w:val="17"/>
              </w:rPr>
              <w:t xml:space="preserve">El sistema debe registrar la solicitud de contacto hacia una cuidadora y entregar su canal de contacto.</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RF-78</w:t>
            </w:r>
          </w:p>
        </w:tc>
        <w:tc>
          <w:tcPr>
            <w:tcW w:type="dxa" w:w="6300"/>
            <w:tcMar>
              <w:top w:type="dxa" w:w="60"/>
              <w:left w:type="dxa" w:w="90"/>
              <w:bottom w:type="dxa" w:w="60"/>
              <w:right w:type="dxa" w:w="90"/>
            </w:tcMar>
          </w:tcPr>
          <w:p>
            <w:pPr>
              <w:spacing w:after="0"/>
            </w:pPr>
            <w:r>
              <w:rPr>
                <w:sz w:val="17"/>
                <w:szCs w:val="17"/>
              </w:rPr>
              <w:t xml:space="preserve">El sistema debe permitir dejar una reseña únicamente a quien haya tenido a la cuidadora en su círculo de cuidado, y solo una vez.</w:t>
            </w:r>
          </w:p>
        </w:tc>
        <w:tc>
          <w:tcPr>
            <w:tcW w:type="dxa" w:w="1900"/>
            <w:tcMar>
              <w:top w:type="dxa" w:w="60"/>
              <w:left w:type="dxa" w:w="90"/>
              <w:bottom w:type="dxa" w:w="60"/>
              <w:right w:type="dxa" w:w="90"/>
            </w:tcMar>
          </w:tcPr>
          <w:p>
            <w:pPr>
              <w:spacing w:after="0"/>
            </w:pPr>
            <w:r>
              <w:rPr>
                <w:sz w:val="17"/>
                <w:szCs w:val="17"/>
              </w:rPr>
              <w:t xml:space="preserve">Familiar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RF-79</w:t>
            </w:r>
          </w:p>
        </w:tc>
        <w:tc>
          <w:tcPr>
            <w:tcW w:type="dxa" w:w="6300"/>
            <w:tcMar>
              <w:top w:type="dxa" w:w="60"/>
              <w:left w:type="dxa" w:w="90"/>
              <w:bottom w:type="dxa" w:w="60"/>
              <w:right w:type="dxa" w:w="90"/>
            </w:tcMar>
          </w:tcPr>
          <w:p>
            <w:pPr>
              <w:spacing w:after="0"/>
            </w:pPr>
            <w:r>
              <w:rPr>
                <w:sz w:val="17"/>
                <w:szCs w:val="17"/>
              </w:rPr>
              <w:t xml:space="preserve">El sistema debe permitir consultar el catálogo de artículos de apoyo por categoría.</w:t>
            </w:r>
          </w:p>
        </w:tc>
        <w:tc>
          <w:tcPr>
            <w:tcW w:type="dxa" w:w="1900"/>
            <w:tcMar>
              <w:top w:type="dxa" w:w="60"/>
              <w:left w:type="dxa" w:w="90"/>
              <w:bottom w:type="dxa" w:w="60"/>
              <w:right w:type="dxa" w:w="90"/>
            </w:tcMar>
          </w:tcPr>
          <w:p>
            <w:pPr>
              <w:spacing w:after="0"/>
            </w:pPr>
            <w:r>
              <w:rPr>
                <w:sz w:val="17"/>
                <w:szCs w:val="17"/>
              </w:rPr>
              <w:t xml:space="preserve">Familiar, Cuidadora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Baja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4.12 Funcionamiento sin conexión</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RF-80</w:t>
            </w:r>
          </w:p>
        </w:tc>
        <w:tc>
          <w:tcPr>
            <w:tcW w:type="dxa" w:w="6300"/>
            <w:tcMar>
              <w:top w:type="dxa" w:w="60"/>
              <w:left w:type="dxa" w:w="90"/>
              <w:bottom w:type="dxa" w:w="60"/>
              <w:right w:type="dxa" w:w="90"/>
            </w:tcMar>
          </w:tcPr>
          <w:p>
            <w:pPr>
              <w:spacing w:after="0"/>
            </w:pPr>
            <w:r>
              <w:rPr>
                <w:sz w:val="17"/>
                <w:szCs w:val="17"/>
              </w:rPr>
              <w:t xml:space="preserve">La aplicación debe conservar localmente la información necesaria para seguir operando cuando el dispositivo no tenga conexión.</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RF-81</w:t>
            </w:r>
          </w:p>
        </w:tc>
        <w:tc>
          <w:tcPr>
            <w:tcW w:type="dxa" w:w="6300"/>
            <w:tcMar>
              <w:top w:type="dxa" w:w="60"/>
              <w:left w:type="dxa" w:w="90"/>
              <w:bottom w:type="dxa" w:w="60"/>
              <w:right w:type="dxa" w:w="90"/>
            </w:tcMar>
          </w:tcPr>
          <w:p>
            <w:pPr>
              <w:spacing w:after="0"/>
            </w:pPr>
            <w:r>
              <w:rPr>
                <w:sz w:val="17"/>
                <w:szCs w:val="17"/>
              </w:rPr>
              <w:t xml:space="preserve">La aplicación debe sincronizar con el servidor los registros generados sin conexión al restablecerse la señal, sin duplicarlos ni perderlos.</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100"/>
            <w:tcMar>
              <w:top w:type="dxa" w:w="60"/>
              <w:left w:type="dxa" w:w="90"/>
              <w:bottom w:type="dxa" w:w="60"/>
              <w:right w:type="dxa" w:w="90"/>
            </w:tcMar>
          </w:tcPr>
          <w:p>
            <w:pPr>
              <w:spacing w:after="0"/>
              <w:jc w:val="center"/>
            </w:pPr>
            <w:r>
              <w:rPr>
                <w:sz w:val="17"/>
                <w:szCs w:val="17"/>
              </w:rPr>
              <w:t xml:space="preserve">Media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RF-82</w:t>
            </w:r>
          </w:p>
        </w:tc>
        <w:tc>
          <w:tcPr>
            <w:tcW w:type="dxa" w:w="6300"/>
            <w:tcMar>
              <w:top w:type="dxa" w:w="60"/>
              <w:left w:type="dxa" w:w="90"/>
              <w:bottom w:type="dxa" w:w="60"/>
              <w:right w:type="dxa" w:w="90"/>
            </w:tcMar>
          </w:tcPr>
          <w:p>
            <w:pPr>
              <w:spacing w:after="0"/>
            </w:pPr>
            <w:r>
              <w:rPr>
                <w:sz w:val="17"/>
                <w:szCs w:val="17"/>
              </w:rPr>
              <w:t xml:space="preserve">El sistema debe ofrecer una vía alternativa de aviso cuando la notificación al teléfono no pueda entregarse.</w:t>
            </w:r>
          </w:p>
        </w:tc>
        <w:tc>
          <w:tcPr>
            <w:tcW w:type="dxa" w:w="1900"/>
            <w:tcMar>
              <w:top w:type="dxa" w:w="60"/>
              <w:left w:type="dxa" w:w="90"/>
              <w:bottom w:type="dxa" w:w="60"/>
              <w:right w:type="dxa" w:w="90"/>
            </w:tcMar>
          </w:tcPr>
          <w:p>
            <w:pPr>
              <w:spacing w:after="0"/>
            </w:pPr>
            <w:r>
              <w:rPr>
                <w:sz w:val="17"/>
                <w:szCs w:val="17"/>
              </w:rPr>
              <w:t xml:space="preserve">Automático</w:t>
            </w:r>
          </w:p>
        </w:tc>
        <w:tc>
          <w:tcPr>
            <w:tcW w:type="dxa" w:w="1700"/>
            <w:shd w:fill="FFF2CC" w:color="auto" w:val="clear"/>
            <w:tcMar>
              <w:top w:type="dxa" w:w="60"/>
              <w:left w:type="dxa" w:w="90"/>
              <w:bottom w:type="dxa" w:w="60"/>
              <w:right w:type="dxa" w:w="90"/>
            </w:tcMar>
          </w:tcPr>
          <w:p>
            <w:pPr>
              <w:spacing w:after="0"/>
            </w:pPr>
            <w:r>
              <w:rPr>
                <w:sz w:val="17"/>
                <w:szCs w:val="17"/>
              </w:rPr>
              <w:t xml:space="preserve">Parcial</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alert_deliveries (channel)</w:t>
            </w:r>
          </w:p>
        </w:tc>
      </w:tr>
    </w:tbl>
    <w:p>
      <w:pPr>
        <w:pStyle w:val="Heading2"/>
        <w:spacing w:after="120" w:before="240"/>
      </w:pPr>
      <w:r>
        <w:rPr>
          <w:b/>
          <w:bCs/>
          <w:color w:val="1B4965"/>
          <w:sz w:val="24"/>
          <w:szCs w:val="24"/>
        </w:rPr>
        <w:t xml:space="preserve">4.13 Planes y suscripciones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6300"/>
        <w:gridCol w:w="1900"/>
        <w:gridCol w:w="1700"/>
        <w:gridCol w:w="1100"/>
        <w:gridCol w:w="15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63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Roles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Prior.</w:t>
            </w:r>
          </w:p>
        </w:tc>
        <w:tc>
          <w:tcPr>
            <w:tcW w:type="dxa" w:w="1500"/>
            <w:shd w:fill="1B4965" w:color="auto" w:val="clear"/>
            <w:tcMar>
              <w:top w:type="dxa" w:w="60"/>
              <w:left w:type="dxa" w:w="90"/>
              <w:bottom w:type="dxa" w:w="60"/>
              <w:right w:type="dxa" w:w="90"/>
            </w:tcMar>
          </w:tcPr>
          <w:p>
            <w:pPr>
              <w:spacing w:after="0"/>
            </w:pPr>
            <w:r>
              <w:rPr>
                <w:b/>
                <w:bCs/>
                <w:color w:val="FFFFFF"/>
                <w:sz w:val="17"/>
                <w:szCs w:val="17"/>
              </w:rPr>
              <w:t xml:space="preserve">Tablas</w:t>
            </w:r>
          </w:p>
        </w:tc>
      </w:tr>
      <w:tr>
        <w:tc>
          <w:tcPr>
            <w:tcW w:type="dxa" w:w="1100"/>
            <w:tcMar>
              <w:top w:type="dxa" w:w="60"/>
              <w:left w:type="dxa" w:w="90"/>
              <w:bottom w:type="dxa" w:w="60"/>
              <w:right w:type="dxa" w:w="90"/>
            </w:tcMar>
          </w:tcPr>
          <w:p>
            <w:pPr>
              <w:spacing w:after="0"/>
            </w:pPr>
            <w:r>
              <w:rPr>
                <w:b/>
                <w:bCs/>
                <w:color w:val="1B4965"/>
                <w:sz w:val="17"/>
                <w:szCs w:val="17"/>
              </w:rPr>
              <w:t xml:space="preserve">RF-83</w:t>
            </w:r>
          </w:p>
        </w:tc>
        <w:tc>
          <w:tcPr>
            <w:tcW w:type="dxa" w:w="6300"/>
            <w:tcMar>
              <w:top w:type="dxa" w:w="60"/>
              <w:left w:type="dxa" w:w="90"/>
              <w:bottom w:type="dxa" w:w="60"/>
              <w:right w:type="dxa" w:w="90"/>
            </w:tcMar>
          </w:tcPr>
          <w:p>
            <w:pPr>
              <w:spacing w:after="0"/>
            </w:pPr>
            <w:r>
              <w:rPr>
                <w:sz w:val="17"/>
                <w:szCs w:val="17"/>
              </w:rPr>
              <w:t xml:space="preserve">El sistema debe permitir al administrador del servicio crear y modificar planes, asociando a cada uno las funcionalidades incluidas y el límite máximo de uso de cada una.</w:t>
            </w:r>
          </w:p>
        </w:tc>
        <w:tc>
          <w:tcPr>
            <w:tcW w:type="dxa" w:w="1900"/>
            <w:tcMar>
              <w:top w:type="dxa" w:w="60"/>
              <w:left w:type="dxa" w:w="90"/>
              <w:bottom w:type="dxa" w:w="60"/>
              <w:right w:type="dxa" w:w="90"/>
            </w:tcMar>
          </w:tcPr>
          <w:p>
            <w:pPr>
              <w:spacing w:after="0"/>
            </w:pPr>
            <w:r>
              <w:rPr>
                <w:sz w:val="17"/>
                <w:szCs w:val="17"/>
              </w:rPr>
              <w:t xml:space="preserve">Administrador del servicio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RF-84</w:t>
            </w:r>
          </w:p>
        </w:tc>
        <w:tc>
          <w:tcPr>
            <w:tcW w:type="dxa" w:w="6300"/>
            <w:tcMar>
              <w:top w:type="dxa" w:w="60"/>
              <w:left w:type="dxa" w:w="90"/>
              <w:bottom w:type="dxa" w:w="60"/>
              <w:right w:type="dxa" w:w="90"/>
            </w:tcMar>
          </w:tcPr>
          <w:p>
            <w:pPr>
              <w:spacing w:after="0"/>
            </w:pPr>
            <w:r>
              <w:rPr>
                <w:sz w:val="17"/>
                <w:szCs w:val="17"/>
              </w:rPr>
              <w:t xml:space="preserve">El sistema debe validar, en cada operación sujeta a plan, que el usuario tenga acceso a esa funcionalidad y que no haya superado el límite contratado, rechazando la operación en caso contrario.</w:t>
            </w:r>
          </w:p>
        </w:tc>
        <w:tc>
          <w:tcPr>
            <w:tcW w:type="dxa" w:w="1900"/>
            <w:tcMar>
              <w:top w:type="dxa" w:w="60"/>
              <w:left w:type="dxa" w:w="90"/>
              <w:bottom w:type="dxa" w:w="60"/>
              <w:right w:type="dxa" w:w="90"/>
            </w:tcMar>
          </w:tcPr>
          <w:p>
            <w:pPr>
              <w:spacing w:after="0"/>
            </w:pPr>
            <w:r>
              <w:rPr>
                <w:sz w:val="17"/>
                <w:szCs w:val="17"/>
              </w:rPr>
              <w:t xml:space="preserve">Todos los roles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RF-85</w:t>
            </w:r>
          </w:p>
        </w:tc>
        <w:tc>
          <w:tcPr>
            <w:tcW w:type="dxa" w:w="6300"/>
            <w:tcMar>
              <w:top w:type="dxa" w:w="60"/>
              <w:left w:type="dxa" w:w="90"/>
              <w:bottom w:type="dxa" w:w="60"/>
              <w:right w:type="dxa" w:w="90"/>
            </w:tcMar>
          </w:tcPr>
          <w:p>
            <w:pPr>
              <w:spacing w:after="0"/>
            </w:pPr>
            <w:r>
              <w:rPr>
                <w:sz w:val="17"/>
                <w:szCs w:val="17"/>
              </w:rPr>
              <w:t xml:space="preserve">El sistema debe registrar el consumo de cada funcionalidad limitada por período, de modo que el uso pueda compararse con el límite del plan vigente.</w:t>
            </w:r>
          </w:p>
        </w:tc>
        <w:tc>
          <w:tcPr>
            <w:tcW w:type="dxa" w:w="1900"/>
            <w:tcMar>
              <w:top w:type="dxa" w:w="60"/>
              <w:left w:type="dxa" w:w="90"/>
              <w:bottom w:type="dxa" w:w="60"/>
              <w:right w:type="dxa" w:w="90"/>
            </w:tcMar>
          </w:tcPr>
          <w:p>
            <w:pPr>
              <w:spacing w:after="0"/>
            </w:pPr>
            <w:r>
              <w:rPr>
                <w:sz w:val="17"/>
                <w:szCs w:val="17"/>
              </w:rPr>
              <w:t xml:space="preserve">Sistema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100"/>
            <w:tcMar>
              <w:top w:type="dxa" w:w="60"/>
              <w:left w:type="dxa" w:w="90"/>
              <w:bottom w:type="dxa" w:w="60"/>
              <w:right w:type="dxa" w:w="90"/>
            </w:tcMar>
          </w:tcPr>
          <w:p>
            <w:pPr>
              <w:spacing w:after="0"/>
              <w:jc w:val="center"/>
            </w:pPr>
            <w:r>
              <w:rPr>
                <w:sz w:val="17"/>
                <w:szCs w:val="17"/>
              </w:rPr>
              <w:t xml:space="preserve">Alta</w:t>
            </w:r>
          </w:p>
        </w:tc>
        <w:tc>
          <w:tcPr>
            <w:tcW w:type="dxa" w:w="15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r>
        <w:br w:type="page"/>
      </w:r>
    </w:p>
    <w:p>
      <w:pPr>
        <w:pStyle w:val="Heading1"/>
        <w:spacing w:after="180" w:before="320"/>
      </w:pPr>
      <w:r>
        <w:rPr>
          <w:b/>
          <w:bCs/>
          <w:color w:val="1B4965"/>
          <w:sz w:val="30"/>
          <w:szCs w:val="30"/>
        </w:rPr>
        <w:t xml:space="preserve">5. Requisitos no funcionales</w:t>
      </w:r>
    </w:p>
    <w:p>
      <w:pPr>
        <w:pStyle w:val="Heading2"/>
        <w:spacing w:after="120" w:before="240"/>
      </w:pPr>
      <w:r>
        <w:rPr>
          <w:b/>
          <w:bCs/>
          <w:color w:val="1B4965"/>
          <w:sz w:val="24"/>
          <w:szCs w:val="24"/>
        </w:rPr>
        <w:t xml:space="preserve">5.1 Rendimiento</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RNF-01</w:t>
            </w:r>
          </w:p>
        </w:tc>
        <w:tc>
          <w:tcPr>
            <w:tcW w:type="dxa" w:w="5600"/>
            <w:tcMar>
              <w:top w:type="dxa" w:w="60"/>
              <w:left w:type="dxa" w:w="90"/>
              <w:bottom w:type="dxa" w:w="60"/>
              <w:right w:type="dxa" w:w="90"/>
            </w:tcMar>
          </w:tcPr>
          <w:p>
            <w:pPr>
              <w:spacing w:after="0"/>
            </w:pPr>
            <w:r>
              <w:rPr>
                <w:sz w:val="17"/>
                <w:szCs w:val="17"/>
              </w:rPr>
              <w:t xml:space="preserve">Procesamiento de mediciones del wearable</w:t>
            </w:r>
          </w:p>
        </w:tc>
        <w:tc>
          <w:tcPr>
            <w:tcW w:type="dxa" w:w="3300"/>
            <w:tcMar>
              <w:top w:type="dxa" w:w="60"/>
              <w:left w:type="dxa" w:w="90"/>
              <w:bottom w:type="dxa" w:w="60"/>
              <w:right w:type="dxa" w:w="90"/>
            </w:tcMar>
          </w:tcPr>
          <w:p>
            <w:pPr>
              <w:spacing w:after="0"/>
            </w:pPr>
            <w:r>
              <w:rPr>
                <w:sz w:val="17"/>
                <w:szCs w:val="17"/>
              </w:rPr>
              <w:t xml:space="preserve">Un lote de hasta 500 mediciones debe procesarse en menos de 1 segundo.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vital_readings</w:t>
            </w:r>
          </w:p>
        </w:tc>
      </w:tr>
      <w:tr>
        <w:tc>
          <w:tcPr>
            <w:tcW w:type="dxa" w:w="1100"/>
            <w:tcMar>
              <w:top w:type="dxa" w:w="60"/>
              <w:left w:type="dxa" w:w="90"/>
              <w:bottom w:type="dxa" w:w="60"/>
              <w:right w:type="dxa" w:w="90"/>
            </w:tcMar>
          </w:tcPr>
          <w:p>
            <w:pPr>
              <w:spacing w:after="0"/>
            </w:pPr>
            <w:r>
              <w:rPr>
                <w:b/>
                <w:bCs/>
                <w:color w:val="1B4965"/>
                <w:sz w:val="17"/>
                <w:szCs w:val="17"/>
              </w:rPr>
              <w:t xml:space="preserve">RNF-02</w:t>
            </w:r>
          </w:p>
        </w:tc>
        <w:tc>
          <w:tcPr>
            <w:tcW w:type="dxa" w:w="5600"/>
            <w:tcMar>
              <w:top w:type="dxa" w:w="60"/>
              <w:left w:type="dxa" w:w="90"/>
              <w:bottom w:type="dxa" w:w="60"/>
              <w:right w:type="dxa" w:w="90"/>
            </w:tcMar>
          </w:tcPr>
          <w:p>
            <w:pPr>
              <w:spacing w:after="0"/>
            </w:pPr>
            <w:r>
              <w:rPr>
                <w:sz w:val="17"/>
                <w:szCs w:val="17"/>
              </w:rPr>
              <w:t xml:space="preserve">Consulta de historial</w:t>
            </w:r>
          </w:p>
        </w:tc>
        <w:tc>
          <w:tcPr>
            <w:tcW w:type="dxa" w:w="3300"/>
            <w:tcMar>
              <w:top w:type="dxa" w:w="60"/>
              <w:left w:type="dxa" w:w="90"/>
              <w:bottom w:type="dxa" w:w="60"/>
              <w:right w:type="dxa" w:w="90"/>
            </w:tcMar>
          </w:tcPr>
          <w:p>
            <w:pPr>
              <w:spacing w:after="0"/>
            </w:pPr>
            <w:r>
              <w:rPr>
                <w:sz w:val="17"/>
                <w:szCs w:val="17"/>
              </w:rPr>
              <w:t xml:space="preserve">Una serie de 30 días agrupada por día debe responder en menos de 300 milisegundos.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vital_readings (particionada)</w:t>
            </w:r>
          </w:p>
        </w:tc>
      </w:tr>
      <w:tr>
        <w:tc>
          <w:tcPr>
            <w:tcW w:type="dxa" w:w="1100"/>
            <w:tcMar>
              <w:top w:type="dxa" w:w="60"/>
              <w:left w:type="dxa" w:w="90"/>
              <w:bottom w:type="dxa" w:w="60"/>
              <w:right w:type="dxa" w:w="90"/>
            </w:tcMar>
          </w:tcPr>
          <w:p>
            <w:pPr>
              <w:spacing w:after="0"/>
            </w:pPr>
            <w:r>
              <w:rPr>
                <w:b/>
                <w:bCs/>
                <w:color w:val="1B4965"/>
                <w:sz w:val="17"/>
                <w:szCs w:val="17"/>
              </w:rPr>
              <w:t xml:space="preserve">RNF-03</w:t>
            </w:r>
          </w:p>
        </w:tc>
        <w:tc>
          <w:tcPr>
            <w:tcW w:type="dxa" w:w="5600"/>
            <w:tcMar>
              <w:top w:type="dxa" w:w="60"/>
              <w:left w:type="dxa" w:w="90"/>
              <w:bottom w:type="dxa" w:w="60"/>
              <w:right w:type="dxa" w:w="90"/>
            </w:tcMar>
          </w:tcPr>
          <w:p>
            <w:pPr>
              <w:spacing w:after="0"/>
            </w:pPr>
            <w:r>
              <w:rPr>
                <w:sz w:val="17"/>
                <w:szCs w:val="17"/>
              </w:rPr>
              <w:t xml:space="preserve">Tiempo de respuesta general</w:t>
            </w:r>
          </w:p>
        </w:tc>
        <w:tc>
          <w:tcPr>
            <w:tcW w:type="dxa" w:w="3300"/>
            <w:tcMar>
              <w:top w:type="dxa" w:w="60"/>
              <w:left w:type="dxa" w:w="90"/>
              <w:bottom w:type="dxa" w:w="60"/>
              <w:right w:type="dxa" w:w="90"/>
            </w:tcMar>
          </w:tcPr>
          <w:p>
            <w:pPr>
              <w:spacing w:after="0"/>
            </w:pPr>
            <w:r>
              <w:rPr>
                <w:sz w:val="17"/>
                <w:szCs w:val="17"/>
              </w:rPr>
              <w:t xml:space="preserve">El 95 % de las consultas de lectura debe responder en menos de 500 milisegundos bajo carga.</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RNF-04</w:t>
            </w:r>
          </w:p>
        </w:tc>
        <w:tc>
          <w:tcPr>
            <w:tcW w:type="dxa" w:w="5600"/>
            <w:tcMar>
              <w:top w:type="dxa" w:w="60"/>
              <w:left w:type="dxa" w:w="90"/>
              <w:bottom w:type="dxa" w:w="60"/>
              <w:right w:type="dxa" w:w="90"/>
            </w:tcMar>
          </w:tcPr>
          <w:p>
            <w:pPr>
              <w:spacing w:after="0"/>
            </w:pPr>
            <w:r>
              <w:rPr>
                <w:sz w:val="17"/>
                <w:szCs w:val="17"/>
              </w:rPr>
              <w:t xml:space="preserve">Latencia de alertas críticas</w:t>
            </w:r>
          </w:p>
        </w:tc>
        <w:tc>
          <w:tcPr>
            <w:tcW w:type="dxa" w:w="3300"/>
            <w:tcMar>
              <w:top w:type="dxa" w:w="60"/>
              <w:left w:type="dxa" w:w="90"/>
              <w:bottom w:type="dxa" w:w="60"/>
              <w:right w:type="dxa" w:w="90"/>
            </w:tcMar>
          </w:tcPr>
          <w:p>
            <w:pPr>
              <w:spacing w:after="0"/>
            </w:pPr>
            <w:r>
              <w:rPr>
                <w:sz w:val="17"/>
                <w:szCs w:val="17"/>
              </w:rPr>
              <w:t xml:space="preserve">Una caída detectada debe generar la alerta y el aviso al teléfono en menos de 10 segundos.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alerts (acknowledged_at), alert_deliveries</w:t>
            </w:r>
          </w:p>
        </w:tc>
      </w:tr>
      <w:tr>
        <w:tc>
          <w:tcPr>
            <w:tcW w:type="dxa" w:w="1100"/>
            <w:tcMar>
              <w:top w:type="dxa" w:w="60"/>
              <w:left w:type="dxa" w:w="90"/>
              <w:bottom w:type="dxa" w:w="60"/>
              <w:right w:type="dxa" w:w="90"/>
            </w:tcMar>
          </w:tcPr>
          <w:p>
            <w:pPr>
              <w:spacing w:after="0"/>
            </w:pPr>
            <w:r>
              <w:rPr>
                <w:b/>
                <w:bCs/>
                <w:color w:val="1B4965"/>
                <w:sz w:val="17"/>
                <w:szCs w:val="17"/>
              </w:rPr>
              <w:t xml:space="preserve">RNF-05</w:t>
            </w:r>
          </w:p>
        </w:tc>
        <w:tc>
          <w:tcPr>
            <w:tcW w:type="dxa" w:w="5600"/>
            <w:tcMar>
              <w:top w:type="dxa" w:w="60"/>
              <w:left w:type="dxa" w:w="90"/>
              <w:bottom w:type="dxa" w:w="60"/>
              <w:right w:type="dxa" w:w="90"/>
            </w:tcMar>
          </w:tcPr>
          <w:p>
            <w:pPr>
              <w:spacing w:after="0"/>
            </w:pPr>
            <w:r>
              <w:rPr>
                <w:sz w:val="17"/>
                <w:szCs w:val="17"/>
              </w:rPr>
              <w:t xml:space="preserve">Entrega de notificaciones</w:t>
            </w:r>
          </w:p>
        </w:tc>
        <w:tc>
          <w:tcPr>
            <w:tcW w:type="dxa" w:w="3300"/>
            <w:tcMar>
              <w:top w:type="dxa" w:w="60"/>
              <w:left w:type="dxa" w:w="90"/>
              <w:bottom w:type="dxa" w:w="60"/>
              <w:right w:type="dxa" w:w="90"/>
            </w:tcMar>
          </w:tcPr>
          <w:p>
            <w:pPr>
              <w:spacing w:after="0"/>
            </w:pPr>
            <w:r>
              <w:rPr>
                <w:sz w:val="17"/>
                <w:szCs w:val="17"/>
              </w:rPr>
              <w:t xml:space="preserve">Una notificación debe llegar al dispositivo en menos de 30 segundos.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alert_deliveries</w:t>
            </w:r>
          </w:p>
        </w:tc>
      </w:tr>
    </w:tbl>
    <w:p>
      <w:pPr>
        <w:pStyle w:val="Heading2"/>
        <w:spacing w:after="120" w:before="240"/>
      </w:pPr>
      <w:r>
        <w:rPr>
          <w:b/>
          <w:bCs/>
          <w:color w:val="1B4965"/>
          <w:sz w:val="24"/>
          <w:szCs w:val="24"/>
        </w:rPr>
        <w:t xml:space="preserve">5.2 Escalabilidad</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RNF-06</w:t>
            </w:r>
          </w:p>
        </w:tc>
        <w:tc>
          <w:tcPr>
            <w:tcW w:type="dxa" w:w="5600"/>
            <w:tcMar>
              <w:top w:type="dxa" w:w="60"/>
              <w:left w:type="dxa" w:w="90"/>
              <w:bottom w:type="dxa" w:w="60"/>
              <w:right w:type="dxa" w:w="90"/>
            </w:tcMar>
          </w:tcPr>
          <w:p>
            <w:pPr>
              <w:spacing w:after="0"/>
            </w:pPr>
            <w:r>
              <w:rPr>
                <w:sz w:val="17"/>
                <w:szCs w:val="17"/>
              </w:rPr>
              <w:t xml:space="preserve">Usuarios concurrentes</w:t>
            </w:r>
          </w:p>
        </w:tc>
        <w:tc>
          <w:tcPr>
            <w:tcW w:type="dxa" w:w="3300"/>
            <w:tcMar>
              <w:top w:type="dxa" w:w="60"/>
              <w:left w:type="dxa" w:w="90"/>
              <w:bottom w:type="dxa" w:w="60"/>
              <w:right w:type="dxa" w:w="90"/>
            </w:tcMar>
          </w:tcPr>
          <w:p>
            <w:pPr>
              <w:spacing w:after="0"/>
            </w:pPr>
            <w:r>
              <w:rPr>
                <w:sz w:val="17"/>
                <w:szCs w:val="17"/>
              </w:rPr>
              <w:t xml:space="preserve">El sistema debe sostener al menos 100 usuarios simultáneos sin degradar los tiempos anteriores.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RNF-07</w:t>
            </w:r>
          </w:p>
        </w:tc>
        <w:tc>
          <w:tcPr>
            <w:tcW w:type="dxa" w:w="5600"/>
            <w:tcMar>
              <w:top w:type="dxa" w:w="60"/>
              <w:left w:type="dxa" w:w="90"/>
              <w:bottom w:type="dxa" w:w="60"/>
              <w:right w:type="dxa" w:w="90"/>
            </w:tcMar>
          </w:tcPr>
          <w:p>
            <w:pPr>
              <w:spacing w:after="0"/>
            </w:pPr>
            <w:r>
              <w:rPr>
                <w:sz w:val="17"/>
                <w:szCs w:val="17"/>
              </w:rPr>
              <w:t xml:space="preserve">Crecimiento de las mediciones</w:t>
            </w:r>
          </w:p>
        </w:tc>
        <w:tc>
          <w:tcPr>
            <w:tcW w:type="dxa" w:w="3300"/>
            <w:tcMar>
              <w:top w:type="dxa" w:w="60"/>
              <w:left w:type="dxa" w:w="90"/>
              <w:bottom w:type="dxa" w:w="60"/>
              <w:right w:type="dxa" w:w="90"/>
            </w:tcMar>
          </w:tcPr>
          <w:p>
            <w:pPr>
              <w:spacing w:after="0"/>
            </w:pPr>
            <w:r>
              <w:rPr>
                <w:sz w:val="17"/>
                <w:szCs w:val="17"/>
              </w:rPr>
              <w:t xml:space="preserve">La tabla de mediciones debe estar particionada por mes para mantener el rendimiento de las consultas históricas.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vital_readings</w:t>
            </w:r>
          </w:p>
        </w:tc>
      </w:tr>
      <w:tr>
        <w:tc>
          <w:tcPr>
            <w:tcW w:type="dxa" w:w="1100"/>
            <w:tcMar>
              <w:top w:type="dxa" w:w="60"/>
              <w:left w:type="dxa" w:w="90"/>
              <w:bottom w:type="dxa" w:w="60"/>
              <w:right w:type="dxa" w:w="90"/>
            </w:tcMar>
          </w:tcPr>
          <w:p>
            <w:pPr>
              <w:spacing w:after="0"/>
            </w:pPr>
            <w:r>
              <w:rPr>
                <w:b/>
                <w:bCs/>
                <w:color w:val="1B4965"/>
                <w:sz w:val="17"/>
                <w:szCs w:val="17"/>
              </w:rPr>
              <w:t xml:space="preserve">RNF-08</w:t>
            </w:r>
          </w:p>
        </w:tc>
        <w:tc>
          <w:tcPr>
            <w:tcW w:type="dxa" w:w="5600"/>
            <w:tcMar>
              <w:top w:type="dxa" w:w="60"/>
              <w:left w:type="dxa" w:w="90"/>
              <w:bottom w:type="dxa" w:w="60"/>
              <w:right w:type="dxa" w:w="90"/>
            </w:tcMar>
          </w:tcPr>
          <w:p>
            <w:pPr>
              <w:spacing w:after="0"/>
            </w:pPr>
            <w:r>
              <w:rPr>
                <w:sz w:val="17"/>
                <w:szCs w:val="17"/>
              </w:rPr>
              <w:t xml:space="preserve">Ingesta repetible</w:t>
            </w:r>
          </w:p>
        </w:tc>
        <w:tc>
          <w:tcPr>
            <w:tcW w:type="dxa" w:w="3300"/>
            <w:tcMar>
              <w:top w:type="dxa" w:w="60"/>
              <w:left w:type="dxa" w:w="90"/>
              <w:bottom w:type="dxa" w:w="60"/>
              <w:right w:type="dxa" w:w="90"/>
            </w:tcMar>
          </w:tcPr>
          <w:p>
            <w:pPr>
              <w:spacing w:after="0"/>
            </w:pPr>
            <w:r>
              <w:rPr>
                <w:sz w:val="17"/>
                <w:szCs w:val="17"/>
              </w:rPr>
              <w:t xml:space="preserve">El envío duplicado de un mismo lote no debe generar registros repetidos ni alertas repetidas.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vital_readings, scheduled_doses</w:t>
            </w:r>
          </w:p>
        </w:tc>
      </w:tr>
    </w:tbl>
    <w:p>
      <w:pPr>
        <w:pStyle w:val="Heading2"/>
        <w:spacing w:after="120" w:before="240"/>
      </w:pPr>
      <w:r>
        <w:rPr>
          <w:b/>
          <w:bCs/>
          <w:color w:val="1B4965"/>
          <w:sz w:val="24"/>
          <w:szCs w:val="24"/>
        </w:rPr>
        <w:t xml:space="preserve">5.3 Seguridad</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RNF-09</w:t>
            </w:r>
          </w:p>
        </w:tc>
        <w:tc>
          <w:tcPr>
            <w:tcW w:type="dxa" w:w="5600"/>
            <w:tcMar>
              <w:top w:type="dxa" w:w="60"/>
              <w:left w:type="dxa" w:w="90"/>
              <w:bottom w:type="dxa" w:w="60"/>
              <w:right w:type="dxa" w:w="90"/>
            </w:tcMar>
          </w:tcPr>
          <w:p>
            <w:pPr>
              <w:spacing w:after="0"/>
            </w:pPr>
            <w:r>
              <w:rPr>
                <w:sz w:val="17"/>
                <w:szCs w:val="17"/>
              </w:rPr>
              <w:t xml:space="preserve">Cifrado en tránsito</w:t>
            </w:r>
          </w:p>
        </w:tc>
        <w:tc>
          <w:tcPr>
            <w:tcW w:type="dxa" w:w="3300"/>
            <w:tcMar>
              <w:top w:type="dxa" w:w="60"/>
              <w:left w:type="dxa" w:w="90"/>
              <w:bottom w:type="dxa" w:w="60"/>
              <w:right w:type="dxa" w:w="90"/>
            </w:tcMar>
          </w:tcPr>
          <w:p>
            <w:pPr>
              <w:spacing w:after="0"/>
            </w:pPr>
            <w:r>
              <w:rPr>
                <w:sz w:val="17"/>
                <w:szCs w:val="17"/>
              </w:rPr>
              <w:t xml:space="preserve">Toda comunicación con el servidor debe usar TLS 1.2 o superior.</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RNF-10</w:t>
            </w:r>
          </w:p>
        </w:tc>
        <w:tc>
          <w:tcPr>
            <w:tcW w:type="dxa" w:w="5600"/>
            <w:tcMar>
              <w:top w:type="dxa" w:w="60"/>
              <w:left w:type="dxa" w:w="90"/>
              <w:bottom w:type="dxa" w:w="60"/>
              <w:right w:type="dxa" w:w="90"/>
            </w:tcMar>
          </w:tcPr>
          <w:p>
            <w:pPr>
              <w:spacing w:after="0"/>
            </w:pPr>
            <w:r>
              <w:rPr>
                <w:sz w:val="17"/>
                <w:szCs w:val="17"/>
              </w:rPr>
              <w:t xml:space="preserve">Resguardo de contraseñas</w:t>
            </w:r>
          </w:p>
        </w:tc>
        <w:tc>
          <w:tcPr>
            <w:tcW w:type="dxa" w:w="3300"/>
            <w:tcMar>
              <w:top w:type="dxa" w:w="60"/>
              <w:left w:type="dxa" w:w="90"/>
              <w:bottom w:type="dxa" w:w="60"/>
              <w:right w:type="dxa" w:w="90"/>
            </w:tcMar>
          </w:tcPr>
          <w:p>
            <w:pPr>
              <w:spacing w:after="0"/>
            </w:pPr>
            <w:r>
              <w:rPr>
                <w:sz w:val="17"/>
                <w:szCs w:val="17"/>
              </w:rPr>
              <w:t xml:space="preserve">Las contraseñas deben almacenarse con función de hash, nunca en texto plano.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users (password_hash)</w:t>
            </w:r>
          </w:p>
        </w:tc>
      </w:tr>
      <w:tr>
        <w:tc>
          <w:tcPr>
            <w:tcW w:type="dxa" w:w="1100"/>
            <w:tcMar>
              <w:top w:type="dxa" w:w="60"/>
              <w:left w:type="dxa" w:w="90"/>
              <w:bottom w:type="dxa" w:w="60"/>
              <w:right w:type="dxa" w:w="90"/>
            </w:tcMar>
          </w:tcPr>
          <w:p>
            <w:pPr>
              <w:spacing w:after="0"/>
            </w:pPr>
            <w:r>
              <w:rPr>
                <w:b/>
                <w:bCs/>
                <w:color w:val="1B4965"/>
                <w:sz w:val="17"/>
                <w:szCs w:val="17"/>
              </w:rPr>
              <w:t xml:space="preserve">RNF-11</w:t>
            </w:r>
          </w:p>
        </w:tc>
        <w:tc>
          <w:tcPr>
            <w:tcW w:type="dxa" w:w="5600"/>
            <w:tcMar>
              <w:top w:type="dxa" w:w="60"/>
              <w:left w:type="dxa" w:w="90"/>
              <w:bottom w:type="dxa" w:w="60"/>
              <w:right w:type="dxa" w:w="90"/>
            </w:tcMar>
          </w:tcPr>
          <w:p>
            <w:pPr>
              <w:spacing w:after="0"/>
            </w:pPr>
            <w:r>
              <w:rPr>
                <w:sz w:val="17"/>
                <w:szCs w:val="17"/>
              </w:rPr>
              <w:t xml:space="preserve">Duración de la sesión</w:t>
            </w:r>
          </w:p>
        </w:tc>
        <w:tc>
          <w:tcPr>
            <w:tcW w:type="dxa" w:w="3300"/>
            <w:tcMar>
              <w:top w:type="dxa" w:w="60"/>
              <w:left w:type="dxa" w:w="90"/>
              <w:bottom w:type="dxa" w:w="60"/>
              <w:right w:type="dxa" w:w="90"/>
            </w:tcMar>
          </w:tcPr>
          <w:p>
            <w:pPr>
              <w:spacing w:after="0"/>
            </w:pPr>
            <w:r>
              <w:rPr>
                <w:sz w:val="17"/>
                <w:szCs w:val="17"/>
              </w:rPr>
              <w:t xml:space="preserve">La sesión debe expirar a los 30 minutos y renovarse mediante un mecanismo rotatorio revocable de 30 días.</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refresh_tokens (expires_at, revoked_at)</w:t>
            </w:r>
          </w:p>
        </w:tc>
      </w:tr>
      <w:tr>
        <w:tc>
          <w:tcPr>
            <w:tcW w:type="dxa" w:w="1100"/>
            <w:tcMar>
              <w:top w:type="dxa" w:w="60"/>
              <w:left w:type="dxa" w:w="90"/>
              <w:bottom w:type="dxa" w:w="60"/>
              <w:right w:type="dxa" w:w="90"/>
            </w:tcMar>
          </w:tcPr>
          <w:p>
            <w:pPr>
              <w:spacing w:after="0"/>
            </w:pPr>
            <w:r>
              <w:rPr>
                <w:b/>
                <w:bCs/>
                <w:color w:val="1B4965"/>
                <w:sz w:val="17"/>
                <w:szCs w:val="17"/>
              </w:rPr>
              <w:t xml:space="preserve">RNF-12</w:t>
            </w:r>
          </w:p>
        </w:tc>
        <w:tc>
          <w:tcPr>
            <w:tcW w:type="dxa" w:w="5600"/>
            <w:tcMar>
              <w:top w:type="dxa" w:w="60"/>
              <w:left w:type="dxa" w:w="90"/>
              <w:bottom w:type="dxa" w:w="60"/>
              <w:right w:type="dxa" w:w="90"/>
            </w:tcMar>
          </w:tcPr>
          <w:p>
            <w:pPr>
              <w:spacing w:after="0"/>
            </w:pPr>
            <w:r>
              <w:rPr>
                <w:sz w:val="17"/>
                <w:szCs w:val="17"/>
              </w:rPr>
              <w:t xml:space="preserve">Control de acceso</w:t>
            </w:r>
          </w:p>
        </w:tc>
        <w:tc>
          <w:tcPr>
            <w:tcW w:type="dxa" w:w="3300"/>
            <w:tcMar>
              <w:top w:type="dxa" w:w="60"/>
              <w:left w:type="dxa" w:w="90"/>
              <w:bottom w:type="dxa" w:w="60"/>
              <w:right w:type="dxa" w:w="90"/>
            </w:tcMar>
          </w:tcPr>
          <w:p>
            <w:pPr>
              <w:spacing w:after="0"/>
            </w:pPr>
            <w:r>
              <w:rPr>
                <w:sz w:val="17"/>
                <w:szCs w:val="17"/>
              </w:rPr>
              <w:t xml:space="preserve">Cada operación debe validar en el servidor el rol del usuario sobre el paciente; ocultar la opción en la interfaz no se considera control de acceso.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patient_members</w:t>
            </w:r>
          </w:p>
        </w:tc>
      </w:tr>
      <w:tr>
        <w:tc>
          <w:tcPr>
            <w:tcW w:type="dxa" w:w="1100"/>
            <w:tcMar>
              <w:top w:type="dxa" w:w="60"/>
              <w:left w:type="dxa" w:w="90"/>
              <w:bottom w:type="dxa" w:w="60"/>
              <w:right w:type="dxa" w:w="90"/>
            </w:tcMar>
          </w:tcPr>
          <w:p>
            <w:pPr>
              <w:spacing w:after="0"/>
            </w:pPr>
            <w:r>
              <w:rPr>
                <w:b/>
                <w:bCs/>
                <w:color w:val="1B4965"/>
                <w:sz w:val="17"/>
                <w:szCs w:val="17"/>
              </w:rPr>
              <w:t xml:space="preserve">RNF-13</w:t>
            </w:r>
          </w:p>
        </w:tc>
        <w:tc>
          <w:tcPr>
            <w:tcW w:type="dxa" w:w="5600"/>
            <w:tcMar>
              <w:top w:type="dxa" w:w="60"/>
              <w:left w:type="dxa" w:w="90"/>
              <w:bottom w:type="dxa" w:w="60"/>
              <w:right w:type="dxa" w:w="90"/>
            </w:tcMar>
          </w:tcPr>
          <w:p>
            <w:pPr>
              <w:spacing w:after="0"/>
            </w:pPr>
            <w:r>
              <w:rPr>
                <w:sz w:val="17"/>
                <w:szCs w:val="17"/>
              </w:rPr>
              <w:t xml:space="preserve">Acceso a archivos</w:t>
            </w:r>
          </w:p>
        </w:tc>
        <w:tc>
          <w:tcPr>
            <w:tcW w:type="dxa" w:w="3300"/>
            <w:tcMar>
              <w:top w:type="dxa" w:w="60"/>
              <w:left w:type="dxa" w:w="90"/>
              <w:bottom w:type="dxa" w:w="60"/>
              <w:right w:type="dxa" w:w="90"/>
            </w:tcMar>
          </w:tcPr>
          <w:p>
            <w:pPr>
              <w:spacing w:after="0"/>
            </w:pPr>
            <w:r>
              <w:rPr>
                <w:sz w:val="17"/>
                <w:szCs w:val="17"/>
              </w:rPr>
              <w:t xml:space="preserve">Los enlaces de subida y descarga de archivos deben expirar en un máximo de 15 minutos.</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RNF-14</w:t>
            </w:r>
          </w:p>
        </w:tc>
        <w:tc>
          <w:tcPr>
            <w:tcW w:type="dxa" w:w="5600"/>
            <w:tcMar>
              <w:top w:type="dxa" w:w="60"/>
              <w:left w:type="dxa" w:w="90"/>
              <w:bottom w:type="dxa" w:w="60"/>
              <w:right w:type="dxa" w:w="90"/>
            </w:tcMar>
          </w:tcPr>
          <w:p>
            <w:pPr>
              <w:spacing w:after="0"/>
            </w:pPr>
            <w:r>
              <w:rPr>
                <w:sz w:val="17"/>
                <w:szCs w:val="17"/>
              </w:rPr>
              <w:t xml:space="preserve">Trazabilidad clínica</w:t>
            </w:r>
          </w:p>
        </w:tc>
        <w:tc>
          <w:tcPr>
            <w:tcW w:type="dxa" w:w="3300"/>
            <w:tcMar>
              <w:top w:type="dxa" w:w="60"/>
              <w:left w:type="dxa" w:w="90"/>
              <w:bottom w:type="dxa" w:w="60"/>
              <w:right w:type="dxa" w:w="90"/>
            </w:tcMar>
          </w:tcPr>
          <w:p>
            <w:pPr>
              <w:spacing w:after="0"/>
            </w:pPr>
            <w:r>
              <w:rPr>
                <w:sz w:val="17"/>
                <w:szCs w:val="17"/>
              </w:rPr>
              <w:t xml:space="preserve">El sistema debe registrar qué usuario consultó qué expediente y cuándo.</w:t>
            </w:r>
          </w:p>
        </w:tc>
        <w:tc>
          <w:tcPr>
            <w:tcW w:type="dxa" w:w="1700"/>
            <w:shd w:fill="F4CCCC" w:color="auto" w:val="clear"/>
            <w:tcMar>
              <w:top w:type="dxa" w:w="60"/>
              <w:left w:type="dxa" w:w="90"/>
              <w:bottom w:type="dxa" w:w="60"/>
              <w:right w:type="dxa" w:w="90"/>
            </w:tcMar>
          </w:tcPr>
          <w:p>
            <w:pPr>
              <w:spacing w:after="0"/>
            </w:pPr>
            <w:r>
              <w:rPr>
                <w:sz w:val="17"/>
                <w:szCs w:val="17"/>
              </w:rPr>
              <w:t xml:space="preserve">No 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RNF-15</w:t>
            </w:r>
          </w:p>
        </w:tc>
        <w:tc>
          <w:tcPr>
            <w:tcW w:type="dxa" w:w="5600"/>
            <w:tcMar>
              <w:top w:type="dxa" w:w="60"/>
              <w:left w:type="dxa" w:w="90"/>
              <w:bottom w:type="dxa" w:w="60"/>
              <w:right w:type="dxa" w:w="90"/>
            </w:tcMar>
          </w:tcPr>
          <w:p>
            <w:pPr>
              <w:spacing w:after="0"/>
            </w:pPr>
            <w:r>
              <w:rPr>
                <w:sz w:val="17"/>
                <w:szCs w:val="17"/>
              </w:rPr>
              <w:t xml:space="preserve">Cifrado en reposo</w:t>
            </w:r>
          </w:p>
        </w:tc>
        <w:tc>
          <w:tcPr>
            <w:tcW w:type="dxa" w:w="3300"/>
            <w:tcMar>
              <w:top w:type="dxa" w:w="60"/>
              <w:left w:type="dxa" w:w="90"/>
              <w:bottom w:type="dxa" w:w="60"/>
              <w:right w:type="dxa" w:w="90"/>
            </w:tcMar>
          </w:tcPr>
          <w:p>
            <w:pPr>
              <w:spacing w:after="0"/>
            </w:pPr>
            <w:r>
              <w:rPr>
                <w:sz w:val="17"/>
                <w:szCs w:val="17"/>
              </w:rPr>
              <w:t xml:space="preserve">La base de datos y los archivos almacenados deben estar cifrados en reposo.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RNF-26</w:t>
            </w:r>
          </w:p>
        </w:tc>
        <w:tc>
          <w:tcPr>
            <w:tcW w:type="dxa" w:w="5600"/>
            <w:tcMar>
              <w:top w:type="dxa" w:w="60"/>
              <w:left w:type="dxa" w:w="90"/>
              <w:bottom w:type="dxa" w:w="60"/>
              <w:right w:type="dxa" w:w="90"/>
            </w:tcMar>
          </w:tcPr>
          <w:p>
            <w:pPr>
              <w:spacing w:after="0"/>
            </w:pPr>
            <w:r>
              <w:rPr>
                <w:sz w:val="17"/>
                <w:szCs w:val="17"/>
              </w:rPr>
              <w:t xml:space="preserve">El sistema debe conservar el registro de auditoría de accesos al expediente durante al menos doce meses, sin permitir su modificación ni su eliminación.</w:t>
            </w:r>
          </w:p>
        </w:tc>
        <w:tc>
          <w:tcPr>
            <w:tcW w:type="dxa" w:w="3300"/>
            <w:tcMar>
              <w:top w:type="dxa" w:w="60"/>
              <w:left w:type="dxa" w:w="90"/>
              <w:bottom w:type="dxa" w:w="60"/>
              <w:right w:type="dxa" w:w="90"/>
            </w:tcMar>
          </w:tcPr>
          <w:p>
            <w:pPr>
              <w:spacing w:after="0"/>
            </w:pPr>
            <w:r>
              <w:rPr>
                <w:sz w:val="17"/>
                <w:szCs w:val="17"/>
              </w:rPr>
              <w:t xml:space="preserve">Auditoría verificable sobre datos reales.</w:t>
            </w:r>
          </w:p>
        </w:tc>
        <w:tc>
          <w:tcPr>
            <w:tcW w:type="dxa" w:w="1700"/>
            <w:shd w:fill="F4CCCC" w:color="auto" w:val="clear"/>
            <w:tcMar>
              <w:top w:type="dxa" w:w="60"/>
              <w:left w:type="dxa" w:w="90"/>
              <w:bottom w:type="dxa" w:w="60"/>
              <w:right w:type="dxa" w:w="90"/>
            </w:tcMar>
          </w:tcPr>
          <w:p>
            <w:pPr>
              <w:spacing w:after="0"/>
            </w:pPr>
            <w:r>
              <w:rPr>
                <w:sz w:val="17"/>
                <w:szCs w:val="17"/>
              </w:rPr>
              <w:t xml:space="preserve">No 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5.4 Disponibilidad</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RNF-16</w:t>
            </w:r>
          </w:p>
        </w:tc>
        <w:tc>
          <w:tcPr>
            <w:tcW w:type="dxa" w:w="5600"/>
            <w:tcMar>
              <w:top w:type="dxa" w:w="60"/>
              <w:left w:type="dxa" w:w="90"/>
              <w:bottom w:type="dxa" w:w="60"/>
              <w:right w:type="dxa" w:w="90"/>
            </w:tcMar>
          </w:tcPr>
          <w:p>
            <w:pPr>
              <w:spacing w:after="0"/>
            </w:pPr>
            <w:r>
              <w:rPr>
                <w:sz w:val="17"/>
                <w:szCs w:val="17"/>
              </w:rPr>
              <w:t xml:space="preserve">Operación sin conexión</w:t>
            </w:r>
          </w:p>
        </w:tc>
        <w:tc>
          <w:tcPr>
            <w:tcW w:type="dxa" w:w="3300"/>
            <w:tcMar>
              <w:top w:type="dxa" w:w="60"/>
              <w:left w:type="dxa" w:w="90"/>
              <w:bottom w:type="dxa" w:w="60"/>
              <w:right w:type="dxa" w:w="90"/>
            </w:tcMar>
          </w:tcPr>
          <w:p>
            <w:pPr>
              <w:spacing w:after="0"/>
            </w:pPr>
            <w:r>
              <w:rPr>
                <w:sz w:val="17"/>
                <w:szCs w:val="17"/>
              </w:rPr>
              <w:t xml:space="preserve">La aplicación debe permitir consultar y registrar información básica sin conexión, sincronizando al recuperarla.</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RNF-17</w:t>
            </w:r>
          </w:p>
        </w:tc>
        <w:tc>
          <w:tcPr>
            <w:tcW w:type="dxa" w:w="5600"/>
            <w:tcMar>
              <w:top w:type="dxa" w:w="60"/>
              <w:left w:type="dxa" w:w="90"/>
              <w:bottom w:type="dxa" w:w="60"/>
              <w:right w:type="dxa" w:w="90"/>
            </w:tcMar>
          </w:tcPr>
          <w:p>
            <w:pPr>
              <w:spacing w:after="0"/>
            </w:pPr>
            <w:r>
              <w:rPr>
                <w:sz w:val="17"/>
                <w:szCs w:val="17"/>
              </w:rPr>
              <w:t xml:space="preserve">Respaldos</w:t>
            </w:r>
          </w:p>
        </w:tc>
        <w:tc>
          <w:tcPr>
            <w:tcW w:type="dxa" w:w="3300"/>
            <w:tcMar>
              <w:top w:type="dxa" w:w="60"/>
              <w:left w:type="dxa" w:w="90"/>
              <w:bottom w:type="dxa" w:w="60"/>
              <w:right w:type="dxa" w:w="90"/>
            </w:tcMar>
          </w:tcPr>
          <w:p>
            <w:pPr>
              <w:spacing w:after="0"/>
            </w:pPr>
            <w:r>
              <w:rPr>
                <w:sz w:val="17"/>
                <w:szCs w:val="17"/>
              </w:rPr>
              <w:t xml:space="preserve">La base de datos debe contar con respaldos automáticos y con un procedimiento de restauración verificado.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RNF-18</w:t>
            </w:r>
          </w:p>
        </w:tc>
        <w:tc>
          <w:tcPr>
            <w:tcW w:type="dxa" w:w="5600"/>
            <w:tcMar>
              <w:top w:type="dxa" w:w="60"/>
              <w:left w:type="dxa" w:w="90"/>
              <w:bottom w:type="dxa" w:w="60"/>
              <w:right w:type="dxa" w:w="90"/>
            </w:tcMar>
          </w:tcPr>
          <w:p>
            <w:pPr>
              <w:spacing w:after="0"/>
            </w:pPr>
            <w:r>
              <w:rPr>
                <w:sz w:val="17"/>
                <w:szCs w:val="17"/>
              </w:rPr>
              <w:t xml:space="preserve">Estabilidad de la aplicación</w:t>
            </w:r>
          </w:p>
        </w:tc>
        <w:tc>
          <w:tcPr>
            <w:tcW w:type="dxa" w:w="3300"/>
            <w:tcMar>
              <w:top w:type="dxa" w:w="60"/>
              <w:left w:type="dxa" w:w="90"/>
              <w:bottom w:type="dxa" w:w="60"/>
              <w:right w:type="dxa" w:w="90"/>
            </w:tcMar>
          </w:tcPr>
          <w:p>
            <w:pPr>
              <w:spacing w:after="0"/>
            </w:pPr>
            <w:r>
              <w:rPr>
                <w:sz w:val="17"/>
                <w:szCs w:val="17"/>
              </w:rPr>
              <w:t xml:space="preserve">La aplicación debe mantener una tasa de sesiones sin fallos igual o superior al 99,5 %.</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pPr>
        <w:pStyle w:val="Heading2"/>
        <w:spacing w:after="120" w:before="240"/>
      </w:pPr>
      <w:r>
        <w:rPr>
          <w:b/>
          <w:bCs/>
          <w:color w:val="1B4965"/>
          <w:sz w:val="24"/>
          <w:szCs w:val="24"/>
        </w:rPr>
        <w:t xml:space="preserve">5.5 Usabilidad y accesibilidad</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RNF-19</w:t>
            </w:r>
          </w:p>
        </w:tc>
        <w:tc>
          <w:tcPr>
            <w:tcW w:type="dxa" w:w="5600"/>
            <w:tcMar>
              <w:top w:type="dxa" w:w="60"/>
              <w:left w:type="dxa" w:w="90"/>
              <w:bottom w:type="dxa" w:w="60"/>
              <w:right w:type="dxa" w:w="90"/>
            </w:tcMar>
          </w:tcPr>
          <w:p>
            <w:pPr>
              <w:spacing w:after="0"/>
            </w:pPr>
            <w:r>
              <w:rPr>
                <w:sz w:val="17"/>
                <w:szCs w:val="17"/>
              </w:rPr>
              <w:t xml:space="preserve">Accesibilidad del adulto mayor</w:t>
            </w:r>
          </w:p>
        </w:tc>
        <w:tc>
          <w:tcPr>
            <w:tcW w:type="dxa" w:w="3300"/>
            <w:tcMar>
              <w:top w:type="dxa" w:w="60"/>
              <w:left w:type="dxa" w:w="90"/>
              <w:bottom w:type="dxa" w:w="60"/>
              <w:right w:type="dxa" w:w="90"/>
            </w:tcMar>
          </w:tcPr>
          <w:p>
            <w:pPr>
              <w:spacing w:after="0"/>
            </w:pPr>
            <w:r>
              <w:rPr>
                <w:sz w:val="17"/>
                <w:szCs w:val="17"/>
              </w:rPr>
              <w:t xml:space="preserve">En la vista del adulto mayor los elementos táctiles deben medir al menos 48 puntos y el contraste debe cumplir el nivel AA.</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RNF-20</w:t>
            </w:r>
          </w:p>
        </w:tc>
        <w:tc>
          <w:tcPr>
            <w:tcW w:type="dxa" w:w="5600"/>
            <w:tcMar>
              <w:top w:type="dxa" w:w="60"/>
              <w:left w:type="dxa" w:w="90"/>
              <w:bottom w:type="dxa" w:w="60"/>
              <w:right w:type="dxa" w:w="90"/>
            </w:tcMar>
          </w:tcPr>
          <w:p>
            <w:pPr>
              <w:spacing w:after="0"/>
            </w:pPr>
            <w:r>
              <w:rPr>
                <w:sz w:val="17"/>
                <w:szCs w:val="17"/>
              </w:rPr>
              <w:t xml:space="preserve">Interacción por voz</w:t>
            </w:r>
          </w:p>
        </w:tc>
        <w:tc>
          <w:tcPr>
            <w:tcW w:type="dxa" w:w="3300"/>
            <w:tcMar>
              <w:top w:type="dxa" w:w="60"/>
              <w:left w:type="dxa" w:w="90"/>
              <w:bottom w:type="dxa" w:w="60"/>
              <w:right w:type="dxa" w:w="90"/>
            </w:tcMar>
          </w:tcPr>
          <w:p>
            <w:pPr>
              <w:spacing w:after="0"/>
            </w:pPr>
            <w:r>
              <w:rPr>
                <w:sz w:val="17"/>
                <w:szCs w:val="17"/>
              </w:rPr>
              <w:t xml:space="preserve">La vista del adulto mayor debe permitir completar sus acciones principales sin usar el teclado.</w:t>
            </w:r>
          </w:p>
        </w:tc>
        <w:tc>
          <w:tcPr>
            <w:tcW w:type="dxa" w:w="1700"/>
            <w:shd w:fill="E8E8F0" w:color="auto" w:val="clear"/>
            <w:tcMar>
              <w:top w:type="dxa" w:w="60"/>
              <w:left w:type="dxa" w:w="90"/>
              <w:bottom w:type="dxa" w:w="60"/>
              <w:right w:type="dxa" w:w="90"/>
            </w:tcMar>
          </w:tcPr>
          <w:p>
            <w:pPr>
              <w:spacing w:after="0"/>
            </w:pPr>
            <w:r>
              <w:rPr>
                <w:sz w:val="17"/>
                <w:szCs w:val="17"/>
              </w:rPr>
              <w:t xml:space="preserve">Fuera del modelo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RNF-21</w:t>
            </w:r>
          </w:p>
        </w:tc>
        <w:tc>
          <w:tcPr>
            <w:tcW w:type="dxa" w:w="5600"/>
            <w:tcMar>
              <w:top w:type="dxa" w:w="60"/>
              <w:left w:type="dxa" w:w="90"/>
              <w:bottom w:type="dxa" w:w="60"/>
              <w:right w:type="dxa" w:w="90"/>
            </w:tcMar>
          </w:tcPr>
          <w:p>
            <w:pPr>
              <w:spacing w:after="0"/>
            </w:pPr>
            <w:r>
              <w:rPr>
                <w:sz w:val="17"/>
                <w:szCs w:val="17"/>
              </w:rPr>
              <w:t xml:space="preserve">Idioma</w:t>
            </w:r>
          </w:p>
        </w:tc>
        <w:tc>
          <w:tcPr>
            <w:tcW w:type="dxa" w:w="3300"/>
            <w:tcMar>
              <w:top w:type="dxa" w:w="60"/>
              <w:left w:type="dxa" w:w="90"/>
              <w:bottom w:type="dxa" w:w="60"/>
              <w:right w:type="dxa" w:w="90"/>
            </w:tcMar>
          </w:tcPr>
          <w:p>
            <w:pPr>
              <w:spacing w:after="0"/>
            </w:pPr>
            <w:r>
              <w:rPr>
                <w:sz w:val="17"/>
                <w:szCs w:val="17"/>
              </w:rPr>
              <w:t xml:space="preserve">La interfaz y los mensajes de error deben estar en español.</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users (locale)</w:t>
            </w:r>
          </w:p>
        </w:tc>
      </w:tr>
    </w:tbl>
    <w:p>
      <w:pPr>
        <w:pStyle w:val="Heading2"/>
        <w:spacing w:after="120" w:before="240"/>
      </w:pPr>
      <w:r>
        <w:rPr>
          <w:b/>
          <w:bCs/>
          <w:color w:val="1B4965"/>
          <w:sz w:val="24"/>
          <w:szCs w:val="24"/>
        </w:rPr>
        <w:t xml:space="preserve">5.6 Portabilidad y despliegue</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RNF-22</w:t>
            </w:r>
          </w:p>
        </w:tc>
        <w:tc>
          <w:tcPr>
            <w:tcW w:type="dxa" w:w="5600"/>
            <w:tcMar>
              <w:top w:type="dxa" w:w="60"/>
              <w:left w:type="dxa" w:w="90"/>
              <w:bottom w:type="dxa" w:w="60"/>
              <w:right w:type="dxa" w:w="90"/>
            </w:tcMar>
          </w:tcPr>
          <w:p>
            <w:pPr>
              <w:spacing w:after="0"/>
            </w:pPr>
            <w:r>
              <w:rPr>
                <w:sz w:val="17"/>
                <w:szCs w:val="17"/>
              </w:rPr>
              <w:t xml:space="preserve">Contenedores</w:t>
            </w:r>
          </w:p>
        </w:tc>
        <w:tc>
          <w:tcPr>
            <w:tcW w:type="dxa" w:w="3300"/>
            <w:tcMar>
              <w:top w:type="dxa" w:w="60"/>
              <w:left w:type="dxa" w:w="90"/>
              <w:bottom w:type="dxa" w:w="60"/>
              <w:right w:type="dxa" w:w="90"/>
            </w:tcMar>
          </w:tcPr>
          <w:p>
            <w:pPr>
              <w:spacing w:after="0"/>
            </w:pPr>
            <w:r>
              <w:rPr>
                <w:sz w:val="17"/>
                <w:szCs w:val="17"/>
              </w:rPr>
              <w:t xml:space="preserve">El servidor y la base de datos deben ejecutarse en contenedores Docker y levantarse mediante un único archivo de composición.</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docker-compose.yml</w:t>
            </w:r>
          </w:p>
        </w:tc>
      </w:tr>
      <w:tr>
        <w:tc>
          <w:tcPr>
            <w:tcW w:type="dxa" w:w="1100"/>
            <w:tcMar>
              <w:top w:type="dxa" w:w="60"/>
              <w:left w:type="dxa" w:w="90"/>
              <w:bottom w:type="dxa" w:w="60"/>
              <w:right w:type="dxa" w:w="90"/>
            </w:tcMar>
          </w:tcPr>
          <w:p>
            <w:pPr>
              <w:spacing w:after="0"/>
            </w:pPr>
            <w:r>
              <w:rPr>
                <w:b/>
                <w:bCs/>
                <w:color w:val="1B4965"/>
                <w:sz w:val="17"/>
                <w:szCs w:val="17"/>
              </w:rPr>
              <w:t xml:space="preserve">RNF-23</w:t>
            </w:r>
          </w:p>
        </w:tc>
        <w:tc>
          <w:tcPr>
            <w:tcW w:type="dxa" w:w="5600"/>
            <w:tcMar>
              <w:top w:type="dxa" w:w="60"/>
              <w:left w:type="dxa" w:w="90"/>
              <w:bottom w:type="dxa" w:w="60"/>
              <w:right w:type="dxa" w:w="90"/>
            </w:tcMar>
          </w:tcPr>
          <w:p>
            <w:pPr>
              <w:spacing w:after="0"/>
            </w:pPr>
            <w:r>
              <w:rPr>
                <w:sz w:val="17"/>
                <w:szCs w:val="17"/>
              </w:rPr>
              <w:t xml:space="preserve">Configuración externa</w:t>
            </w:r>
          </w:p>
        </w:tc>
        <w:tc>
          <w:tcPr>
            <w:tcW w:type="dxa" w:w="3300"/>
            <w:tcMar>
              <w:top w:type="dxa" w:w="60"/>
              <w:left w:type="dxa" w:w="90"/>
              <w:bottom w:type="dxa" w:w="60"/>
              <w:right w:type="dxa" w:w="90"/>
            </w:tcMar>
          </w:tcPr>
          <w:p>
            <w:pPr>
              <w:spacing w:after="0"/>
            </w:pPr>
            <w:r>
              <w:rPr>
                <w:sz w:val="17"/>
                <w:szCs w:val="17"/>
              </w:rPr>
              <w:t xml:space="preserve">Las credenciales y parámetros del entorno deben definirse mediante variables de entorno, sin quedar escritos en el código.</w:t>
            </w:r>
          </w:p>
        </w:tc>
        <w:tc>
          <w:tcPr>
            <w:tcW w:type="dxa" w:w="1700"/>
            <w:shd w:fill="D9EAD3" w:color="auto" w:val="clear"/>
            <w:tcMar>
              <w:top w:type="dxa" w:w="60"/>
              <w:left w:type="dxa" w:w="90"/>
              <w:bottom w:type="dxa" w:w="60"/>
              <w:right w:type="dxa" w:w="90"/>
            </w:tcMar>
          </w:tcPr>
          <w:p>
            <w:pPr>
              <w:spacing w:after="0"/>
            </w:pPr>
            <w:r>
              <w:rPr>
                <w:sz w:val="17"/>
                <w:szCs w:val="17"/>
              </w:rPr>
              <w:t xml:space="preserve">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.env / .env.example</w:t>
            </w:r>
          </w:p>
        </w:tc>
      </w:tr>
    </w:tbl>
    <w:p>
      <w:pPr>
        <w:pStyle w:val="Heading2"/>
        <w:spacing w:after="120" w:before="240"/>
      </w:pPr>
      <w:r>
        <w:rPr>
          <w:b/>
          <w:bCs/>
          <w:color w:val="1B4965"/>
          <w:sz w:val="24"/>
          <w:szCs w:val="24"/>
        </w:rPr>
        <w:t xml:space="preserve">5.7 Mantenibilidad</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100"/>
        <w:gridCol w:w="5600"/>
        <w:gridCol w:w="3300"/>
        <w:gridCol w:w="1700"/>
        <w:gridCol w:w="1900"/>
      </w:tblGrid>
      <w:tr>
        <w:trPr>
          <w:tblHeader/>
        </w:trPr>
        <w:tc>
          <w:tcPr>
            <w:tcW w:type="dxa" w:w="1100"/>
            <w:shd w:fill="1B4965" w:color="auto" w:val="clear"/>
            <w:tcMar>
              <w:top w:type="dxa" w:w="60"/>
              <w:left w:type="dxa" w:w="90"/>
              <w:bottom w:type="dxa" w:w="60"/>
              <w:right w:type="dxa" w:w="90"/>
            </w:tcMar>
          </w:tcPr>
          <w:p>
            <w:pPr>
              <w:spacing w:after="0"/>
            </w:pPr>
            <w:r>
              <w:rPr>
                <w:b/>
                <w:bCs/>
                <w:color w:val="FFFFFF"/>
                <w:sz w:val="17"/>
                <w:szCs w:val="17"/>
              </w:rPr>
              <w:t xml:space="preserve">Código</w:t>
            </w:r>
          </w:p>
        </w:tc>
        <w:tc>
          <w:tcPr>
            <w:tcW w:type="dxa" w:w="56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3300"/>
            <w:shd w:fill="1B4965" w:color="auto" w:val="clear"/>
            <w:tcMar>
              <w:top w:type="dxa" w:w="60"/>
              <w:left w:type="dxa" w:w="90"/>
              <w:bottom w:type="dxa" w:w="60"/>
              <w:right w:type="dxa" w:w="90"/>
            </w:tcMar>
          </w:tcPr>
          <w:p>
            <w:pPr>
              <w:spacing w:after="0"/>
            </w:pPr>
            <w:r>
              <w:rPr>
                <w:b/>
                <w:bCs/>
                <w:color w:val="FFFFFF"/>
                <w:sz w:val="17"/>
                <w:szCs w:val="17"/>
              </w:rPr>
              <w:t xml:space="preserve">Criterio de cumplimiento</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Estado</w:t>
            </w:r>
          </w:p>
        </w:tc>
        <w:tc>
          <w:tcPr>
            <w:tcW w:type="dxa" w:w="1900"/>
            <w:shd w:fill="1B4965" w:color="auto" w:val="clear"/>
            <w:tcMar>
              <w:top w:type="dxa" w:w="60"/>
              <w:left w:type="dxa" w:w="90"/>
              <w:bottom w:type="dxa" w:w="60"/>
              <w:right w:type="dxa" w:w="90"/>
            </w:tcMar>
          </w:tcPr>
          <w:p>
            <w:pPr>
              <w:spacing w:after="0"/>
            </w:pPr>
            <w:r>
              <w:rPr>
                <w:b/>
                <w:bCs/>
                <w:color w:val="FFFFFF"/>
                <w:sz w:val="17"/>
                <w:szCs w:val="17"/>
              </w:rPr>
              <w:t xml:space="preserve">Sustento</w:t>
            </w:r>
          </w:p>
        </w:tc>
      </w:tr>
      <w:tr>
        <w:tc>
          <w:tcPr>
            <w:tcW w:type="dxa" w:w="1100"/>
            <w:tcMar>
              <w:top w:type="dxa" w:w="60"/>
              <w:left w:type="dxa" w:w="90"/>
              <w:bottom w:type="dxa" w:w="60"/>
              <w:right w:type="dxa" w:w="90"/>
            </w:tcMar>
          </w:tcPr>
          <w:p>
            <w:pPr>
              <w:spacing w:after="0"/>
            </w:pPr>
            <w:r>
              <w:rPr>
                <w:b/>
                <w:bCs/>
                <w:color w:val="1B4965"/>
                <w:sz w:val="17"/>
                <w:szCs w:val="17"/>
              </w:rPr>
              <w:t xml:space="preserve">RNF-24</w:t>
            </w:r>
          </w:p>
        </w:tc>
        <w:tc>
          <w:tcPr>
            <w:tcW w:type="dxa" w:w="5600"/>
            <w:tcMar>
              <w:top w:type="dxa" w:w="60"/>
              <w:left w:type="dxa" w:w="90"/>
              <w:bottom w:type="dxa" w:w="60"/>
              <w:right w:type="dxa" w:w="90"/>
            </w:tcMar>
          </w:tcPr>
          <w:p>
            <w:pPr>
              <w:spacing w:after="0"/>
            </w:pPr>
            <w:r>
              <w:rPr>
                <w:sz w:val="17"/>
                <w:szCs w:val="17"/>
              </w:rPr>
              <w:t xml:space="preserve">Control de cambios en la base de datos</w:t>
            </w:r>
          </w:p>
        </w:tc>
        <w:tc>
          <w:tcPr>
            <w:tcW w:type="dxa" w:w="3300"/>
            <w:tcMar>
              <w:top w:type="dxa" w:w="60"/>
              <w:left w:type="dxa" w:w="90"/>
              <w:bottom w:type="dxa" w:w="60"/>
              <w:right w:type="dxa" w:w="90"/>
            </w:tcMar>
          </w:tcPr>
          <w:p>
            <w:pPr>
              <w:spacing w:after="0"/>
            </w:pPr>
            <w:r>
              <w:rPr>
                <w:sz w:val="17"/>
                <w:szCs w:val="17"/>
              </w:rPr>
              <w:t xml:space="preserve">Todo cambio de estructura debe aplicarse mediante migraciones versionadas y reversibles.</w:t>
            </w:r>
          </w:p>
        </w:tc>
        <w:tc>
          <w:tcPr>
            <w:tcW w:type="dxa" w:w="1700"/>
            <w:shd w:fill="F4CCCC" w:color="auto" w:val="clear"/>
            <w:tcMar>
              <w:top w:type="dxa" w:w="60"/>
              <w:left w:type="dxa" w:w="90"/>
              <w:bottom w:type="dxa" w:w="60"/>
              <w:right w:type="dxa" w:w="90"/>
            </w:tcMar>
          </w:tcPr>
          <w:p>
            <w:pPr>
              <w:spacing w:after="0"/>
            </w:pPr>
            <w:r>
              <w:rPr>
                <w:sz w:val="17"/>
                <w:szCs w:val="17"/>
              </w:rPr>
              <w:t xml:space="preserve">No cubierto</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r>
        <w:tc>
          <w:tcPr>
            <w:tcW w:type="dxa" w:w="1100"/>
            <w:tcMar>
              <w:top w:type="dxa" w:w="60"/>
              <w:left w:type="dxa" w:w="90"/>
              <w:bottom w:type="dxa" w:w="60"/>
              <w:right w:type="dxa" w:w="90"/>
            </w:tcMar>
          </w:tcPr>
          <w:p>
            <w:pPr>
              <w:spacing w:after="0"/>
            </w:pPr>
            <w:r>
              <w:rPr>
                <w:b/>
                <w:bCs/>
                <w:color w:val="1B4965"/>
                <w:sz w:val="17"/>
                <w:szCs w:val="17"/>
              </w:rPr>
              <w:t xml:space="preserve">RNF-25</w:t>
            </w:r>
          </w:p>
        </w:tc>
        <w:tc>
          <w:tcPr>
            <w:tcW w:type="dxa" w:w="5600"/>
            <w:tcMar>
              <w:top w:type="dxa" w:w="60"/>
              <w:left w:type="dxa" w:w="90"/>
              <w:bottom w:type="dxa" w:w="60"/>
              <w:right w:type="dxa" w:w="90"/>
            </w:tcMar>
          </w:tcPr>
          <w:p>
            <w:pPr>
              <w:spacing w:after="0"/>
            </w:pPr>
            <w:r>
              <w:rPr>
                <w:sz w:val="17"/>
                <w:szCs w:val="17"/>
              </w:rPr>
              <w:t xml:space="preserve">Documentación de la interfaz</w:t>
            </w:r>
          </w:p>
        </w:tc>
        <w:tc>
          <w:tcPr>
            <w:tcW w:type="dxa" w:w="3300"/>
            <w:tcMar>
              <w:top w:type="dxa" w:w="60"/>
              <w:left w:type="dxa" w:w="90"/>
              <w:bottom w:type="dxa" w:w="60"/>
              <w:right w:type="dxa" w:w="90"/>
            </w:tcMar>
          </w:tcPr>
          <w:p>
            <w:pPr>
              <w:spacing w:after="0"/>
            </w:pPr>
            <w:r>
              <w:rPr>
                <w:sz w:val="17"/>
                <w:szCs w:val="17"/>
              </w:rPr>
              <w:t xml:space="preserve">La documentación de los servicios debe generarse automáticamente a partir del código.</w:t>
            </w:r>
          </w:p>
        </w:tc>
        <w:tc>
          <w:tcPr>
            <w:tcW w:type="dxa" w:w="1700"/>
            <w:shd w:fill="F0F0F0" w:color="auto" w:val="clear"/>
            <w:tcMar>
              <w:top w:type="dxa" w:w="60"/>
              <w:left w:type="dxa" w:w="90"/>
              <w:bottom w:type="dxa" w:w="60"/>
              <w:right w:type="dxa" w:w="90"/>
            </w:tcMar>
          </w:tcPr>
          <w:p>
            <w:pPr>
              <w:spacing w:after="0"/>
            </w:pPr>
            <w:r>
              <w:rPr>
                <w:sz w:val="17"/>
                <w:szCs w:val="17"/>
              </w:rPr>
              <w:t xml:space="preserve">Pendiente</w:t>
            </w:r>
          </w:p>
        </w:tc>
        <w:tc>
          <w:tcPr>
            <w:tcW w:type="dxa" w:w="1900"/>
            <w:tcMar>
              <w:top w:type="dxa" w:w="60"/>
              <w:left w:type="dxa" w:w="90"/>
              <w:bottom w:type="dxa" w:w="60"/>
              <w:right w:type="dxa" w:w="90"/>
            </w:tcMar>
          </w:tcPr>
          <w:p>
            <w:pPr>
              <w:spacing w:after="0"/>
            </w:pPr>
            <w:r>
              <w:rPr>
                <w:rFonts w:ascii="Consolas" w:cs="Consolas" w:eastAsia="Consolas" w:hAnsi="Consolas"/>
                <w:sz w:val="15"/>
                <w:szCs w:val="15"/>
              </w:rPr>
              <w:t xml:space="preserve">—</w:t>
            </w:r>
          </w:p>
        </w:tc>
      </w:tr>
    </w:tbl>
    <w:p>
      <w:r>
        <w:br w:type="page"/>
      </w:r>
    </w:p>
    <w:p>
      <w:pPr>
        <w:pStyle w:val="Heading1"/>
        <w:spacing w:after="180" w:before="320"/>
      </w:pPr>
      <w:r>
        <w:rPr>
          <w:b/>
          <w:bCs/>
          <w:color w:val="1B4965"/>
          <w:sz w:val="30"/>
          <w:szCs w:val="30"/>
        </w:rPr>
        <w:t xml:space="preserve">6. Casos de uso</w:t>
      </w:r>
    </w:p>
    <w:p>
      <w:pPr>
        <w:spacing w:after="120" w:line="280"/>
        <w:jc w:val="both"/>
      </w:pPr>
      <w:r>
        <w:rPr>
          <w:sz w:val="20"/>
          <w:szCs w:val="20"/>
        </w:rPr>
        <w:t xml:space="preserve">Se describen los casos de uso principales del sistema. Cada uno indica el actor que lo inicia, las condiciones previas, el flujo principal, el resultado esperado y los requisitos funcionales que cubre.</w:t>
      </w:r>
    </w:p>
    <w:p>
      <w:pPr>
        <w:pStyle w:val="Heading2"/>
        <w:spacing w:after="120" w:before="240"/>
      </w:pPr>
      <w:r>
        <w:rPr>
          <w:b/>
          <w:bCs/>
          <w:color w:val="1B4965"/>
          <w:sz w:val="24"/>
          <w:szCs w:val="24"/>
        </w:rPr>
        <w:t xml:space="preserve">CU-01 — Configurar el círculo de cuidado</w:t>
      </w:r>
    </w:p>
    <w:p>
      <w:pPr>
        <w:spacing w:after="60"/>
      </w:pPr>
      <w:r>
        <w:rPr>
          <w:b/>
          <w:bCs/>
          <w:color w:val="1B4965"/>
          <w:sz w:val="20"/>
          <w:szCs w:val="20"/>
        </w:rPr>
        <w:t xml:space="preserve">Actor: </w:t>
      </w:r>
      <w:r>
        <w:rPr>
          <w:sz w:val="20"/>
          <w:szCs w:val="20"/>
        </w:rPr>
        <w:t xml:space="preserve">Familiar (administrador)</w:t>
      </w:r>
    </w:p>
    <w:p>
      <w:pPr>
        <w:spacing w:after="60"/>
      </w:pPr>
      <w:r>
        <w:rPr>
          <w:b/>
          <w:bCs/>
          <w:color w:val="1B4965"/>
          <w:sz w:val="20"/>
          <w:szCs w:val="20"/>
        </w:rPr>
        <w:t xml:space="preserve">Precondición: </w:t>
      </w:r>
      <w:r>
        <w:rPr>
          <w:sz w:val="20"/>
          <w:szCs w:val="20"/>
        </w:rPr>
        <w:t xml:space="preserve">El familiar tiene una cuenta creada.</w:t>
      </w:r>
    </w:p>
    <w:p>
      <w:pPr>
        <w:spacing w:after="60"/>
      </w:pPr>
      <w:r>
        <w:rPr>
          <w:b/>
          <w:bCs/>
          <w:color w:val="1B4965"/>
          <w:sz w:val="20"/>
          <w:szCs w:val="20"/>
        </w:rPr>
        <w:t xml:space="preserve">Flujo principal:</w:t>
      </w:r>
    </w:p>
    <w:p>
      <w:pPr>
        <w:spacing w:after="40"/>
        <w:ind w:left="340"/>
      </w:pPr>
      <w:r>
        <w:rPr>
          <w:sz w:val="20"/>
          <w:szCs w:val="20"/>
        </w:rPr>
        <w:t xml:space="preserve">1. El familiar crea el perfil del adulto mayor con sus datos y padecimientos.</w:t>
      </w:r>
    </w:p>
    <w:p>
      <w:pPr>
        <w:spacing w:after="40"/>
        <w:ind w:left="340"/>
      </w:pPr>
      <w:r>
        <w:rPr>
          <w:sz w:val="20"/>
          <w:szCs w:val="20"/>
        </w:rPr>
        <w:t xml:space="preserve">2. El sistema lo registra como administrador del paciente.</w:t>
      </w:r>
    </w:p>
    <w:p>
      <w:pPr>
        <w:spacing w:after="40"/>
        <w:ind w:left="340"/>
      </w:pPr>
      <w:r>
        <w:rPr>
          <w:sz w:val="20"/>
          <w:szCs w:val="20"/>
        </w:rPr>
        <w:t xml:space="preserve">3. El familiar envía invitaciones indicando el rol de cada persona.</w:t>
      </w:r>
    </w:p>
    <w:p>
      <w:pPr>
        <w:spacing w:after="40"/>
        <w:ind w:left="340"/>
      </w:pPr>
      <w:r>
        <w:rPr>
          <w:sz w:val="20"/>
          <w:szCs w:val="20"/>
        </w:rPr>
        <w:t xml:space="preserve">4. Cada invitado acepta la invitación y queda incorporado con su rol.</w:t>
      </w:r>
    </w:p>
    <w:p>
      <w:pPr>
        <w:spacing w:after="40"/>
        <w:ind w:left="340"/>
      </w:pPr>
      <w:r>
        <w:rPr>
          <w:sz w:val="20"/>
          <w:szCs w:val="20"/>
        </w:rPr>
        <w:t xml:space="preserve">5. El familiar vincula el wearable al perfil del paciente.</w:t>
      </w:r>
    </w:p>
    <w:p>
      <w:pPr>
        <w:spacing w:after="60"/>
      </w:pPr>
      <w:r>
        <w:rPr>
          <w:b/>
          <w:bCs/>
          <w:color w:val="1B4965"/>
          <w:sz w:val="20"/>
          <w:szCs w:val="20"/>
        </w:rPr>
        <w:t xml:space="preserve">Resultado: </w:t>
      </w:r>
      <w:r>
        <w:rPr>
          <w:sz w:val="20"/>
          <w:szCs w:val="20"/>
        </w:rPr>
        <w:t xml:space="preserve">El paciente queda creado, con su círculo de cuidado y su wearable asociado.</w:t>
      </w:r>
    </w:p>
    <w:p>
      <w:pPr>
        <w:spacing w:after="60"/>
      </w:pPr>
      <w:r>
        <w:rPr>
          <w:b/>
          <w:bCs/>
          <w:color w:val="1B4965"/>
          <w:sz w:val="20"/>
          <w:szCs w:val="20"/>
        </w:rPr>
        <w:t xml:space="preserve">Requisitos cubiertos: </w:t>
      </w:r>
      <w:r>
        <w:rPr>
          <w:sz w:val="20"/>
          <w:szCs w:val="20"/>
        </w:rPr>
        <w:t xml:space="preserve">RF-08 a RF-16</w:t>
      </w:r>
    </w:p>
    <w:p>
      <w:pPr>
        <w:pStyle w:val="Heading2"/>
        <w:spacing w:after="120" w:before="240"/>
      </w:pPr>
      <w:r>
        <w:rPr>
          <w:b/>
          <w:bCs/>
          <w:color w:val="1B4965"/>
          <w:sz w:val="24"/>
          <w:szCs w:val="24"/>
        </w:rPr>
        <w:t xml:space="preserve">CU-02 — Registrar mediciones y detectar una anomalía</w:t>
      </w:r>
    </w:p>
    <w:p>
      <w:pPr>
        <w:spacing w:after="60"/>
      </w:pPr>
      <w:r>
        <w:rPr>
          <w:b/>
          <w:bCs/>
          <w:color w:val="1B4965"/>
          <w:sz w:val="20"/>
          <w:szCs w:val="20"/>
        </w:rPr>
        <w:t xml:space="preserve">Actor: </w:t>
      </w:r>
      <w:r>
        <w:rPr>
          <w:sz w:val="20"/>
          <w:szCs w:val="20"/>
        </w:rPr>
        <w:t xml:space="preserve">Sistema, wearable</w:t>
      </w:r>
    </w:p>
    <w:p>
      <w:pPr>
        <w:spacing w:after="60"/>
      </w:pPr>
      <w:r>
        <w:rPr>
          <w:b/>
          <w:bCs/>
          <w:color w:val="1B4965"/>
          <w:sz w:val="20"/>
          <w:szCs w:val="20"/>
        </w:rPr>
        <w:t xml:space="preserve">Precondición: </w:t>
      </w:r>
      <w:r>
        <w:rPr>
          <w:sz w:val="20"/>
          <w:szCs w:val="20"/>
        </w:rPr>
        <w:t xml:space="preserve">El paciente tiene un wearable vinculado y rangos normales configurados.</w:t>
      </w:r>
    </w:p>
    <w:p>
      <w:pPr>
        <w:spacing w:after="60"/>
      </w:pPr>
      <w:r>
        <w:rPr>
          <w:b/>
          <w:bCs/>
          <w:color w:val="1B4965"/>
          <w:sz w:val="20"/>
          <w:szCs w:val="20"/>
        </w:rPr>
        <w:t xml:space="preserve">Flujo principal:</w:t>
      </w:r>
    </w:p>
    <w:p>
      <w:pPr>
        <w:spacing w:after="40"/>
        <w:ind w:left="340"/>
      </w:pPr>
      <w:r>
        <w:rPr>
          <w:sz w:val="20"/>
          <w:szCs w:val="20"/>
        </w:rPr>
        <w:t xml:space="preserve">1. La aplicación envía al servidor el lote de mediciones recogidas por el wearable.</w:t>
      </w:r>
    </w:p>
    <w:p>
      <w:pPr>
        <w:spacing w:after="40"/>
        <w:ind w:left="340"/>
      </w:pPr>
      <w:r>
        <w:rPr>
          <w:sz w:val="20"/>
          <w:szCs w:val="20"/>
        </w:rPr>
        <w:t xml:space="preserve">2. El sistema descarta las mediciones ya registradas y almacena las nuevas.</w:t>
      </w:r>
    </w:p>
    <w:p>
      <w:pPr>
        <w:spacing w:after="40"/>
        <w:ind w:left="340"/>
      </w:pPr>
      <w:r>
        <w:rPr>
          <w:sz w:val="20"/>
          <w:szCs w:val="20"/>
        </w:rPr>
        <w:t xml:space="preserve">3. El sistema compara cada medición con el rango normal configurado.</w:t>
      </w:r>
    </w:p>
    <w:p>
      <w:pPr>
        <w:spacing w:after="40"/>
        <w:ind w:left="340"/>
      </w:pPr>
      <w:r>
        <w:rPr>
          <w:sz w:val="20"/>
          <w:szCs w:val="20"/>
        </w:rPr>
        <w:t xml:space="preserve">4. Si alguna queda fuera de rango, genera una alerta y notifica a los usuarios correspondientes.</w:t>
      </w:r>
    </w:p>
    <w:p>
      <w:pPr>
        <w:spacing w:after="40"/>
        <w:ind w:left="340"/>
      </w:pPr>
      <w:r>
        <w:rPr>
          <w:sz w:val="20"/>
          <w:szCs w:val="20"/>
        </w:rPr>
        <w:t xml:space="preserve">5. El sistema recalcula el indicador diario de bienestar del paciente.</w:t>
      </w:r>
    </w:p>
    <w:p>
      <w:pPr>
        <w:spacing w:after="60"/>
      </w:pPr>
      <w:r>
        <w:rPr>
          <w:b/>
          <w:bCs/>
          <w:color w:val="1B4965"/>
          <w:sz w:val="20"/>
          <w:szCs w:val="20"/>
        </w:rPr>
        <w:t xml:space="preserve">Resultado: </w:t>
      </w:r>
      <w:r>
        <w:rPr>
          <w:sz w:val="20"/>
          <w:szCs w:val="20"/>
        </w:rPr>
        <w:t xml:space="preserve">Las mediciones quedan registradas y, si corresponde, se genera la alerta.</w:t>
      </w:r>
    </w:p>
    <w:p>
      <w:pPr>
        <w:spacing w:after="60"/>
      </w:pPr>
      <w:r>
        <w:rPr>
          <w:b/>
          <w:bCs/>
          <w:color w:val="1B4965"/>
          <w:sz w:val="20"/>
          <w:szCs w:val="20"/>
        </w:rPr>
        <w:t xml:space="preserve">Requisitos cubiertos: </w:t>
      </w:r>
      <w:r>
        <w:rPr>
          <w:sz w:val="20"/>
          <w:szCs w:val="20"/>
        </w:rPr>
        <w:t xml:space="preserve">RF-17, RF-20, RF-22, RF-44, RF-45</w:t>
      </w:r>
    </w:p>
    <w:p>
      <w:pPr>
        <w:pStyle w:val="Heading2"/>
        <w:spacing w:after="120" w:before="240"/>
      </w:pPr>
      <w:r>
        <w:rPr>
          <w:b/>
          <w:bCs/>
          <w:color w:val="1B4965"/>
          <w:sz w:val="24"/>
          <w:szCs w:val="24"/>
        </w:rPr>
        <w:t xml:space="preserve">CU-03 — Administrar una toma de medicamento</w:t>
      </w:r>
    </w:p>
    <w:p>
      <w:pPr>
        <w:spacing w:after="60"/>
      </w:pPr>
      <w:r>
        <w:rPr>
          <w:b/>
          <w:bCs/>
          <w:color w:val="1B4965"/>
          <w:sz w:val="20"/>
          <w:szCs w:val="20"/>
        </w:rPr>
        <w:t xml:space="preserve">Actor: </w:t>
      </w:r>
      <w:r>
        <w:rPr>
          <w:sz w:val="20"/>
          <w:szCs w:val="20"/>
        </w:rPr>
        <w:t xml:space="preserve">Cuidadora</w:t>
      </w:r>
    </w:p>
    <w:p>
      <w:pPr>
        <w:spacing w:after="60"/>
      </w:pPr>
      <w:r>
        <w:rPr>
          <w:b/>
          <w:bCs/>
          <w:color w:val="1B4965"/>
          <w:sz w:val="20"/>
          <w:szCs w:val="20"/>
        </w:rPr>
        <w:t xml:space="preserve">Precondición: </w:t>
      </w:r>
      <w:r>
        <w:rPr>
          <w:sz w:val="20"/>
          <w:szCs w:val="20"/>
        </w:rPr>
        <w:t xml:space="preserve">Existe un plan de medicamentos vigente con tomas generadas para el día.</w:t>
      </w:r>
    </w:p>
    <w:p>
      <w:pPr>
        <w:spacing w:after="60"/>
      </w:pPr>
      <w:r>
        <w:rPr>
          <w:b/>
          <w:bCs/>
          <w:color w:val="1B4965"/>
          <w:sz w:val="20"/>
          <w:szCs w:val="20"/>
        </w:rPr>
        <w:t xml:space="preserve">Flujo principal:</w:t>
      </w:r>
    </w:p>
    <w:p>
      <w:pPr>
        <w:spacing w:after="40"/>
        <w:ind w:left="340"/>
      </w:pPr>
      <w:r>
        <w:rPr>
          <w:sz w:val="20"/>
          <w:szCs w:val="20"/>
        </w:rPr>
        <w:t xml:space="preserve">1. El sistema avisa a la cuidadora a la hora de la toma.</w:t>
      </w:r>
    </w:p>
    <w:p>
      <w:pPr>
        <w:spacing w:after="40"/>
        <w:ind w:left="340"/>
      </w:pPr>
      <w:r>
        <w:rPr>
          <w:sz w:val="20"/>
          <w:szCs w:val="20"/>
        </w:rPr>
        <w:t xml:space="preserve">2. La cuidadora abre la toma y registra el resultado.</w:t>
      </w:r>
    </w:p>
    <w:p>
      <w:pPr>
        <w:spacing w:after="40"/>
        <w:ind w:left="340"/>
      </w:pPr>
      <w:r>
        <w:rPr>
          <w:sz w:val="20"/>
          <w:szCs w:val="20"/>
        </w:rPr>
        <w:t xml:space="preserve">3. Si la marca como omitida, el sistema exige un motivo.</w:t>
      </w:r>
    </w:p>
    <w:p>
      <w:pPr>
        <w:spacing w:after="40"/>
        <w:ind w:left="340"/>
      </w:pPr>
      <w:r>
        <w:rPr>
          <w:sz w:val="20"/>
          <w:szCs w:val="20"/>
        </w:rPr>
        <w:t xml:space="preserve">4. Si la pospone, el sistema valida que no exceda el plazo permitido.</w:t>
      </w:r>
    </w:p>
    <w:p>
      <w:pPr>
        <w:spacing w:after="40"/>
        <w:ind w:left="340"/>
      </w:pPr>
      <w:r>
        <w:rPr>
          <w:sz w:val="20"/>
          <w:szCs w:val="20"/>
        </w:rPr>
        <w:t xml:space="preserve">5. El sistema actualiza la adherencia del paciente.</w:t>
      </w:r>
    </w:p>
    <w:p>
      <w:pPr>
        <w:spacing w:after="60"/>
      </w:pPr>
      <w:r>
        <w:rPr>
          <w:b/>
          <w:bCs/>
          <w:color w:val="1B4965"/>
          <w:sz w:val="20"/>
          <w:szCs w:val="20"/>
        </w:rPr>
        <w:t xml:space="preserve">Flujo alternativo: </w:t>
      </w:r>
      <w:r>
        <w:rPr>
          <w:sz w:val="20"/>
          <w:szCs w:val="20"/>
        </w:rPr>
        <w:t xml:space="preserve">Si la toma no se confirma dentro de su plazo, el sistema la marca como omitida y alerta al familiar.</w:t>
      </w:r>
    </w:p>
    <w:p>
      <w:pPr>
        <w:spacing w:after="60"/>
      </w:pPr>
      <w:r>
        <w:rPr>
          <w:b/>
          <w:bCs/>
          <w:color w:val="1B4965"/>
          <w:sz w:val="20"/>
          <w:szCs w:val="20"/>
        </w:rPr>
        <w:t xml:space="preserve">Resultado: </w:t>
      </w:r>
      <w:r>
        <w:rPr>
          <w:sz w:val="20"/>
          <w:szCs w:val="20"/>
        </w:rPr>
        <w:t xml:space="preserve">La toma queda registrada y visible para el familiar.</w:t>
      </w:r>
    </w:p>
    <w:p>
      <w:pPr>
        <w:spacing w:after="60"/>
      </w:pPr>
      <w:r>
        <w:rPr>
          <w:b/>
          <w:bCs/>
          <w:color w:val="1B4965"/>
          <w:sz w:val="20"/>
          <w:szCs w:val="20"/>
        </w:rPr>
        <w:t xml:space="preserve">Requisitos cubiertos: </w:t>
      </w:r>
      <w:r>
        <w:rPr>
          <w:sz w:val="20"/>
          <w:szCs w:val="20"/>
        </w:rPr>
        <w:t xml:space="preserve">RF-28, RF-29, RF-30, RF-33</w:t>
      </w:r>
    </w:p>
    <w:p>
      <w:pPr>
        <w:pStyle w:val="Heading2"/>
        <w:spacing w:after="120" w:before="240"/>
      </w:pPr>
      <w:r>
        <w:rPr>
          <w:b/>
          <w:bCs/>
          <w:color w:val="1B4965"/>
          <w:sz w:val="24"/>
          <w:szCs w:val="24"/>
        </w:rPr>
        <w:t xml:space="preserve">CU-04 — Digitalizar una receta médica</w:t>
      </w:r>
    </w:p>
    <w:p>
      <w:pPr>
        <w:spacing w:after="60"/>
      </w:pPr>
      <w:r>
        <w:rPr>
          <w:b/>
          <w:bCs/>
          <w:color w:val="1B4965"/>
          <w:sz w:val="20"/>
          <w:szCs w:val="20"/>
        </w:rPr>
        <w:t xml:space="preserve">Actor: </w:t>
      </w:r>
      <w:r>
        <w:rPr>
          <w:sz w:val="20"/>
          <w:szCs w:val="20"/>
        </w:rPr>
        <w:t xml:space="preserve">Cuidadora o médico</w:t>
      </w:r>
    </w:p>
    <w:p>
      <w:pPr>
        <w:spacing w:after="60"/>
      </w:pPr>
      <w:r>
        <w:rPr>
          <w:b/>
          <w:bCs/>
          <w:color w:val="1B4965"/>
          <w:sz w:val="20"/>
          <w:szCs w:val="20"/>
        </w:rPr>
        <w:t xml:space="preserve">Precondición: </w:t>
      </w:r>
      <w:r>
        <w:rPr>
          <w:sz w:val="20"/>
          <w:szCs w:val="20"/>
        </w:rPr>
        <w:t xml:space="preserve">El usuario tiene la receta en papel y acceso al paciente.</w:t>
      </w:r>
    </w:p>
    <w:p>
      <w:pPr>
        <w:spacing w:after="60"/>
      </w:pPr>
      <w:r>
        <w:rPr>
          <w:b/>
          <w:bCs/>
          <w:color w:val="1B4965"/>
          <w:sz w:val="20"/>
          <w:szCs w:val="20"/>
        </w:rPr>
        <w:t xml:space="preserve">Flujo principal:</w:t>
      </w:r>
    </w:p>
    <w:p>
      <w:pPr>
        <w:spacing w:after="40"/>
        <w:ind w:left="340"/>
      </w:pPr>
      <w:r>
        <w:rPr>
          <w:sz w:val="20"/>
          <w:szCs w:val="20"/>
        </w:rPr>
        <w:t xml:space="preserve">1. El usuario fotografía la receta desde la aplicación.</w:t>
      </w:r>
    </w:p>
    <w:p>
      <w:pPr>
        <w:spacing w:after="40"/>
        <w:ind w:left="340"/>
      </w:pPr>
      <w:r>
        <w:rPr>
          <w:sz w:val="20"/>
          <w:szCs w:val="20"/>
        </w:rPr>
        <w:t xml:space="preserve">2. El sistema procesa la imagen y extrae los medicamentos, dosis y horarios detectados.</w:t>
      </w:r>
    </w:p>
    <w:p>
      <w:pPr>
        <w:spacing w:after="40"/>
        <w:ind w:left="340"/>
      </w:pPr>
      <w:r>
        <w:rPr>
          <w:sz w:val="20"/>
          <w:szCs w:val="20"/>
        </w:rPr>
        <w:t xml:space="preserve">3. El sistema presenta las sugerencias con su nivel de confianza para que el usuario las revise.</w:t>
      </w:r>
    </w:p>
    <w:p>
      <w:pPr>
        <w:spacing w:after="40"/>
        <w:ind w:left="340"/>
      </w:pPr>
      <w:r>
        <w:rPr>
          <w:sz w:val="20"/>
          <w:szCs w:val="20"/>
        </w:rPr>
        <w:t xml:space="preserve">4. El usuario corrige lo necesario y confirma.</w:t>
      </w:r>
    </w:p>
    <w:p>
      <w:pPr>
        <w:spacing w:after="40"/>
        <w:ind w:left="340"/>
      </w:pPr>
      <w:r>
        <w:rPr>
          <w:sz w:val="20"/>
          <w:szCs w:val="20"/>
        </w:rPr>
        <w:t xml:space="preserve">5. El sistema agrega los medicamentos al plan y guarda la imagen en el expediente.</w:t>
      </w:r>
    </w:p>
    <w:p>
      <w:pPr>
        <w:spacing w:after="60"/>
      </w:pPr>
      <w:r>
        <w:rPr>
          <w:b/>
          <w:bCs/>
          <w:color w:val="1B4965"/>
          <w:sz w:val="20"/>
          <w:szCs w:val="20"/>
        </w:rPr>
        <w:t xml:space="preserve">Flujo alternativo: </w:t>
      </w:r>
      <w:r>
        <w:rPr>
          <w:sz w:val="20"/>
          <w:szCs w:val="20"/>
        </w:rPr>
        <w:t xml:space="preserve">Si la imagen no es legible, el sistema informa el problema y solicita una nueva fotografía.</w:t>
      </w:r>
    </w:p>
    <w:p>
      <w:pPr>
        <w:spacing w:after="60"/>
      </w:pPr>
      <w:r>
        <w:rPr>
          <w:b/>
          <w:bCs/>
          <w:color w:val="1B4965"/>
          <w:sz w:val="20"/>
          <w:szCs w:val="20"/>
        </w:rPr>
        <w:t xml:space="preserve">Resultado: </w:t>
      </w:r>
      <w:r>
        <w:rPr>
          <w:sz w:val="20"/>
          <w:szCs w:val="20"/>
        </w:rPr>
        <w:t xml:space="preserve">El plan queda actualizado y la receta archivada como documento.</w:t>
      </w:r>
    </w:p>
    <w:p>
      <w:pPr>
        <w:spacing w:after="60"/>
      </w:pPr>
      <w:r>
        <w:rPr>
          <w:b/>
          <w:bCs/>
          <w:color w:val="1B4965"/>
          <w:sz w:val="20"/>
          <w:szCs w:val="20"/>
        </w:rPr>
        <w:t xml:space="preserve">Requisitos cubiertos: </w:t>
      </w:r>
      <w:r>
        <w:rPr>
          <w:sz w:val="20"/>
          <w:szCs w:val="20"/>
        </w:rPr>
        <w:t xml:space="preserve">RF-31, RF-24, RF-40</w:t>
      </w:r>
    </w:p>
    <w:p>
      <w:pPr>
        <w:pStyle w:val="Heading2"/>
        <w:spacing w:after="120" w:before="240"/>
      </w:pPr>
      <w:r>
        <w:rPr>
          <w:b/>
          <w:bCs/>
          <w:color w:val="1B4965"/>
          <w:sz w:val="24"/>
          <w:szCs w:val="24"/>
        </w:rPr>
        <w:t xml:space="preserve">CU-05 — Atender una emergencia</w:t>
      </w:r>
    </w:p>
    <w:p>
      <w:pPr>
        <w:spacing w:after="60"/>
      </w:pPr>
      <w:r>
        <w:rPr>
          <w:b/>
          <w:bCs/>
          <w:color w:val="1B4965"/>
          <w:sz w:val="20"/>
          <w:szCs w:val="20"/>
        </w:rPr>
        <w:t xml:space="preserve">Actor: </w:t>
      </w:r>
      <w:r>
        <w:rPr>
          <w:sz w:val="20"/>
          <w:szCs w:val="20"/>
        </w:rPr>
        <w:t xml:space="preserve">Cuidadora o adulto mayor</w:t>
      </w:r>
    </w:p>
    <w:p>
      <w:pPr>
        <w:spacing w:after="60"/>
      </w:pPr>
      <w:r>
        <w:rPr>
          <w:b/>
          <w:bCs/>
          <w:color w:val="1B4965"/>
          <w:sz w:val="20"/>
          <w:szCs w:val="20"/>
        </w:rPr>
        <w:t xml:space="preserve">Precondición: </w:t>
      </w:r>
      <w:r>
        <w:rPr>
          <w:sz w:val="20"/>
          <w:szCs w:val="20"/>
        </w:rPr>
        <w:t xml:space="preserve">El paciente tiene al menos un familiar en su círculo de cuidado.</w:t>
      </w:r>
    </w:p>
    <w:p>
      <w:pPr>
        <w:spacing w:after="60"/>
      </w:pPr>
      <w:r>
        <w:rPr>
          <w:b/>
          <w:bCs/>
          <w:color w:val="1B4965"/>
          <w:sz w:val="20"/>
          <w:szCs w:val="20"/>
        </w:rPr>
        <w:t xml:space="preserve">Flujo principal:</w:t>
      </w:r>
    </w:p>
    <w:p>
      <w:pPr>
        <w:spacing w:after="40"/>
        <w:ind w:left="340"/>
      </w:pPr>
      <w:r>
        <w:rPr>
          <w:sz w:val="20"/>
          <w:szCs w:val="20"/>
        </w:rPr>
        <w:t xml:space="preserve">1. El usuario activa el botón de emergencia y confirma la acción.</w:t>
      </w:r>
    </w:p>
    <w:p>
      <w:pPr>
        <w:spacing w:after="40"/>
        <w:ind w:left="340"/>
      </w:pPr>
      <w:r>
        <w:rPr>
          <w:sz w:val="20"/>
          <w:szCs w:val="20"/>
        </w:rPr>
        <w:t xml:space="preserve">2. El sistema crea una alerta crítica y la registra en el expediente con su hora.</w:t>
      </w:r>
    </w:p>
    <w:p>
      <w:pPr>
        <w:spacing w:after="40"/>
        <w:ind w:left="340"/>
      </w:pPr>
      <w:r>
        <w:rPr>
          <w:sz w:val="20"/>
          <w:szCs w:val="20"/>
        </w:rPr>
        <w:t xml:space="preserve">3. El sistema notifica de inmediato a todos los familiares del paciente.</w:t>
      </w:r>
    </w:p>
    <w:p>
      <w:pPr>
        <w:spacing w:after="40"/>
        <w:ind w:left="340"/>
      </w:pPr>
      <w:r>
        <w:rPr>
          <w:sz w:val="20"/>
          <w:szCs w:val="20"/>
        </w:rPr>
        <w:t xml:space="preserve">4. El sistema entrega los teléfonos de contacto para llamar desde la aplicación.</w:t>
      </w:r>
    </w:p>
    <w:p>
      <w:pPr>
        <w:spacing w:after="40"/>
        <w:ind w:left="340"/>
      </w:pPr>
      <w:r>
        <w:rPr>
          <w:sz w:val="20"/>
          <w:szCs w:val="20"/>
        </w:rPr>
        <w:t xml:space="preserve">5. Un familiar marca la alerta como atendida y luego la cierra con una nota.</w:t>
      </w:r>
    </w:p>
    <w:p>
      <w:pPr>
        <w:spacing w:after="60"/>
      </w:pPr>
      <w:r>
        <w:rPr>
          <w:b/>
          <w:bCs/>
          <w:color w:val="1B4965"/>
          <w:sz w:val="20"/>
          <w:szCs w:val="20"/>
        </w:rPr>
        <w:t xml:space="preserve">Flujo alternativo: </w:t>
      </w:r>
      <w:r>
        <w:rPr>
          <w:sz w:val="20"/>
          <w:szCs w:val="20"/>
        </w:rPr>
        <w:t xml:space="preserve">Si nadie atiende dentro del plazo, el sistema escala el aviso a los siguientes contactos definidos.</w:t>
      </w:r>
    </w:p>
    <w:p>
      <w:pPr>
        <w:spacing w:after="60"/>
      </w:pPr>
      <w:r>
        <w:rPr>
          <w:b/>
          <w:bCs/>
          <w:color w:val="1B4965"/>
          <w:sz w:val="20"/>
          <w:szCs w:val="20"/>
        </w:rPr>
        <w:t xml:space="preserve">Resultado: </w:t>
      </w:r>
      <w:r>
        <w:rPr>
          <w:sz w:val="20"/>
          <w:szCs w:val="20"/>
        </w:rPr>
        <w:t xml:space="preserve">La emergencia queda registrada, atendida y documentada en el historial.</w:t>
      </w:r>
    </w:p>
    <w:p>
      <w:pPr>
        <w:spacing w:after="60"/>
      </w:pPr>
      <w:r>
        <w:rPr>
          <w:b/>
          <w:bCs/>
          <w:color w:val="1B4965"/>
          <w:sz w:val="20"/>
          <w:szCs w:val="20"/>
        </w:rPr>
        <w:t xml:space="preserve">Requisitos cubiertos: </w:t>
      </w:r>
      <w:r>
        <w:rPr>
          <w:sz w:val="20"/>
          <w:szCs w:val="20"/>
        </w:rPr>
        <w:t xml:space="preserve">RF-48, RF-49, RF-51, RF-52</w:t>
      </w:r>
    </w:p>
    <w:p>
      <w:pPr>
        <w:pStyle w:val="Heading2"/>
        <w:spacing w:after="120" w:before="240"/>
      </w:pPr>
      <w:r>
        <w:rPr>
          <w:b/>
          <w:bCs/>
          <w:color w:val="1B4965"/>
          <w:sz w:val="24"/>
          <w:szCs w:val="24"/>
        </w:rPr>
        <w:t xml:space="preserve">CU-06 — Consultar el estado del paciente al asistente</w:t>
      </w:r>
    </w:p>
    <w:p>
      <w:pPr>
        <w:spacing w:after="60"/>
      </w:pPr>
      <w:r>
        <w:rPr>
          <w:b/>
          <w:bCs/>
          <w:color w:val="1B4965"/>
          <w:sz w:val="20"/>
          <w:szCs w:val="20"/>
        </w:rPr>
        <w:t xml:space="preserve">Actor: </w:t>
      </w:r>
      <w:r>
        <w:rPr>
          <w:sz w:val="20"/>
          <w:szCs w:val="20"/>
        </w:rPr>
        <w:t xml:space="preserve">Familiar, cuidadora o médico</w:t>
      </w:r>
    </w:p>
    <w:p>
      <w:pPr>
        <w:spacing w:after="60"/>
      </w:pPr>
      <w:r>
        <w:rPr>
          <w:b/>
          <w:bCs/>
          <w:color w:val="1B4965"/>
          <w:sz w:val="20"/>
          <w:szCs w:val="20"/>
        </w:rPr>
        <w:t xml:space="preserve">Precondición: </w:t>
      </w:r>
      <w:r>
        <w:rPr>
          <w:sz w:val="20"/>
          <w:szCs w:val="20"/>
        </w:rPr>
        <w:t xml:space="preserve">El paciente tiene información registrada en su expediente.</w:t>
      </w:r>
    </w:p>
    <w:p>
      <w:pPr>
        <w:spacing w:after="60"/>
      </w:pPr>
      <w:r>
        <w:rPr>
          <w:b/>
          <w:bCs/>
          <w:color w:val="1B4965"/>
          <w:sz w:val="20"/>
          <w:szCs w:val="20"/>
        </w:rPr>
        <w:t xml:space="preserve">Flujo principal:</w:t>
      </w:r>
    </w:p>
    <w:p>
      <w:pPr>
        <w:spacing w:after="40"/>
        <w:ind w:left="340"/>
      </w:pPr>
      <w:r>
        <w:rPr>
          <w:sz w:val="20"/>
          <w:szCs w:val="20"/>
        </w:rPr>
        <w:t xml:space="preserve">1. El usuario escribe una pregunta en lenguaje natural sobre el paciente.</w:t>
      </w:r>
    </w:p>
    <w:p>
      <w:pPr>
        <w:spacing w:after="40"/>
        <w:ind w:left="340"/>
      </w:pPr>
      <w:r>
        <w:rPr>
          <w:sz w:val="20"/>
          <w:szCs w:val="20"/>
        </w:rPr>
        <w:t xml:space="preserve">2. El sistema reúne la información del expediente que el rol del usuario puede ver.</w:t>
      </w:r>
    </w:p>
    <w:p>
      <w:pPr>
        <w:spacing w:after="40"/>
        <w:ind w:left="340"/>
      </w:pPr>
      <w:r>
        <w:rPr>
          <w:sz w:val="20"/>
          <w:szCs w:val="20"/>
        </w:rPr>
        <w:t xml:space="preserve">3. El sistema consulta al modelo de lenguaje y elabora la respuesta.</w:t>
      </w:r>
    </w:p>
    <w:p>
      <w:pPr>
        <w:spacing w:after="40"/>
        <w:ind w:left="340"/>
      </w:pPr>
      <w:r>
        <w:rPr>
          <w:sz w:val="20"/>
          <w:szCs w:val="20"/>
        </w:rPr>
        <w:t xml:space="preserve">4. El sistema entrega la respuesta indicando los datos en que se basa.</w:t>
      </w:r>
    </w:p>
    <w:p>
      <w:pPr>
        <w:spacing w:after="60"/>
      </w:pPr>
      <w:r>
        <w:rPr>
          <w:b/>
          <w:bCs/>
          <w:color w:val="1B4965"/>
          <w:sz w:val="20"/>
          <w:szCs w:val="20"/>
        </w:rPr>
        <w:t xml:space="preserve">Flujo alternativo: </w:t>
      </w:r>
      <w:r>
        <w:rPr>
          <w:sz w:val="20"/>
          <w:szCs w:val="20"/>
        </w:rPr>
        <w:t xml:space="preserve">El asistente nunca entrega información de otro paciente ni de datos que el rol no tenga permitido consultar.</w:t>
      </w:r>
    </w:p>
    <w:p>
      <w:pPr>
        <w:spacing w:after="60"/>
      </w:pPr>
      <w:r>
        <w:rPr>
          <w:b/>
          <w:bCs/>
          <w:color w:val="1B4965"/>
          <w:sz w:val="20"/>
          <w:szCs w:val="20"/>
        </w:rPr>
        <w:t xml:space="preserve">Resultado: </w:t>
      </w:r>
      <w:r>
        <w:rPr>
          <w:sz w:val="20"/>
          <w:szCs w:val="20"/>
        </w:rPr>
        <w:t xml:space="preserve">La conversación queda guardada en el historial del usuario.</w:t>
      </w:r>
    </w:p>
    <w:p>
      <w:pPr>
        <w:spacing w:after="60"/>
      </w:pPr>
      <w:r>
        <w:rPr>
          <w:b/>
          <w:bCs/>
          <w:color w:val="1B4965"/>
          <w:sz w:val="20"/>
          <w:szCs w:val="20"/>
        </w:rPr>
        <w:t xml:space="preserve">Requisitos cubiertos: </w:t>
      </w:r>
      <w:r>
        <w:rPr>
          <w:sz w:val="20"/>
          <w:szCs w:val="20"/>
        </w:rPr>
        <w:t xml:space="preserve">RF-56, RF-57, RF-59</w:t>
      </w:r>
    </w:p>
    <w:p>
      <w:pPr>
        <w:pStyle w:val="Heading2"/>
        <w:spacing w:after="120" w:before="240"/>
      </w:pPr>
      <w:r>
        <w:rPr>
          <w:b/>
          <w:bCs/>
          <w:color w:val="1B4965"/>
          <w:sz w:val="24"/>
          <w:szCs w:val="24"/>
        </w:rPr>
        <w:t xml:space="preserve">CU-07 — Comunicarse desde la vista del adulto mayor</w:t>
      </w:r>
    </w:p>
    <w:p>
      <w:pPr>
        <w:spacing w:after="60"/>
      </w:pPr>
      <w:r>
        <w:rPr>
          <w:b/>
          <w:bCs/>
          <w:color w:val="1B4965"/>
          <w:sz w:val="20"/>
          <w:szCs w:val="20"/>
        </w:rPr>
        <w:t xml:space="preserve">Actor: </w:t>
      </w:r>
      <w:r>
        <w:rPr>
          <w:sz w:val="20"/>
          <w:szCs w:val="20"/>
        </w:rPr>
        <w:t xml:space="preserve">Adulto mayor</w:t>
      </w:r>
    </w:p>
    <w:p>
      <w:pPr>
        <w:spacing w:after="60"/>
      </w:pPr>
      <w:r>
        <w:rPr>
          <w:b/>
          <w:bCs/>
          <w:color w:val="1B4965"/>
          <w:sz w:val="20"/>
          <w:szCs w:val="20"/>
        </w:rPr>
        <w:t xml:space="preserve">Precondición: </w:t>
      </w:r>
      <w:r>
        <w:rPr>
          <w:sz w:val="20"/>
          <w:szCs w:val="20"/>
        </w:rPr>
        <w:t xml:space="preserve">El dispositivo del adulto mayor está vinculado a su perfil.</w:t>
      </w:r>
    </w:p>
    <w:p>
      <w:pPr>
        <w:spacing w:after="60"/>
      </w:pPr>
      <w:r>
        <w:rPr>
          <w:b/>
          <w:bCs/>
          <w:color w:val="1B4965"/>
          <w:sz w:val="20"/>
          <w:szCs w:val="20"/>
        </w:rPr>
        <w:t xml:space="preserve">Flujo principal:</w:t>
      </w:r>
    </w:p>
    <w:p>
      <w:pPr>
        <w:spacing w:after="40"/>
        <w:ind w:left="340"/>
      </w:pPr>
      <w:r>
        <w:rPr>
          <w:sz w:val="20"/>
          <w:szCs w:val="20"/>
        </w:rPr>
        <w:t xml:space="preserve">1. El adulto mayor abre la conversación con su familia desde un acceso grande y simple.</w:t>
      </w:r>
    </w:p>
    <w:p>
      <w:pPr>
        <w:spacing w:after="40"/>
        <w:ind w:left="340"/>
      </w:pPr>
      <w:r>
        <w:rPr>
          <w:sz w:val="20"/>
          <w:szCs w:val="20"/>
        </w:rPr>
        <w:t xml:space="preserve">2. Dicta su mensaje por voz o grabar una nota de voz.</w:t>
      </w:r>
    </w:p>
    <w:p>
      <w:pPr>
        <w:spacing w:after="40"/>
        <w:ind w:left="340"/>
      </w:pPr>
      <w:r>
        <w:rPr>
          <w:sz w:val="20"/>
          <w:szCs w:val="20"/>
        </w:rPr>
        <w:t xml:space="preserve">3. El sistema transcribe o adjunta el audio y publica el mensaje en el canal.</w:t>
      </w:r>
    </w:p>
    <w:p>
      <w:pPr>
        <w:spacing w:after="40"/>
        <w:ind w:left="340"/>
      </w:pPr>
      <w:r>
        <w:rPr>
          <w:sz w:val="20"/>
          <w:szCs w:val="20"/>
        </w:rPr>
        <w:t xml:space="preserve">4. El sistema lee en voz alta los mensajes recibidos cuando el usuario lo solicita.</w:t>
      </w:r>
    </w:p>
    <w:p>
      <w:pPr>
        <w:spacing w:after="60"/>
      </w:pPr>
      <w:r>
        <w:rPr>
          <w:b/>
          <w:bCs/>
          <w:color w:val="1B4965"/>
          <w:sz w:val="20"/>
          <w:szCs w:val="20"/>
        </w:rPr>
        <w:t xml:space="preserve">Flujo alternativo: </w:t>
      </w:r>
      <w:r>
        <w:rPr>
          <w:sz w:val="20"/>
          <w:szCs w:val="20"/>
        </w:rPr>
        <w:t xml:space="preserve">Si no hay conexión, el mensaje se guarda en el dispositivo y se envía al recuperarla.</w:t>
      </w:r>
    </w:p>
    <w:p>
      <w:pPr>
        <w:spacing w:after="60"/>
      </w:pPr>
      <w:r>
        <w:rPr>
          <w:b/>
          <w:bCs/>
          <w:color w:val="1B4965"/>
          <w:sz w:val="20"/>
          <w:szCs w:val="20"/>
        </w:rPr>
        <w:t xml:space="preserve">Resultado: </w:t>
      </w:r>
      <w:r>
        <w:rPr>
          <w:sz w:val="20"/>
          <w:szCs w:val="20"/>
        </w:rPr>
        <w:t xml:space="preserve">El mensaje queda publicado y visible para el resto del círculo de cuidado.</w:t>
      </w:r>
    </w:p>
    <w:p>
      <w:pPr>
        <w:spacing w:after="60"/>
      </w:pPr>
      <w:r>
        <w:rPr>
          <w:b/>
          <w:bCs/>
          <w:color w:val="1B4965"/>
          <w:sz w:val="20"/>
          <w:szCs w:val="20"/>
        </w:rPr>
        <w:t xml:space="preserve">Requisitos cubiertos: </w:t>
      </w:r>
      <w:r>
        <w:rPr>
          <w:sz w:val="20"/>
          <w:szCs w:val="20"/>
        </w:rPr>
        <w:t xml:space="preserve">RF-53, RF-63, RF-64, RF-68, RF-80, RF-81</w:t>
      </w:r>
    </w:p>
    <w:p>
      <w:r>
        <w:br w:type="page"/>
      </w:r>
    </w:p>
    <w:p>
      <w:pPr>
        <w:pStyle w:val="Heading1"/>
        <w:spacing w:after="180" w:before="320"/>
      </w:pPr>
      <w:r>
        <w:rPr>
          <w:b/>
          <w:bCs/>
          <w:color w:val="1B4965"/>
          <w:sz w:val="30"/>
          <w:szCs w:val="30"/>
        </w:rPr>
        <w:t xml:space="preserve">7. Trazabilidad hacia el modelo de datos</w:t>
      </w:r>
    </w:p>
    <w:p>
      <w:pPr>
        <w:spacing w:after="120" w:line="280"/>
        <w:jc w:val="both"/>
      </w:pPr>
      <w:r>
        <w:rPr>
          <w:sz w:val="20"/>
          <w:szCs w:val="20"/>
        </w:rPr>
        <w:t xml:space="preserve">Esta sección resume qué parte del sistema tiene hoy respaldo en la base de datos. Las dieciséis tablas construidas cubren el núcleo del producto: cuentas y control de acceso, círculo de cuidado, monitoreo de signos vitales, medicación y adherencia, y alertas y emergencias. Los bloques restantes están especificados y planificados, pero todavía no tienen tablas.</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5200"/>
        <w:gridCol w:w="1700"/>
        <w:gridCol w:w="1700"/>
        <w:gridCol w:w="5000"/>
      </w:tblGrid>
      <w:tr>
        <w:trPr>
          <w:tblHeader/>
        </w:trPr>
        <w:tc>
          <w:tcPr>
            <w:tcW w:type="dxa" w:w="5200"/>
            <w:shd w:fill="1B4965" w:color="auto" w:val="clear"/>
            <w:tcMar>
              <w:top w:type="dxa" w:w="60"/>
              <w:left w:type="dxa" w:w="90"/>
              <w:bottom w:type="dxa" w:w="60"/>
              <w:right w:type="dxa" w:w="90"/>
            </w:tcMar>
          </w:tcPr>
          <w:p>
            <w:pPr>
              <w:spacing w:after="0"/>
            </w:pPr>
            <w:r>
              <w:rPr>
                <w:b/>
                <w:bCs/>
                <w:color w:val="FFFFFF"/>
                <w:sz w:val="17"/>
                <w:szCs w:val="17"/>
              </w:rPr>
              <w:t xml:space="preserve">Área</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Requisitos</w:t>
            </w:r>
          </w:p>
        </w:tc>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Cubiertos</w:t>
            </w:r>
          </w:p>
        </w:tc>
        <w:tc>
          <w:tcPr>
            <w:tcW w:type="dxa" w:w="5000"/>
            <w:shd w:fill="1B4965" w:color="auto" w:val="clear"/>
            <w:tcMar>
              <w:top w:type="dxa" w:w="60"/>
              <w:left w:type="dxa" w:w="90"/>
              <w:bottom w:type="dxa" w:w="60"/>
              <w:right w:type="dxa" w:w="90"/>
            </w:tcMar>
          </w:tcPr>
          <w:p>
            <w:pPr>
              <w:spacing w:after="0"/>
            </w:pPr>
            <w:r>
              <w:rPr>
                <w:b/>
                <w:bCs/>
                <w:color w:val="FFFFFF"/>
                <w:sz w:val="17"/>
                <w:szCs w:val="17"/>
              </w:rPr>
              <w:t xml:space="preserve">Situación</w:t>
            </w:r>
          </w:p>
        </w:tc>
      </w:tr>
      <w:tr>
        <w:tc>
          <w:tcPr>
            <w:tcW w:type="dxa" w:w="5200"/>
            <w:tcMar>
              <w:top w:type="dxa" w:w="60"/>
              <w:left w:type="dxa" w:w="90"/>
              <w:bottom w:type="dxa" w:w="60"/>
              <w:right w:type="dxa" w:w="90"/>
            </w:tcMar>
          </w:tcPr>
          <w:p>
            <w:pPr>
              <w:spacing w:after="0"/>
            </w:pPr>
            <w:r>
              <w:rPr>
                <w:sz w:val="17"/>
                <w:szCs w:val="17"/>
              </w:rPr>
              <w:t xml:space="preserve">4.1 Autenticación y cuentas</w:t>
            </w:r>
          </w:p>
        </w:tc>
        <w:tc>
          <w:tcPr>
            <w:tcW w:type="dxa" w:w="1700"/>
            <w:tcMar>
              <w:top w:type="dxa" w:w="60"/>
              <w:left w:type="dxa" w:w="90"/>
              <w:bottom w:type="dxa" w:w="60"/>
              <w:right w:type="dxa" w:w="90"/>
            </w:tcMar>
          </w:tcPr>
          <w:p>
            <w:pPr>
              <w:spacing w:after="0"/>
              <w:jc w:val="center"/>
            </w:pPr>
            <w:r>
              <w:rPr>
                <w:sz w:val="17"/>
                <w:szCs w:val="17"/>
              </w:rPr>
              <w:t xml:space="preserve">7</w:t>
            </w:r>
          </w:p>
        </w:tc>
        <w:tc>
          <w:tcPr>
            <w:tcW w:type="dxa" w:w="1700"/>
            <w:tcMar>
              <w:top w:type="dxa" w:w="60"/>
              <w:left w:type="dxa" w:w="90"/>
              <w:bottom w:type="dxa" w:w="60"/>
              <w:right w:type="dxa" w:w="90"/>
            </w:tcMar>
          </w:tcPr>
          <w:p>
            <w:pPr>
              <w:spacing w:after="0"/>
              <w:jc w:val="center"/>
            </w:pPr>
            <w:r>
              <w:rPr>
                <w:sz w:val="17"/>
                <w:szCs w:val="17"/>
              </w:rPr>
              <w:t xml:space="preserve">6</w:t>
            </w:r>
          </w:p>
        </w:tc>
        <w:tc>
          <w:tcPr>
            <w:tcW w:type="dxa" w:w="5000"/>
            <w:tcMar>
              <w:top w:type="dxa" w:w="60"/>
              <w:left w:type="dxa" w:w="90"/>
              <w:bottom w:type="dxa" w:w="60"/>
              <w:right w:type="dxa" w:w="90"/>
            </w:tcMar>
          </w:tcPr>
          <w:p>
            <w:pPr>
              <w:spacing w:after="0"/>
            </w:pPr>
            <w:r>
              <w:rPr>
                <w:sz w:val="17"/>
                <w:szCs w:val="17"/>
              </w:rPr>
              <w:t xml:space="preserve">Modelo parcial (6 de 7)</w:t>
            </w:r>
          </w:p>
        </w:tc>
      </w:tr>
      <w:tr>
        <w:tc>
          <w:tcPr>
            <w:tcW w:type="dxa" w:w="5200"/>
            <w:tcMar>
              <w:top w:type="dxa" w:w="60"/>
              <w:left w:type="dxa" w:w="90"/>
              <w:bottom w:type="dxa" w:w="60"/>
              <w:right w:type="dxa" w:w="90"/>
            </w:tcMar>
          </w:tcPr>
          <w:p>
            <w:pPr>
              <w:spacing w:after="0"/>
            </w:pPr>
            <w:r>
              <w:rPr>
                <w:sz w:val="17"/>
                <w:szCs w:val="17"/>
              </w:rPr>
              <w:t xml:space="preserve">4.2 Pacientes y círculo de cuidado</w:t>
            </w:r>
          </w:p>
        </w:tc>
        <w:tc>
          <w:tcPr>
            <w:tcW w:type="dxa" w:w="1700"/>
            <w:tcMar>
              <w:top w:type="dxa" w:w="60"/>
              <w:left w:type="dxa" w:w="90"/>
              <w:bottom w:type="dxa" w:w="60"/>
              <w:right w:type="dxa" w:w="90"/>
            </w:tcMar>
          </w:tcPr>
          <w:p>
            <w:pPr>
              <w:spacing w:after="0"/>
              <w:jc w:val="center"/>
            </w:pPr>
            <w:r>
              <w:rPr>
                <w:sz w:val="17"/>
                <w:szCs w:val="17"/>
              </w:rPr>
              <w:t xml:space="preserve">9</w:t>
            </w:r>
          </w:p>
        </w:tc>
        <w:tc>
          <w:tcPr>
            <w:tcW w:type="dxa" w:w="1700"/>
            <w:tcMar>
              <w:top w:type="dxa" w:w="60"/>
              <w:left w:type="dxa" w:w="90"/>
              <w:bottom w:type="dxa" w:w="60"/>
              <w:right w:type="dxa" w:w="90"/>
            </w:tcMar>
          </w:tcPr>
          <w:p>
            <w:pPr>
              <w:spacing w:after="0"/>
              <w:jc w:val="center"/>
            </w:pPr>
            <w:r>
              <w:rPr>
                <w:sz w:val="17"/>
                <w:szCs w:val="17"/>
              </w:rPr>
              <w:t xml:space="preserve">9</w:t>
            </w:r>
          </w:p>
        </w:tc>
        <w:tc>
          <w:tcPr>
            <w:tcW w:type="dxa" w:w="5000"/>
            <w:tcMar>
              <w:top w:type="dxa" w:w="60"/>
              <w:left w:type="dxa" w:w="90"/>
              <w:bottom w:type="dxa" w:w="60"/>
              <w:right w:type="dxa" w:w="90"/>
            </w:tcMar>
          </w:tcPr>
          <w:p>
            <w:pPr>
              <w:spacing w:after="0"/>
            </w:pPr>
            <w:r>
              <w:rPr>
                <w:sz w:val="17"/>
                <w:szCs w:val="17"/>
              </w:rPr>
              <w:t xml:space="preserve">Modelo completo</w:t>
            </w:r>
          </w:p>
        </w:tc>
      </w:tr>
      <w:tr>
        <w:tc>
          <w:tcPr>
            <w:tcW w:type="dxa" w:w="5200"/>
            <w:tcMar>
              <w:top w:type="dxa" w:w="60"/>
              <w:left w:type="dxa" w:w="90"/>
              <w:bottom w:type="dxa" w:w="60"/>
              <w:right w:type="dxa" w:w="90"/>
            </w:tcMar>
          </w:tcPr>
          <w:p>
            <w:pPr>
              <w:spacing w:after="0"/>
            </w:pPr>
            <w:r>
              <w:rPr>
                <w:sz w:val="17"/>
                <w:szCs w:val="17"/>
              </w:rPr>
              <w:t xml:space="preserve">4.3 Salud y signos vitales</w:t>
            </w:r>
          </w:p>
        </w:tc>
        <w:tc>
          <w:tcPr>
            <w:tcW w:type="dxa" w:w="1700"/>
            <w:tcMar>
              <w:top w:type="dxa" w:w="60"/>
              <w:left w:type="dxa" w:w="90"/>
              <w:bottom w:type="dxa" w:w="60"/>
              <w:right w:type="dxa" w:w="90"/>
            </w:tcMar>
          </w:tcPr>
          <w:p>
            <w:pPr>
              <w:spacing w:after="0"/>
              <w:jc w:val="center"/>
            </w:pPr>
            <w:r>
              <w:rPr>
                <w:sz w:val="17"/>
                <w:szCs w:val="17"/>
              </w:rPr>
              <w:t xml:space="preserve">7</w:t>
            </w:r>
          </w:p>
        </w:tc>
        <w:tc>
          <w:tcPr>
            <w:tcW w:type="dxa" w:w="1700"/>
            <w:tcMar>
              <w:top w:type="dxa" w:w="60"/>
              <w:left w:type="dxa" w:w="90"/>
              <w:bottom w:type="dxa" w:w="60"/>
              <w:right w:type="dxa" w:w="90"/>
            </w:tcMar>
          </w:tcPr>
          <w:p>
            <w:pPr>
              <w:spacing w:after="0"/>
              <w:jc w:val="center"/>
            </w:pPr>
            <w:r>
              <w:rPr>
                <w:sz w:val="17"/>
                <w:szCs w:val="17"/>
              </w:rPr>
              <w:t xml:space="preserve">6</w:t>
            </w:r>
          </w:p>
        </w:tc>
        <w:tc>
          <w:tcPr>
            <w:tcW w:type="dxa" w:w="5000"/>
            <w:tcMar>
              <w:top w:type="dxa" w:w="60"/>
              <w:left w:type="dxa" w:w="90"/>
              <w:bottom w:type="dxa" w:w="60"/>
              <w:right w:type="dxa" w:w="90"/>
            </w:tcMar>
          </w:tcPr>
          <w:p>
            <w:pPr>
              <w:spacing w:after="0"/>
            </w:pPr>
            <w:r>
              <w:rPr>
                <w:sz w:val="17"/>
                <w:szCs w:val="17"/>
              </w:rPr>
              <w:t xml:space="preserve">Modelo parcial (6 de 7)</w:t>
            </w:r>
          </w:p>
        </w:tc>
      </w:tr>
      <w:tr>
        <w:tc>
          <w:tcPr>
            <w:tcW w:type="dxa" w:w="5200"/>
            <w:tcMar>
              <w:top w:type="dxa" w:w="60"/>
              <w:left w:type="dxa" w:w="90"/>
              <w:bottom w:type="dxa" w:w="60"/>
              <w:right w:type="dxa" w:w="90"/>
            </w:tcMar>
          </w:tcPr>
          <w:p>
            <w:pPr>
              <w:spacing w:after="0"/>
            </w:pPr>
            <w:r>
              <w:rPr>
                <w:sz w:val="17"/>
                <w:szCs w:val="17"/>
              </w:rPr>
              <w:t xml:space="preserve">4.4 Medicamentos y adherencia</w:t>
            </w:r>
          </w:p>
        </w:tc>
        <w:tc>
          <w:tcPr>
            <w:tcW w:type="dxa" w:w="1700"/>
            <w:tcMar>
              <w:top w:type="dxa" w:w="60"/>
              <w:left w:type="dxa" w:w="90"/>
              <w:bottom w:type="dxa" w:w="60"/>
              <w:right w:type="dxa" w:w="90"/>
            </w:tcMar>
          </w:tcPr>
          <w:p>
            <w:pPr>
              <w:spacing w:after="0"/>
              <w:jc w:val="center"/>
            </w:pPr>
            <w:r>
              <w:rPr>
                <w:sz w:val="17"/>
                <w:szCs w:val="17"/>
              </w:rPr>
              <w:t xml:space="preserve">10</w:t>
            </w:r>
          </w:p>
        </w:tc>
        <w:tc>
          <w:tcPr>
            <w:tcW w:type="dxa" w:w="1700"/>
            <w:tcMar>
              <w:top w:type="dxa" w:w="60"/>
              <w:left w:type="dxa" w:w="90"/>
              <w:bottom w:type="dxa" w:w="60"/>
              <w:right w:type="dxa" w:w="90"/>
            </w:tcMar>
          </w:tcPr>
          <w:p>
            <w:pPr>
              <w:spacing w:after="0"/>
              <w:jc w:val="center"/>
            </w:pPr>
            <w:r>
              <w:rPr>
                <w:sz w:val="17"/>
                <w:szCs w:val="17"/>
              </w:rPr>
              <w:t xml:space="preserve">9</w:t>
            </w:r>
          </w:p>
        </w:tc>
        <w:tc>
          <w:tcPr>
            <w:tcW w:type="dxa" w:w="5000"/>
            <w:tcMar>
              <w:top w:type="dxa" w:w="60"/>
              <w:left w:type="dxa" w:w="90"/>
              <w:bottom w:type="dxa" w:w="60"/>
              <w:right w:type="dxa" w:w="90"/>
            </w:tcMar>
          </w:tcPr>
          <w:p>
            <w:pPr>
              <w:spacing w:after="0"/>
            </w:pPr>
            <w:r>
              <w:rPr>
                <w:sz w:val="17"/>
                <w:szCs w:val="17"/>
              </w:rPr>
              <w:t xml:space="preserve">Modelo parcial (9 de 10)</w:t>
            </w:r>
          </w:p>
        </w:tc>
      </w:tr>
      <w:tr>
        <w:tc>
          <w:tcPr>
            <w:tcW w:type="dxa" w:w="5200"/>
            <w:tcMar>
              <w:top w:type="dxa" w:w="60"/>
              <w:left w:type="dxa" w:w="90"/>
              <w:bottom w:type="dxa" w:w="60"/>
              <w:right w:type="dxa" w:w="90"/>
            </w:tcMar>
          </w:tcPr>
          <w:p>
            <w:pPr>
              <w:spacing w:after="0"/>
            </w:pPr>
            <w:r>
              <w:rPr>
                <w:sz w:val="17"/>
                <w:szCs w:val="17"/>
              </w:rPr>
              <w:t xml:space="preserve">4.5 Bitácora del expediente</w:t>
            </w:r>
          </w:p>
        </w:tc>
        <w:tc>
          <w:tcPr>
            <w:tcW w:type="dxa" w:w="1700"/>
            <w:tcMar>
              <w:top w:type="dxa" w:w="60"/>
              <w:left w:type="dxa" w:w="90"/>
              <w:bottom w:type="dxa" w:w="60"/>
              <w:right w:type="dxa" w:w="90"/>
            </w:tcMar>
          </w:tcPr>
          <w:p>
            <w:pPr>
              <w:spacing w:after="0"/>
              <w:jc w:val="center"/>
            </w:pPr>
            <w:r>
              <w:rPr>
                <w:sz w:val="17"/>
                <w:szCs w:val="17"/>
              </w:rPr>
              <w:t xml:space="preserve">5</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4.6 Archivos y documentos médicos</w:t>
            </w:r>
          </w:p>
        </w:tc>
        <w:tc>
          <w:tcPr>
            <w:tcW w:type="dxa" w:w="1700"/>
            <w:tcMar>
              <w:top w:type="dxa" w:w="60"/>
              <w:left w:type="dxa" w:w="90"/>
              <w:bottom w:type="dxa" w:w="60"/>
              <w:right w:type="dxa" w:w="90"/>
            </w:tcMar>
          </w:tcPr>
          <w:p>
            <w:pPr>
              <w:spacing w:after="0"/>
              <w:jc w:val="center"/>
            </w:pPr>
            <w:r>
              <w:rPr>
                <w:sz w:val="17"/>
                <w:szCs w:val="17"/>
              </w:rPr>
              <w:t xml:space="preserve">5</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4.7 Alertas y emergencias</w:t>
            </w:r>
          </w:p>
        </w:tc>
        <w:tc>
          <w:tcPr>
            <w:tcW w:type="dxa" w:w="1700"/>
            <w:tcMar>
              <w:top w:type="dxa" w:w="60"/>
              <w:left w:type="dxa" w:w="90"/>
              <w:bottom w:type="dxa" w:w="60"/>
              <w:right w:type="dxa" w:w="90"/>
            </w:tcMar>
          </w:tcPr>
          <w:p>
            <w:pPr>
              <w:spacing w:after="0"/>
              <w:jc w:val="center"/>
            </w:pPr>
            <w:r>
              <w:rPr>
                <w:sz w:val="17"/>
                <w:szCs w:val="17"/>
              </w:rPr>
              <w:t xml:space="preserve">9</w:t>
            </w:r>
          </w:p>
        </w:tc>
        <w:tc>
          <w:tcPr>
            <w:tcW w:type="dxa" w:w="1700"/>
            <w:tcMar>
              <w:top w:type="dxa" w:w="60"/>
              <w:left w:type="dxa" w:w="90"/>
              <w:bottom w:type="dxa" w:w="60"/>
              <w:right w:type="dxa" w:w="90"/>
            </w:tcMar>
          </w:tcPr>
          <w:p>
            <w:pPr>
              <w:spacing w:after="0"/>
              <w:jc w:val="center"/>
            </w:pPr>
            <w:r>
              <w:rPr>
                <w:sz w:val="17"/>
                <w:szCs w:val="17"/>
              </w:rPr>
              <w:t xml:space="preserve">9</w:t>
            </w:r>
          </w:p>
        </w:tc>
        <w:tc>
          <w:tcPr>
            <w:tcW w:type="dxa" w:w="5000"/>
            <w:tcMar>
              <w:top w:type="dxa" w:w="60"/>
              <w:left w:type="dxa" w:w="90"/>
              <w:bottom w:type="dxa" w:w="60"/>
              <w:right w:type="dxa" w:w="90"/>
            </w:tcMar>
          </w:tcPr>
          <w:p>
            <w:pPr>
              <w:spacing w:after="0"/>
            </w:pPr>
            <w:r>
              <w:rPr>
                <w:sz w:val="17"/>
                <w:szCs w:val="17"/>
              </w:rPr>
              <w:t xml:space="preserve">Modelo completo</w:t>
            </w:r>
          </w:p>
        </w:tc>
      </w:tr>
      <w:tr>
        <w:tc>
          <w:tcPr>
            <w:tcW w:type="dxa" w:w="5200"/>
            <w:tcMar>
              <w:top w:type="dxa" w:w="60"/>
              <w:left w:type="dxa" w:w="90"/>
              <w:bottom w:type="dxa" w:w="60"/>
              <w:right w:type="dxa" w:w="90"/>
            </w:tcMar>
          </w:tcPr>
          <w:p>
            <w:pPr>
              <w:spacing w:after="0"/>
            </w:pPr>
            <w:r>
              <w:rPr>
                <w:sz w:val="17"/>
                <w:szCs w:val="17"/>
              </w:rPr>
              <w:t xml:space="preserve">4.8 Comunicación</w:t>
            </w:r>
          </w:p>
        </w:tc>
        <w:tc>
          <w:tcPr>
            <w:tcW w:type="dxa" w:w="1700"/>
            <w:tcMar>
              <w:top w:type="dxa" w:w="60"/>
              <w:left w:type="dxa" w:w="90"/>
              <w:bottom w:type="dxa" w:w="60"/>
              <w:right w:type="dxa" w:w="90"/>
            </w:tcMar>
          </w:tcPr>
          <w:p>
            <w:pPr>
              <w:spacing w:after="0"/>
              <w:jc w:val="center"/>
            </w:pPr>
            <w:r>
              <w:rPr>
                <w:sz w:val="17"/>
                <w:szCs w:val="17"/>
              </w:rPr>
              <w:t xml:space="preserve">7</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4.9 Vista del adulto mayor</w:t>
            </w:r>
          </w:p>
        </w:tc>
        <w:tc>
          <w:tcPr>
            <w:tcW w:type="dxa" w:w="1700"/>
            <w:tcMar>
              <w:top w:type="dxa" w:w="60"/>
              <w:left w:type="dxa" w:w="90"/>
              <w:bottom w:type="dxa" w:w="60"/>
              <w:right w:type="dxa" w:w="90"/>
            </w:tcMar>
          </w:tcPr>
          <w:p>
            <w:pPr>
              <w:spacing w:after="0"/>
              <w:jc w:val="center"/>
            </w:pPr>
            <w:r>
              <w:rPr>
                <w:sz w:val="17"/>
                <w:szCs w:val="17"/>
              </w:rPr>
              <w:t xml:space="preserve">10</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4.10 Operación diaria de la cuidadora</w:t>
            </w:r>
          </w:p>
        </w:tc>
        <w:tc>
          <w:tcPr>
            <w:tcW w:type="dxa" w:w="1700"/>
            <w:tcMar>
              <w:top w:type="dxa" w:w="60"/>
              <w:left w:type="dxa" w:w="90"/>
              <w:bottom w:type="dxa" w:w="60"/>
              <w:right w:type="dxa" w:w="90"/>
            </w:tcMar>
          </w:tcPr>
          <w:p>
            <w:pPr>
              <w:spacing w:after="0"/>
              <w:jc w:val="center"/>
            </w:pPr>
            <w:r>
              <w:rPr>
                <w:sz w:val="17"/>
                <w:szCs w:val="17"/>
              </w:rPr>
              <w:t xml:space="preserve">5</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4.11 Marketplace</w:t>
            </w:r>
          </w:p>
        </w:tc>
        <w:tc>
          <w:tcPr>
            <w:tcW w:type="dxa" w:w="1700"/>
            <w:tcMar>
              <w:top w:type="dxa" w:w="60"/>
              <w:left w:type="dxa" w:w="90"/>
              <w:bottom w:type="dxa" w:w="60"/>
              <w:right w:type="dxa" w:w="90"/>
            </w:tcMar>
          </w:tcPr>
          <w:p>
            <w:pPr>
              <w:spacing w:after="0"/>
              <w:jc w:val="center"/>
            </w:pPr>
            <w:r>
              <w:rPr>
                <w:sz w:val="17"/>
                <w:szCs w:val="17"/>
              </w:rPr>
              <w:t xml:space="preserve">5</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4.12 Funcionamiento sin conexión</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5.1 Rendimiento</w:t>
            </w:r>
          </w:p>
        </w:tc>
        <w:tc>
          <w:tcPr>
            <w:tcW w:type="dxa" w:w="1700"/>
            <w:tcMar>
              <w:top w:type="dxa" w:w="60"/>
              <w:left w:type="dxa" w:w="90"/>
              <w:bottom w:type="dxa" w:w="60"/>
              <w:right w:type="dxa" w:w="90"/>
            </w:tcMar>
          </w:tcPr>
          <w:p>
            <w:pPr>
              <w:spacing w:after="0"/>
              <w:jc w:val="center"/>
            </w:pPr>
            <w:r>
              <w:rPr>
                <w:sz w:val="17"/>
                <w:szCs w:val="17"/>
              </w:rPr>
              <w:t xml:space="preserve">5</w:t>
            </w:r>
          </w:p>
        </w:tc>
        <w:tc>
          <w:tcPr>
            <w:tcW w:type="dxa" w:w="1700"/>
            <w:tcMar>
              <w:top w:type="dxa" w:w="60"/>
              <w:left w:type="dxa" w:w="90"/>
              <w:bottom w:type="dxa" w:w="60"/>
              <w:right w:type="dxa" w:w="90"/>
            </w:tcMar>
          </w:tcPr>
          <w:p>
            <w:pPr>
              <w:spacing w:after="0"/>
              <w:jc w:val="center"/>
            </w:pPr>
            <w:r>
              <w:rPr>
                <w:sz w:val="17"/>
                <w:szCs w:val="17"/>
              </w:rPr>
              <w:t xml:space="preserve">4</w:t>
            </w:r>
          </w:p>
        </w:tc>
        <w:tc>
          <w:tcPr>
            <w:tcW w:type="dxa" w:w="5000"/>
            <w:tcMar>
              <w:top w:type="dxa" w:w="60"/>
              <w:left w:type="dxa" w:w="90"/>
              <w:bottom w:type="dxa" w:w="60"/>
              <w:right w:type="dxa" w:w="90"/>
            </w:tcMar>
          </w:tcPr>
          <w:p>
            <w:pPr>
              <w:spacing w:after="0"/>
            </w:pPr>
            <w:r>
              <w:rPr>
                <w:sz w:val="17"/>
                <w:szCs w:val="17"/>
              </w:rPr>
              <w:t xml:space="preserve">Modelo parcial (4 de 5)</w:t>
            </w:r>
          </w:p>
        </w:tc>
      </w:tr>
      <w:tr>
        <w:tc>
          <w:tcPr>
            <w:tcW w:type="dxa" w:w="5200"/>
            <w:tcMar>
              <w:top w:type="dxa" w:w="60"/>
              <w:left w:type="dxa" w:w="90"/>
              <w:bottom w:type="dxa" w:w="60"/>
              <w:right w:type="dxa" w:w="90"/>
            </w:tcMar>
          </w:tcPr>
          <w:p>
            <w:pPr>
              <w:spacing w:after="0"/>
            </w:pPr>
            <w:r>
              <w:rPr>
                <w:sz w:val="17"/>
                <w:szCs w:val="17"/>
              </w:rPr>
              <w:t xml:space="preserve">5.2 Escalabilidad</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1700"/>
            <w:tcMar>
              <w:top w:type="dxa" w:w="60"/>
              <w:left w:type="dxa" w:w="90"/>
              <w:bottom w:type="dxa" w:w="60"/>
              <w:right w:type="dxa" w:w="90"/>
            </w:tcMar>
          </w:tcPr>
          <w:p>
            <w:pPr>
              <w:spacing w:after="0"/>
              <w:jc w:val="center"/>
            </w:pPr>
            <w:r>
              <w:rPr>
                <w:sz w:val="17"/>
                <w:szCs w:val="17"/>
              </w:rPr>
              <w:t xml:space="preserve">2</w:t>
            </w:r>
          </w:p>
        </w:tc>
        <w:tc>
          <w:tcPr>
            <w:tcW w:type="dxa" w:w="5000"/>
            <w:tcMar>
              <w:top w:type="dxa" w:w="60"/>
              <w:left w:type="dxa" w:w="90"/>
              <w:bottom w:type="dxa" w:w="60"/>
              <w:right w:type="dxa" w:w="90"/>
            </w:tcMar>
          </w:tcPr>
          <w:p>
            <w:pPr>
              <w:spacing w:after="0"/>
            </w:pPr>
            <w:r>
              <w:rPr>
                <w:sz w:val="17"/>
                <w:szCs w:val="17"/>
              </w:rPr>
              <w:t xml:space="preserve">Modelo parcial (2 de 3)</w:t>
            </w:r>
          </w:p>
        </w:tc>
      </w:tr>
      <w:tr>
        <w:tc>
          <w:tcPr>
            <w:tcW w:type="dxa" w:w="5200"/>
            <w:tcMar>
              <w:top w:type="dxa" w:w="60"/>
              <w:left w:type="dxa" w:w="90"/>
              <w:bottom w:type="dxa" w:w="60"/>
              <w:right w:type="dxa" w:w="90"/>
            </w:tcMar>
          </w:tcPr>
          <w:p>
            <w:pPr>
              <w:spacing w:after="0"/>
            </w:pPr>
            <w:r>
              <w:rPr>
                <w:sz w:val="17"/>
                <w:szCs w:val="17"/>
              </w:rPr>
              <w:t xml:space="preserve">5.3 Seguridad</w:t>
            </w:r>
          </w:p>
        </w:tc>
        <w:tc>
          <w:tcPr>
            <w:tcW w:type="dxa" w:w="1700"/>
            <w:tcMar>
              <w:top w:type="dxa" w:w="60"/>
              <w:left w:type="dxa" w:w="90"/>
              <w:bottom w:type="dxa" w:w="60"/>
              <w:right w:type="dxa" w:w="90"/>
            </w:tcMar>
          </w:tcPr>
          <w:p>
            <w:pPr>
              <w:spacing w:after="0"/>
              <w:jc w:val="center"/>
            </w:pPr>
            <w:r>
              <w:rPr>
                <w:sz w:val="17"/>
                <w:szCs w:val="17"/>
              </w:rPr>
              <w:t xml:space="preserve">8</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5000"/>
            <w:tcMar>
              <w:top w:type="dxa" w:w="60"/>
              <w:left w:type="dxa" w:w="90"/>
              <w:bottom w:type="dxa" w:w="60"/>
              <w:right w:type="dxa" w:w="90"/>
            </w:tcMar>
          </w:tcPr>
          <w:p>
            <w:pPr>
              <w:spacing w:after="0"/>
            </w:pPr>
            <w:r>
              <w:rPr>
                <w:sz w:val="17"/>
                <w:szCs w:val="17"/>
              </w:rPr>
              <w:t xml:space="preserve">Modelo parcial (3 de 8)</w:t>
            </w:r>
          </w:p>
        </w:tc>
      </w:tr>
      <w:tr>
        <w:tc>
          <w:tcPr>
            <w:tcW w:type="dxa" w:w="5200"/>
            <w:tcMar>
              <w:top w:type="dxa" w:w="60"/>
              <w:left w:type="dxa" w:w="90"/>
              <w:bottom w:type="dxa" w:w="60"/>
              <w:right w:type="dxa" w:w="90"/>
            </w:tcMar>
          </w:tcPr>
          <w:p>
            <w:pPr>
              <w:spacing w:after="0"/>
            </w:pPr>
            <w:r>
              <w:rPr>
                <w:sz w:val="17"/>
                <w:szCs w:val="17"/>
              </w:rPr>
              <w:t xml:space="preserve">5.4 Disponibilidad</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5.5 Usabilidad y accesibilidad</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1700"/>
            <w:tcMar>
              <w:top w:type="dxa" w:w="60"/>
              <w:left w:type="dxa" w:w="90"/>
              <w:bottom w:type="dxa" w:w="60"/>
              <w:right w:type="dxa" w:w="90"/>
            </w:tcMar>
          </w:tcPr>
          <w:p>
            <w:pPr>
              <w:spacing w:after="0"/>
              <w:jc w:val="center"/>
            </w:pPr>
            <w:r>
              <w:rPr>
                <w:sz w:val="17"/>
                <w:szCs w:val="17"/>
              </w:rPr>
              <w:t xml:space="preserve">1</w:t>
            </w:r>
          </w:p>
        </w:tc>
        <w:tc>
          <w:tcPr>
            <w:tcW w:type="dxa" w:w="5000"/>
            <w:tcMar>
              <w:top w:type="dxa" w:w="60"/>
              <w:left w:type="dxa" w:w="90"/>
              <w:bottom w:type="dxa" w:w="60"/>
              <w:right w:type="dxa" w:w="90"/>
            </w:tcMar>
          </w:tcPr>
          <w:p>
            <w:pPr>
              <w:spacing w:after="0"/>
            </w:pPr>
            <w:r>
              <w:rPr>
                <w:sz w:val="17"/>
                <w:szCs w:val="17"/>
              </w:rPr>
              <w:t xml:space="preserve">Modelo parcial (1 de 3)</w:t>
            </w:r>
          </w:p>
        </w:tc>
      </w:tr>
      <w:tr>
        <w:tc>
          <w:tcPr>
            <w:tcW w:type="dxa" w:w="5200"/>
            <w:tcMar>
              <w:top w:type="dxa" w:w="60"/>
              <w:left w:type="dxa" w:w="90"/>
              <w:bottom w:type="dxa" w:w="60"/>
              <w:right w:type="dxa" w:w="90"/>
            </w:tcMar>
          </w:tcPr>
          <w:p>
            <w:pPr>
              <w:spacing w:after="0"/>
            </w:pPr>
            <w:r>
              <w:rPr>
                <w:sz w:val="17"/>
                <w:szCs w:val="17"/>
              </w:rPr>
              <w:t xml:space="preserve">5.6 Portabilidad y despliegue</w:t>
            </w:r>
          </w:p>
        </w:tc>
        <w:tc>
          <w:tcPr>
            <w:tcW w:type="dxa" w:w="1700"/>
            <w:tcMar>
              <w:top w:type="dxa" w:w="60"/>
              <w:left w:type="dxa" w:w="90"/>
              <w:bottom w:type="dxa" w:w="60"/>
              <w:right w:type="dxa" w:w="90"/>
            </w:tcMar>
          </w:tcPr>
          <w:p>
            <w:pPr>
              <w:spacing w:after="0"/>
              <w:jc w:val="center"/>
            </w:pPr>
            <w:r>
              <w:rPr>
                <w:sz w:val="17"/>
                <w:szCs w:val="17"/>
              </w:rPr>
              <w:t xml:space="preserve">2</w:t>
            </w:r>
          </w:p>
        </w:tc>
        <w:tc>
          <w:tcPr>
            <w:tcW w:type="dxa" w:w="1700"/>
            <w:tcMar>
              <w:top w:type="dxa" w:w="60"/>
              <w:left w:type="dxa" w:w="90"/>
              <w:bottom w:type="dxa" w:w="60"/>
              <w:right w:type="dxa" w:w="90"/>
            </w:tcMar>
          </w:tcPr>
          <w:p>
            <w:pPr>
              <w:spacing w:after="0"/>
              <w:jc w:val="center"/>
            </w:pPr>
            <w:r>
              <w:rPr>
                <w:sz w:val="17"/>
                <w:szCs w:val="17"/>
              </w:rPr>
              <w:t xml:space="preserve">2</w:t>
            </w:r>
          </w:p>
        </w:tc>
        <w:tc>
          <w:tcPr>
            <w:tcW w:type="dxa" w:w="5000"/>
            <w:tcMar>
              <w:top w:type="dxa" w:w="60"/>
              <w:left w:type="dxa" w:w="90"/>
              <w:bottom w:type="dxa" w:w="60"/>
              <w:right w:type="dxa" w:w="90"/>
            </w:tcMar>
          </w:tcPr>
          <w:p>
            <w:pPr>
              <w:spacing w:after="0"/>
            </w:pPr>
            <w:r>
              <w:rPr>
                <w:sz w:val="17"/>
                <w:szCs w:val="17"/>
              </w:rPr>
              <w:t xml:space="preserve">Modelo completo</w:t>
            </w:r>
          </w:p>
        </w:tc>
      </w:tr>
      <w:tr>
        <w:tc>
          <w:tcPr>
            <w:tcW w:type="dxa" w:w="5200"/>
            <w:tcMar>
              <w:top w:type="dxa" w:w="60"/>
              <w:left w:type="dxa" w:w="90"/>
              <w:bottom w:type="dxa" w:w="60"/>
              <w:right w:type="dxa" w:w="90"/>
            </w:tcMar>
          </w:tcPr>
          <w:p>
            <w:pPr>
              <w:spacing w:after="0"/>
            </w:pPr>
            <w:r>
              <w:rPr>
                <w:sz w:val="17"/>
                <w:szCs w:val="17"/>
              </w:rPr>
              <w:t xml:space="preserve">5.7 Mantenibilidad</w:t>
            </w:r>
          </w:p>
        </w:tc>
        <w:tc>
          <w:tcPr>
            <w:tcW w:type="dxa" w:w="1700"/>
            <w:tcMar>
              <w:top w:type="dxa" w:w="60"/>
              <w:left w:type="dxa" w:w="90"/>
              <w:bottom w:type="dxa" w:w="60"/>
              <w:right w:type="dxa" w:w="90"/>
            </w:tcMar>
          </w:tcPr>
          <w:p>
            <w:pPr>
              <w:spacing w:after="0"/>
              <w:jc w:val="center"/>
            </w:pPr>
            <w:r>
              <w:rPr>
                <w:sz w:val="17"/>
                <w:szCs w:val="17"/>
              </w:rPr>
              <w:t xml:space="preserve">2</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tcMar>
              <w:top w:type="dxa" w:w="60"/>
              <w:left w:type="dxa" w:w="90"/>
              <w:bottom w:type="dxa" w:w="60"/>
              <w:right w:type="dxa" w:w="90"/>
            </w:tcMar>
          </w:tcPr>
          <w:p>
            <w:pPr>
              <w:spacing w:after="0"/>
            </w:pPr>
            <w:r>
              <w:rPr>
                <w:sz w:val="17"/>
                <w:szCs w:val="17"/>
              </w:rPr>
              <w:t xml:space="preserve">4.13 Planes y suscripciones</w:t>
            </w:r>
          </w:p>
        </w:tc>
        <w:tc>
          <w:tcPr>
            <w:tcW w:type="dxa" w:w="1700"/>
            <w:tcMar>
              <w:top w:type="dxa" w:w="60"/>
              <w:left w:type="dxa" w:w="90"/>
              <w:bottom w:type="dxa" w:w="60"/>
              <w:right w:type="dxa" w:w="90"/>
            </w:tcMar>
          </w:tcPr>
          <w:p>
            <w:pPr>
              <w:spacing w:after="0"/>
              <w:jc w:val="center"/>
            </w:pPr>
            <w:r>
              <w:rPr>
                <w:sz w:val="17"/>
                <w:szCs w:val="17"/>
              </w:rPr>
              <w:t xml:space="preserve">3</w:t>
            </w:r>
          </w:p>
        </w:tc>
        <w:tc>
          <w:tcPr>
            <w:tcW w:type="dxa" w:w="1700"/>
            <w:tcMar>
              <w:top w:type="dxa" w:w="60"/>
              <w:left w:type="dxa" w:w="90"/>
              <w:bottom w:type="dxa" w:w="60"/>
              <w:right w:type="dxa" w:w="90"/>
            </w:tcMar>
          </w:tcPr>
          <w:p>
            <w:pPr>
              <w:spacing w:after="0"/>
              <w:jc w:val="center"/>
            </w:pPr>
            <w:r>
              <w:rPr>
                <w:sz w:val="17"/>
                <w:szCs w:val="17"/>
              </w:rPr>
              <w:t xml:space="preserve">0</w:t>
            </w:r>
          </w:p>
        </w:tc>
        <w:tc>
          <w:tcPr>
            <w:tcW w:type="dxa" w:w="5000"/>
            <w:tcMar>
              <w:top w:type="dxa" w:w="60"/>
              <w:left w:type="dxa" w:w="90"/>
              <w:bottom w:type="dxa" w:w="60"/>
              <w:right w:type="dxa" w:w="90"/>
            </w:tcMar>
          </w:tcPr>
          <w:p>
            <w:pPr>
              <w:spacing w:after="0"/>
            </w:pPr>
            <w:r>
              <w:rPr>
                <w:sz w:val="17"/>
                <w:szCs w:val="17"/>
              </w:rPr>
              <w:t xml:space="preserve">Sin tablas aún</w:t>
            </w:r>
          </w:p>
        </w:tc>
      </w:tr>
      <w:tr>
        <w:tc>
          <w:tcPr>
            <w:tcW w:type="dxa" w:w="5200"/>
            <w:shd w:fill="EEF2F5" w:color="auto" w:val="clear"/>
            <w:tcMar>
              <w:top w:type="dxa" w:w="60"/>
              <w:left w:type="dxa" w:w="90"/>
              <w:bottom w:type="dxa" w:w="60"/>
              <w:right w:type="dxa" w:w="90"/>
            </w:tcMar>
          </w:tcPr>
          <w:p>
            <w:pPr>
              <w:spacing w:after="0"/>
            </w:pPr>
            <w:r>
              <w:rPr>
                <w:b/>
                <w:bCs/>
                <w:sz w:val="17"/>
                <w:szCs w:val="17"/>
              </w:rPr>
              <w:t xml:space="preserve">Total</w:t>
            </w:r>
          </w:p>
        </w:tc>
        <w:tc>
          <w:tcPr>
            <w:tcW w:type="dxa" w:w="1700"/>
            <w:shd w:fill="EEF2F5" w:color="auto" w:val="clear"/>
            <w:tcMar>
              <w:top w:type="dxa" w:w="60"/>
              <w:left w:type="dxa" w:w="90"/>
              <w:bottom w:type="dxa" w:w="60"/>
              <w:right w:type="dxa" w:w="90"/>
            </w:tcMar>
          </w:tcPr>
          <w:p>
            <w:pPr>
              <w:spacing w:after="0"/>
              <w:jc w:val="center"/>
            </w:pPr>
            <w:r>
              <w:rPr>
                <w:b/>
                <w:bCs/>
                <w:sz w:val="17"/>
                <w:szCs w:val="17"/>
              </w:rPr>
              <w:t xml:space="preserve">111</w:t>
            </w:r>
          </w:p>
        </w:tc>
        <w:tc>
          <w:tcPr>
            <w:tcW w:type="dxa" w:w="1700"/>
            <w:shd w:fill="EEF2F5" w:color="auto" w:val="clear"/>
            <w:tcMar>
              <w:top w:type="dxa" w:w="60"/>
              <w:left w:type="dxa" w:w="90"/>
              <w:bottom w:type="dxa" w:w="60"/>
              <w:right w:type="dxa" w:w="90"/>
            </w:tcMar>
          </w:tcPr>
          <w:p>
            <w:pPr>
              <w:spacing w:after="0"/>
              <w:jc w:val="center"/>
            </w:pPr>
            <w:r>
              <w:rPr>
                <w:b/>
                <w:bCs/>
                <w:sz w:val="17"/>
                <w:szCs w:val="17"/>
              </w:rPr>
              <w:t xml:space="preserve">51</w:t>
            </w:r>
          </w:p>
        </w:tc>
        <w:tc>
          <w:tcPr>
            <w:tcW w:type="dxa" w:w="5000"/>
            <w:shd w:fill="EEF2F5" w:color="auto" w:val="clear"/>
            <w:tcMar>
              <w:top w:type="dxa" w:w="60"/>
              <w:left w:type="dxa" w:w="90"/>
              <w:bottom w:type="dxa" w:w="60"/>
              <w:right w:type="dxa" w:w="90"/>
            </w:tcMar>
          </w:tcPr>
          <w:p>
            <w:pPr>
              <w:spacing w:after="0"/>
            </w:pPr>
            <w:r>
              <w:rPr>
                <w:b/>
                <w:bCs/>
                <w:sz w:val="17"/>
                <w:szCs w:val="17"/>
              </w:rPr>
              <w:t xml:space="preserve">16 tablas, 163 campos, 106 restricciones y 49 índices</w:t>
            </w:r>
          </w:p>
        </w:tc>
      </w:tr>
    </w:tbl>
    <w:p>
      <w:r>
        <w:br w:type="page"/>
      </w:r>
    </w:p>
    <w:p>
      <w:pPr>
        <w:pStyle w:val="Heading1"/>
        <w:spacing w:after="180" w:before="320"/>
      </w:pPr>
      <w:r>
        <w:rPr>
          <w:b/>
          <w:bCs/>
          <w:color w:val="1B4965"/>
          <w:sz w:val="30"/>
          <w:szCs w:val="30"/>
        </w:rPr>
        <w:t xml:space="preserve">8. Brechas detectadas y acciones propuestas</w:t>
      </w:r>
    </w:p>
    <w:p>
      <w:pPr>
        <w:spacing w:after="120" w:line="280"/>
        <w:jc w:val="both"/>
      </w:pPr>
      <w:r>
        <w:rPr>
          <w:sz w:val="20"/>
          <w:szCs w:val="20"/>
        </w:rPr>
        <w:t xml:space="preserve">Al contrastar este documento con el modelo de datos construido se identificaron tres brechas. Se dejan explícitas junto con la acción propuesta para cada una.</w:t>
      </w:r>
    </w:p>
    <w:tbl>
      <w:tblPr>
        <w:tblW w:type="dxa" w:w="13600"/>
        <w:tblBorders>
          <w:top w:val="single" w:color="C6D0D8" w:sz="2"/>
          <w:left w:val="single" w:color="C6D0D8" w:sz="2"/>
          <w:bottom w:val="single" w:color="C6D0D8" w:sz="2"/>
          <w:right w:val="single" w:color="C6D0D8" w:sz="2"/>
          <w:insideH w:val="single" w:color="C6D0D8" w:sz="2"/>
          <w:insideV w:val="single" w:color="C6D0D8" w:sz="2"/>
        </w:tblBorders>
      </w:tblPr>
      <w:tblGrid>
        <w:gridCol w:w="1700"/>
        <w:gridCol w:w="4400"/>
        <w:gridCol w:w="3800"/>
        <w:gridCol w:w="3700"/>
      </w:tblGrid>
      <w:tr>
        <w:trPr>
          <w:tblHeader/>
        </w:trPr>
        <w:tc>
          <w:tcPr>
            <w:tcW w:type="dxa" w:w="1700"/>
            <w:shd w:fill="1B4965" w:color="auto" w:val="clear"/>
            <w:tcMar>
              <w:top w:type="dxa" w:w="60"/>
              <w:left w:type="dxa" w:w="90"/>
              <w:bottom w:type="dxa" w:w="60"/>
              <w:right w:type="dxa" w:w="90"/>
            </w:tcMar>
          </w:tcPr>
          <w:p>
            <w:pPr>
              <w:spacing w:after="0"/>
            </w:pPr>
            <w:r>
              <w:rPr>
                <w:b/>
                <w:bCs/>
                <w:color w:val="FFFFFF"/>
                <w:sz w:val="17"/>
                <w:szCs w:val="17"/>
              </w:rPr>
              <w:t xml:space="preserve">Requisito</w:t>
            </w:r>
          </w:p>
        </w:tc>
        <w:tc>
          <w:tcPr>
            <w:tcW w:type="dxa" w:w="4400"/>
            <w:shd w:fill="1B4965" w:color="auto" w:val="clear"/>
            <w:tcMar>
              <w:top w:type="dxa" w:w="60"/>
              <w:left w:type="dxa" w:w="90"/>
              <w:bottom w:type="dxa" w:w="60"/>
              <w:right w:type="dxa" w:w="90"/>
            </w:tcMar>
          </w:tcPr>
          <w:p>
            <w:pPr>
              <w:spacing w:after="0"/>
            </w:pPr>
            <w:r>
              <w:rPr>
                <w:b/>
                <w:bCs/>
                <w:color w:val="FFFFFF"/>
                <w:sz w:val="17"/>
                <w:szCs w:val="17"/>
              </w:rPr>
              <w:t xml:space="preserve">Brecha</w:t>
            </w:r>
          </w:p>
        </w:tc>
        <w:tc>
          <w:tcPr>
            <w:tcW w:type="dxa" w:w="3800"/>
            <w:shd w:fill="1B4965" w:color="auto" w:val="clear"/>
            <w:tcMar>
              <w:top w:type="dxa" w:w="60"/>
              <w:left w:type="dxa" w:w="90"/>
              <w:bottom w:type="dxa" w:w="60"/>
              <w:right w:type="dxa" w:w="90"/>
            </w:tcMar>
          </w:tcPr>
          <w:p>
            <w:pPr>
              <w:spacing w:after="0"/>
            </w:pPr>
            <w:r>
              <w:rPr>
                <w:b/>
                <w:bCs/>
                <w:color w:val="FFFFFF"/>
                <w:sz w:val="17"/>
                <w:szCs w:val="17"/>
              </w:rPr>
              <w:t xml:space="preserve">Consecuencia</w:t>
            </w:r>
          </w:p>
        </w:tc>
        <w:tc>
          <w:tcPr>
            <w:tcW w:type="dxa" w:w="3700"/>
            <w:shd w:fill="1B4965" w:color="auto" w:val="clear"/>
            <w:tcMar>
              <w:top w:type="dxa" w:w="60"/>
              <w:left w:type="dxa" w:w="90"/>
              <w:bottom w:type="dxa" w:w="60"/>
              <w:right w:type="dxa" w:w="90"/>
            </w:tcMar>
          </w:tcPr>
          <w:p>
            <w:pPr>
              <w:spacing w:after="0"/>
            </w:pPr>
            <w:r>
              <w:rPr>
                <w:b/>
                <w:bCs/>
                <w:color w:val="FFFFFF"/>
                <w:sz w:val="17"/>
                <w:szCs w:val="17"/>
              </w:rPr>
              <w:t xml:space="preserve">Acción propuesta</w:t>
            </w:r>
          </w:p>
        </w:tc>
      </w:tr>
      <w:tr>
        <w:tc>
          <w:tcPr>
            <w:tcW w:type="dxa" w:w="1700"/>
            <w:tcMar>
              <w:top w:type="dxa" w:w="60"/>
              <w:left w:type="dxa" w:w="90"/>
              <w:bottom w:type="dxa" w:w="60"/>
              <w:right w:type="dxa" w:w="90"/>
            </w:tcMar>
          </w:tcPr>
          <w:p>
            <w:pPr>
              <w:spacing w:after="0"/>
            </w:pPr>
            <w:r>
              <w:rPr>
                <w:sz w:val="17"/>
                <w:szCs w:val="17"/>
              </w:rPr>
              <w:t xml:space="preserve">RNF-14 y RNF-26</w:t>
            </w:r>
          </w:p>
        </w:tc>
        <w:tc>
          <w:tcPr>
            <w:tcW w:type="dxa" w:w="4400"/>
            <w:tcMar>
              <w:top w:type="dxa" w:w="60"/>
              <w:left w:type="dxa" w:w="90"/>
              <w:bottom w:type="dxa" w:w="60"/>
              <w:right w:type="dxa" w:w="90"/>
            </w:tcMar>
          </w:tcPr>
          <w:p>
            <w:pPr>
              <w:spacing w:after="0"/>
            </w:pPr>
            <w:r>
              <w:rPr>
                <w:sz w:val="17"/>
                <w:szCs w:val="17"/>
              </w:rPr>
              <w:t xml:space="preserve">No existe ninguna tabla donde registrar qué usuario consultó qué expediente y cuándo.</w:t>
            </w:r>
          </w:p>
        </w:tc>
        <w:tc>
          <w:tcPr>
            <w:tcW w:type="dxa" w:w="3800"/>
            <w:tcMar>
              <w:top w:type="dxa" w:w="60"/>
              <w:left w:type="dxa" w:w="90"/>
              <w:bottom w:type="dxa" w:w="60"/>
              <w:right w:type="dxa" w:w="90"/>
            </w:tcMar>
          </w:tcPr>
          <w:p>
            <w:pPr>
              <w:spacing w:after="0"/>
            </w:pPr>
            <w:r>
              <w:rPr>
                <w:sz w:val="17"/>
                <w:szCs w:val="17"/>
              </w:rPr>
              <w:t xml:space="preserve">La trazabilidad clínica comprometida en el documento no se puede demostrar ni auditar.</w:t>
            </w:r>
          </w:p>
        </w:tc>
        <w:tc>
          <w:tcPr>
            <w:tcW w:type="dxa" w:w="3700"/>
            <w:tcMar>
              <w:top w:type="dxa" w:w="60"/>
              <w:left w:type="dxa" w:w="90"/>
              <w:bottom w:type="dxa" w:w="60"/>
              <w:right w:type="dxa" w:w="90"/>
            </w:tcMar>
          </w:tcPr>
          <w:p>
            <w:pPr>
              <w:spacing w:after="0"/>
            </w:pPr>
            <w:r>
              <w:rPr>
                <w:sz w:val="17"/>
                <w:szCs w:val="17"/>
              </w:rPr>
              <w:t xml:space="preserve">Incorporar una tabla de auditoría de accesos al expediente antes del cierre de la fase.</w:t>
            </w:r>
          </w:p>
        </w:tc>
      </w:tr>
      <w:tr>
        <w:tc>
          <w:tcPr>
            <w:tcW w:type="dxa" w:w="1700"/>
            <w:tcMar>
              <w:top w:type="dxa" w:w="60"/>
              <w:left w:type="dxa" w:w="90"/>
              <w:bottom w:type="dxa" w:w="60"/>
              <w:right w:type="dxa" w:w="90"/>
            </w:tcMar>
          </w:tcPr>
          <w:p>
            <w:pPr>
              <w:spacing w:after="0"/>
            </w:pPr>
            <w:r>
              <w:rPr>
                <w:sz w:val="17"/>
                <w:szCs w:val="17"/>
              </w:rPr>
              <w:t xml:space="preserve">RNF-24</w:t>
            </w:r>
          </w:p>
        </w:tc>
        <w:tc>
          <w:tcPr>
            <w:tcW w:type="dxa" w:w="4400"/>
            <w:tcMar>
              <w:top w:type="dxa" w:w="60"/>
              <w:left w:type="dxa" w:w="90"/>
              <w:bottom w:type="dxa" w:w="60"/>
              <w:right w:type="dxa" w:w="90"/>
            </w:tcMar>
          </w:tcPr>
          <w:p>
            <w:pPr>
              <w:spacing w:after="0"/>
            </w:pPr>
            <w:r>
              <w:rPr>
                <w:sz w:val="17"/>
                <w:szCs w:val="17"/>
              </w:rPr>
              <w:t xml:space="preserve">El esquema se versiona como archivos SQL que reconstruyen la base desde cero. No son migraciones reversibles.</w:t>
            </w:r>
          </w:p>
        </w:tc>
        <w:tc>
          <w:tcPr>
            <w:tcW w:type="dxa" w:w="3800"/>
            <w:tcMar>
              <w:top w:type="dxa" w:w="60"/>
              <w:left w:type="dxa" w:w="90"/>
              <w:bottom w:type="dxa" w:w="60"/>
              <w:right w:type="dxa" w:w="90"/>
            </w:tcMar>
          </w:tcPr>
          <w:p>
            <w:pPr>
              <w:spacing w:after="0"/>
            </w:pPr>
            <w:r>
              <w:rPr>
                <w:sz w:val="17"/>
                <w:szCs w:val="17"/>
              </w:rPr>
              <w:t xml:space="preserve">Funciona mientras la base esté vacía. Con datos reales, cualquier cambio de estructura implicaría pérdida de información.</w:t>
            </w:r>
          </w:p>
        </w:tc>
        <w:tc>
          <w:tcPr>
            <w:tcW w:type="dxa" w:w="3700"/>
            <w:tcMar>
              <w:top w:type="dxa" w:w="60"/>
              <w:left w:type="dxa" w:w="90"/>
              <w:bottom w:type="dxa" w:w="60"/>
              <w:right w:type="dxa" w:w="90"/>
            </w:tcMar>
          </w:tcPr>
          <w:p>
            <w:pPr>
              <w:spacing w:after="0"/>
            </w:pPr>
            <w:r>
              <w:rPr>
                <w:sz w:val="17"/>
                <w:szCs w:val="17"/>
              </w:rPr>
              <w:t xml:space="preserve">Adoptar Alembic al construir la API, según lo definido en la Especificación de Endpoints.</w:t>
            </w:r>
          </w:p>
        </w:tc>
      </w:tr>
      <w:tr>
        <w:tc>
          <w:tcPr>
            <w:tcW w:type="dxa" w:w="1700"/>
            <w:tcMar>
              <w:top w:type="dxa" w:w="60"/>
              <w:left w:type="dxa" w:w="90"/>
              <w:bottom w:type="dxa" w:w="60"/>
              <w:right w:type="dxa" w:w="90"/>
            </w:tcMar>
          </w:tcPr>
          <w:p>
            <w:pPr>
              <w:spacing w:after="0"/>
            </w:pPr>
            <w:r>
              <w:rPr>
                <w:sz w:val="17"/>
                <w:szCs w:val="17"/>
              </w:rPr>
              <w:t xml:space="preserve">RF-83 a RF-85</w:t>
            </w:r>
          </w:p>
        </w:tc>
        <w:tc>
          <w:tcPr>
            <w:tcW w:type="dxa" w:w="4400"/>
            <w:tcMar>
              <w:top w:type="dxa" w:w="60"/>
              <w:left w:type="dxa" w:w="90"/>
              <w:bottom w:type="dxa" w:w="60"/>
              <w:right w:type="dxa" w:w="90"/>
            </w:tcMar>
          </w:tcPr>
          <w:p>
            <w:pPr>
              <w:spacing w:after="0"/>
            </w:pPr>
            <w:r>
              <w:rPr>
                <w:sz w:val="17"/>
                <w:szCs w:val="17"/>
              </w:rPr>
              <w:t xml:space="preserve">La administración de planes y sus límites de uso, solicitada por la contraparte, no estaba especificada en la versión 1.</w:t>
            </w:r>
          </w:p>
        </w:tc>
        <w:tc>
          <w:tcPr>
            <w:tcW w:type="dxa" w:w="3800"/>
            <w:tcMar>
              <w:top w:type="dxa" w:w="60"/>
              <w:left w:type="dxa" w:w="90"/>
              <w:bottom w:type="dxa" w:w="60"/>
              <w:right w:type="dxa" w:w="90"/>
            </w:tcMar>
          </w:tcPr>
          <w:p>
            <w:pPr>
              <w:spacing w:after="0"/>
            </w:pPr>
            <w:r>
              <w:rPr>
                <w:sz w:val="17"/>
                <w:szCs w:val="17"/>
              </w:rPr>
              <w:t xml:space="preserve">El requerimiento existía sin quedar registrado, con el riesgo de descubrirlo tarde en el desarrollo.</w:t>
            </w:r>
          </w:p>
        </w:tc>
        <w:tc>
          <w:tcPr>
            <w:tcW w:type="dxa" w:w="3700"/>
            <w:tcMar>
              <w:top w:type="dxa" w:w="60"/>
              <w:left w:type="dxa" w:w="90"/>
              <w:bottom w:type="dxa" w:w="60"/>
              <w:right w:type="dxa" w:w="90"/>
            </w:tcMar>
          </w:tcPr>
          <w:p>
            <w:pPr>
              <w:spacing w:after="0"/>
            </w:pPr>
            <w:r>
              <w:rPr>
                <w:sz w:val="17"/>
                <w:szCs w:val="17"/>
              </w:rPr>
              <w:t xml:space="preserve">Quedan incorporados en esta versión. Requieren su propio bloque de tablas.</w:t>
            </w:r>
          </w:p>
        </w:tc>
      </w:tr>
    </w:tbl>
    <w:p>
      <w:pPr>
        <w:pStyle w:val="Heading2"/>
        <w:spacing w:after="120" w:before="240"/>
      </w:pPr>
      <w:r>
        <w:rPr>
          <w:b/>
          <w:bCs/>
          <w:color w:val="1B4965"/>
          <w:sz w:val="24"/>
          <w:szCs w:val="24"/>
        </w:rPr>
        <w:t xml:space="preserve">Sobre el alcance</w:t>
      </w:r>
    </w:p>
    <w:p>
      <w:pPr>
        <w:spacing w:after="120" w:line="280"/>
        <w:jc w:val="both"/>
      </w:pPr>
      <w:r>
        <w:rPr>
          <w:sz w:val="20"/>
          <w:szCs w:val="20"/>
        </w:rPr>
        <w:t xml:space="preserve">No se eliminó ningún requerimiento. En cambio, se clasificó por prioridad: los requerimientos marcados con prioridad baja —el módulo Director Musical, el reconocimiento de texto sobre recetas, el contenido de entretenimiento y el marketplace— son los de mayor costo técnico y menor aporte al núcleo del producto. Si el tiempo disponible obliga a acotar, esos son los primeros candidatos a posponerse hacia una versión posterior.</w:t>
      </w:r>
    </w:p>
    <w:p>
      <w:pPr>
        <w:spacing w:after="120" w:line="280"/>
        <w:jc w:val="both"/>
      </w:pPr>
      <w:r>
        <w:rPr>
          <w:sz w:val="20"/>
          <w:szCs w:val="20"/>
        </w:rPr>
        <w:t xml:space="preserve">Esa decisión no se toma en este documento. Corresponde acordarla con la contraparte y, en caso de adoptarse, ajustar en consecuencia los objetivos específicos de la sección 3.2, que hoy mencionan expresamente el módulo Director Musical, la digitalización de recetas y el asistente de inteligencia artificial.</w:t>
      </w:r>
    </w:p>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672"/>
        <w:sz w:val="16"/>
        <w:szCs w:val="16"/>
      </w:rPr>
      <w:t xml:space="preserve">AgeCare · Documento de Requerimientos v2.0 · página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AgeCare — Documento de Requerimientos (ERS) v2</dc:title>
  <dc:creator>Equipo AgeCare</dc:creator>
  <dc:description>Especificación de requerimientos de AgeCare, versión 2</dc:description>
  <cp:lastModifiedBy>Un-named</cp:lastModifiedBy>
  <cp:revision>1</cp:revision>
  <dcterms:created xsi:type="dcterms:W3CDTF">2026-09-23T20:51:31.030Z</dcterms:created>
  <dcterms:modified xsi:type="dcterms:W3CDTF">2026-09-23T20:51:31.047Z</dcterms:modified>
</cp:coreProperties>
</file>

<file path=docProps/custom.xml><?xml version="1.0" encoding="utf-8"?>
<Properties xmlns="http://schemas.openxmlformats.org/officeDocument/2006/custom-properties" xmlns:vt="http://schemas.openxmlformats.org/officeDocument/2006/docPropsVTypes"/>
</file>