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26C" w:rsidRDefault="00245B8B" w:rsidP="006335FF">
      <w:pPr>
        <w:tabs>
          <w:tab w:val="center" w:pos="4419"/>
          <w:tab w:val="left" w:pos="6555"/>
        </w:tabs>
        <w:jc w:val="both"/>
        <w:rPr>
          <w:b/>
        </w:rPr>
      </w:pPr>
      <w:r>
        <w:rPr>
          <w:b/>
        </w:rPr>
        <w:tab/>
      </w:r>
      <w:r w:rsidRPr="00427C3D">
        <w:rPr>
          <w:b/>
        </w:rPr>
        <w:t xml:space="preserve">MANUAL DE USUARIO </w:t>
      </w:r>
      <w:r>
        <w:rPr>
          <w:b/>
        </w:rPr>
        <w:t xml:space="preserve">SISTEMA DE MEDICIÓN HOLTER </w:t>
      </w:r>
    </w:p>
    <w:p w:rsidR="007326BA" w:rsidRDefault="00427C3D" w:rsidP="006335FF">
      <w:pPr>
        <w:pStyle w:val="Prrafodelista"/>
        <w:numPr>
          <w:ilvl w:val="0"/>
          <w:numId w:val="2"/>
        </w:numPr>
        <w:jc w:val="both"/>
      </w:pPr>
      <w:r>
        <w:t>Para ingresar al sistema debe digitar usuario (correo) y contraseña</w:t>
      </w:r>
      <w:r w:rsidR="007326BA">
        <w:t xml:space="preserve"> válidos</w:t>
      </w:r>
      <w:r>
        <w:t>.</w:t>
      </w:r>
    </w:p>
    <w:p w:rsidR="007326BA" w:rsidRDefault="007326BA" w:rsidP="006335FF">
      <w:pPr>
        <w:pStyle w:val="Prrafodelista"/>
        <w:jc w:val="both"/>
      </w:pPr>
    </w:p>
    <w:p w:rsidR="00F46ABA" w:rsidRDefault="00F442E5" w:rsidP="006335FF">
      <w:pPr>
        <w:pStyle w:val="Prrafodelista"/>
        <w:jc w:val="center"/>
      </w:pPr>
      <w:r>
        <w:rPr>
          <w:noProof/>
        </w:rPr>
        <w:drawing>
          <wp:inline distT="0" distB="0" distL="0" distR="0" wp14:anchorId="4D762303" wp14:editId="00FB338D">
            <wp:extent cx="3105150" cy="3380120"/>
            <wp:effectExtent l="19050" t="19050" r="1905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439" cy="3390232"/>
                    </a:xfrm>
                    <a:prstGeom prst="rect">
                      <a:avLst/>
                    </a:prstGeom>
                    <a:ln>
                      <a:solidFill>
                        <a:schemeClr val="tx1"/>
                      </a:solidFill>
                    </a:ln>
                  </pic:spPr>
                </pic:pic>
              </a:graphicData>
            </a:graphic>
          </wp:inline>
        </w:drawing>
      </w:r>
    </w:p>
    <w:p w:rsidR="00F46ABA" w:rsidRDefault="00F46ABA" w:rsidP="006335FF">
      <w:pPr>
        <w:pStyle w:val="Prrafodelista"/>
        <w:jc w:val="center"/>
      </w:pPr>
    </w:p>
    <w:p w:rsidR="00F46ABA" w:rsidRDefault="00F46ABA" w:rsidP="006335FF">
      <w:pPr>
        <w:pStyle w:val="Prrafodelista"/>
        <w:jc w:val="center"/>
      </w:pPr>
      <w:r>
        <w:rPr>
          <w:noProof/>
        </w:rPr>
        <w:drawing>
          <wp:inline distT="0" distB="0" distL="0" distR="0" wp14:anchorId="1176A520" wp14:editId="3D3C40EB">
            <wp:extent cx="4676775" cy="15621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1562100"/>
                    </a:xfrm>
                    <a:prstGeom prst="rect">
                      <a:avLst/>
                    </a:prstGeom>
                    <a:ln>
                      <a:solidFill>
                        <a:schemeClr val="tx1"/>
                      </a:solidFill>
                    </a:ln>
                  </pic:spPr>
                </pic:pic>
              </a:graphicData>
            </a:graphic>
          </wp:inline>
        </w:drawing>
      </w:r>
    </w:p>
    <w:p w:rsidR="00926F92" w:rsidRDefault="00926F92" w:rsidP="006335FF">
      <w:pPr>
        <w:pStyle w:val="Prrafodelista"/>
        <w:jc w:val="center"/>
      </w:pPr>
    </w:p>
    <w:p w:rsidR="00DC7ACB" w:rsidRDefault="00926F92" w:rsidP="006335FF">
      <w:pPr>
        <w:pStyle w:val="Prrafodelista"/>
        <w:jc w:val="center"/>
      </w:pPr>
      <w:r>
        <w:rPr>
          <w:noProof/>
        </w:rPr>
        <w:drawing>
          <wp:inline distT="0" distB="0" distL="0" distR="0" wp14:anchorId="10DDAF9D" wp14:editId="4DCD4501">
            <wp:extent cx="4676775" cy="1552575"/>
            <wp:effectExtent l="19050" t="19050" r="28575"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552575"/>
                    </a:xfrm>
                    <a:prstGeom prst="rect">
                      <a:avLst/>
                    </a:prstGeom>
                    <a:ln>
                      <a:solidFill>
                        <a:schemeClr val="tx1"/>
                      </a:solidFill>
                    </a:ln>
                  </pic:spPr>
                </pic:pic>
              </a:graphicData>
            </a:graphic>
          </wp:inline>
        </w:drawing>
      </w:r>
    </w:p>
    <w:p w:rsidR="00DC7ACB" w:rsidRDefault="00DC7ACB" w:rsidP="006335FF">
      <w:pPr>
        <w:jc w:val="both"/>
      </w:pPr>
    </w:p>
    <w:p w:rsidR="00F46ABA" w:rsidRDefault="00DC7ACB" w:rsidP="006335FF">
      <w:pPr>
        <w:pStyle w:val="Prrafodelista"/>
        <w:numPr>
          <w:ilvl w:val="0"/>
          <w:numId w:val="2"/>
        </w:numPr>
        <w:jc w:val="both"/>
      </w:pPr>
      <w:r>
        <w:lastRenderedPageBreak/>
        <w:t>Para recuperar la contraseña debe dar clic en el link “</w:t>
      </w:r>
      <w:r w:rsidR="003B7675">
        <w:t>olvidaste</w:t>
      </w:r>
      <w:r>
        <w:t xml:space="preserve"> tu contraseña”</w:t>
      </w:r>
      <w:r w:rsidR="00F633DC">
        <w:t xml:space="preserve">, después de haber digitado el correo, posteriormente se </w:t>
      </w:r>
      <w:r w:rsidR="003B7675">
        <w:t>enviará</w:t>
      </w:r>
      <w:r w:rsidR="00F633DC">
        <w:t xml:space="preserve"> un correo con un link para que recupere la contraseña, ese link abrirá un módulo de recuperar contraseña, en el cual debe digitar el password, en caso de que el token ya haya sido usado se mostrara un mensaje de error, en caso contrario se redireccionara al módulo de login. </w:t>
      </w:r>
    </w:p>
    <w:p w:rsidR="00B87093" w:rsidRDefault="00B87093" w:rsidP="006335FF">
      <w:pPr>
        <w:jc w:val="both"/>
      </w:pPr>
      <w:r>
        <w:t xml:space="preserve">Cada token solo puede ser usado una vez por usuario. </w:t>
      </w:r>
    </w:p>
    <w:p w:rsidR="00485721" w:rsidRDefault="00485721" w:rsidP="006335FF">
      <w:pPr>
        <w:jc w:val="center"/>
      </w:pPr>
      <w:r>
        <w:rPr>
          <w:noProof/>
        </w:rPr>
        <w:drawing>
          <wp:inline distT="0" distB="0" distL="0" distR="0" wp14:anchorId="30C086F4" wp14:editId="31768B71">
            <wp:extent cx="4762500" cy="156210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1562100"/>
                    </a:xfrm>
                    <a:prstGeom prst="rect">
                      <a:avLst/>
                    </a:prstGeom>
                    <a:ln>
                      <a:solidFill>
                        <a:schemeClr val="tx1"/>
                      </a:solidFill>
                    </a:ln>
                  </pic:spPr>
                </pic:pic>
              </a:graphicData>
            </a:graphic>
          </wp:inline>
        </w:drawing>
      </w:r>
    </w:p>
    <w:p w:rsidR="00DB06CB" w:rsidRDefault="00DB06CB" w:rsidP="006335FF">
      <w:pPr>
        <w:jc w:val="center"/>
      </w:pPr>
      <w:r>
        <w:rPr>
          <w:noProof/>
        </w:rPr>
        <w:drawing>
          <wp:inline distT="0" distB="0" distL="0" distR="0" wp14:anchorId="1905D0F3" wp14:editId="694F75AD">
            <wp:extent cx="4705350" cy="156210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562100"/>
                    </a:xfrm>
                    <a:prstGeom prst="rect">
                      <a:avLst/>
                    </a:prstGeom>
                    <a:ln>
                      <a:solidFill>
                        <a:schemeClr val="tx1"/>
                      </a:solidFill>
                    </a:ln>
                  </pic:spPr>
                </pic:pic>
              </a:graphicData>
            </a:graphic>
          </wp:inline>
        </w:drawing>
      </w:r>
    </w:p>
    <w:p w:rsidR="00DB06CB" w:rsidRDefault="006141B4" w:rsidP="006335FF">
      <w:pPr>
        <w:jc w:val="center"/>
      </w:pPr>
      <w:r>
        <w:rPr>
          <w:noProof/>
        </w:rPr>
        <w:drawing>
          <wp:inline distT="0" distB="0" distL="0" distR="0" wp14:anchorId="205AE943" wp14:editId="6A9A4287">
            <wp:extent cx="4705350" cy="166687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1666875"/>
                    </a:xfrm>
                    <a:prstGeom prst="rect">
                      <a:avLst/>
                    </a:prstGeom>
                    <a:ln>
                      <a:solidFill>
                        <a:schemeClr val="tx1"/>
                      </a:solidFill>
                    </a:ln>
                  </pic:spPr>
                </pic:pic>
              </a:graphicData>
            </a:graphic>
          </wp:inline>
        </w:drawing>
      </w:r>
    </w:p>
    <w:p w:rsidR="00F633DC" w:rsidRDefault="00F633DC" w:rsidP="003E6133">
      <w:pPr>
        <w:jc w:val="center"/>
      </w:pPr>
      <w:r>
        <w:rPr>
          <w:noProof/>
        </w:rPr>
        <w:lastRenderedPageBreak/>
        <w:drawing>
          <wp:inline distT="0" distB="0" distL="0" distR="0" wp14:anchorId="60FA911E" wp14:editId="6E0D7D28">
            <wp:extent cx="5612130" cy="1985645"/>
            <wp:effectExtent l="19050" t="19050" r="26670"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85645"/>
                    </a:xfrm>
                    <a:prstGeom prst="rect">
                      <a:avLst/>
                    </a:prstGeom>
                    <a:ln>
                      <a:solidFill>
                        <a:schemeClr val="tx1"/>
                      </a:solidFill>
                    </a:ln>
                  </pic:spPr>
                </pic:pic>
              </a:graphicData>
            </a:graphic>
          </wp:inline>
        </w:drawing>
      </w:r>
    </w:p>
    <w:p w:rsidR="00F633DC" w:rsidRDefault="00F633DC" w:rsidP="003E6133">
      <w:pPr>
        <w:jc w:val="center"/>
      </w:pPr>
      <w:r>
        <w:rPr>
          <w:noProof/>
        </w:rPr>
        <w:drawing>
          <wp:inline distT="0" distB="0" distL="0" distR="0" wp14:anchorId="2688BCC8" wp14:editId="5C431691">
            <wp:extent cx="5612130" cy="1464310"/>
            <wp:effectExtent l="19050" t="19050" r="26670"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64310"/>
                    </a:xfrm>
                    <a:prstGeom prst="rect">
                      <a:avLst/>
                    </a:prstGeom>
                    <a:ln>
                      <a:solidFill>
                        <a:schemeClr val="tx1"/>
                      </a:solidFill>
                    </a:ln>
                  </pic:spPr>
                </pic:pic>
              </a:graphicData>
            </a:graphic>
          </wp:inline>
        </w:drawing>
      </w:r>
    </w:p>
    <w:p w:rsidR="00F633DC" w:rsidRDefault="00F633DC" w:rsidP="003E6133">
      <w:pPr>
        <w:jc w:val="center"/>
      </w:pPr>
      <w:r>
        <w:rPr>
          <w:noProof/>
        </w:rPr>
        <w:drawing>
          <wp:inline distT="0" distB="0" distL="0" distR="0" wp14:anchorId="197DC196" wp14:editId="69618C13">
            <wp:extent cx="4657725" cy="1628775"/>
            <wp:effectExtent l="19050" t="19050" r="28575"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628775"/>
                    </a:xfrm>
                    <a:prstGeom prst="rect">
                      <a:avLst/>
                    </a:prstGeom>
                    <a:ln>
                      <a:solidFill>
                        <a:schemeClr val="tx1"/>
                      </a:solidFill>
                    </a:ln>
                  </pic:spPr>
                </pic:pic>
              </a:graphicData>
            </a:graphic>
          </wp:inline>
        </w:drawing>
      </w:r>
    </w:p>
    <w:p w:rsidR="00466ABF" w:rsidRDefault="00F633DC" w:rsidP="003E6133">
      <w:pPr>
        <w:jc w:val="center"/>
      </w:pPr>
      <w:r>
        <w:rPr>
          <w:noProof/>
        </w:rPr>
        <w:drawing>
          <wp:inline distT="0" distB="0" distL="0" distR="0" wp14:anchorId="5F69DCBC" wp14:editId="181E0BD5">
            <wp:extent cx="4724400" cy="1628775"/>
            <wp:effectExtent l="19050" t="19050" r="19050"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1628775"/>
                    </a:xfrm>
                    <a:prstGeom prst="rect">
                      <a:avLst/>
                    </a:prstGeom>
                    <a:ln>
                      <a:solidFill>
                        <a:schemeClr val="tx1"/>
                      </a:solidFill>
                    </a:ln>
                  </pic:spPr>
                </pic:pic>
              </a:graphicData>
            </a:graphic>
          </wp:inline>
        </w:drawing>
      </w:r>
    </w:p>
    <w:p w:rsidR="00375161" w:rsidRDefault="00466ABF" w:rsidP="006335FF">
      <w:pPr>
        <w:pStyle w:val="Prrafodelista"/>
        <w:numPr>
          <w:ilvl w:val="0"/>
          <w:numId w:val="2"/>
        </w:numPr>
        <w:jc w:val="both"/>
      </w:pPr>
      <w:r>
        <w:t xml:space="preserve">Una vez el usuario ingrese al sistema </w:t>
      </w:r>
      <w:r w:rsidR="00375161">
        <w:t>esta vera</w:t>
      </w:r>
      <w:r>
        <w:t xml:space="preserve"> la interfaz del home, que es donde podrá ingresar los datos de medición arrojados por el </w:t>
      </w:r>
      <w:r w:rsidR="00375161">
        <w:t xml:space="preserve">Holter y generar un diagnóstico, además en esta ventana </w:t>
      </w:r>
      <w:r w:rsidR="00375161">
        <w:lastRenderedPageBreak/>
        <w:t xml:space="preserve">se muestran las diferentes opciones a las que puede ingresar el usuario dependiendo de su </w:t>
      </w:r>
      <w:r w:rsidR="00375161" w:rsidRPr="00375161">
        <w:rPr>
          <w:b/>
        </w:rPr>
        <w:t>rol</w:t>
      </w:r>
      <w:r w:rsidR="00375161">
        <w:t xml:space="preserve"> en el sistema.</w:t>
      </w:r>
    </w:p>
    <w:p w:rsidR="00375161" w:rsidRDefault="00375161" w:rsidP="003E6133">
      <w:pPr>
        <w:jc w:val="center"/>
      </w:pPr>
      <w:r>
        <w:rPr>
          <w:noProof/>
        </w:rPr>
        <w:drawing>
          <wp:inline distT="0" distB="0" distL="0" distR="0" wp14:anchorId="010C9C9E" wp14:editId="5BE10C46">
            <wp:extent cx="5612130" cy="2343785"/>
            <wp:effectExtent l="19050" t="19050" r="26670" b="184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343785"/>
                    </a:xfrm>
                    <a:prstGeom prst="rect">
                      <a:avLst/>
                    </a:prstGeom>
                    <a:ln>
                      <a:solidFill>
                        <a:schemeClr val="tx1"/>
                      </a:solidFill>
                    </a:ln>
                  </pic:spPr>
                </pic:pic>
              </a:graphicData>
            </a:graphic>
          </wp:inline>
        </w:drawing>
      </w:r>
    </w:p>
    <w:p w:rsidR="00375161" w:rsidRDefault="00375161" w:rsidP="006335FF">
      <w:pPr>
        <w:pStyle w:val="Prrafodelista"/>
        <w:numPr>
          <w:ilvl w:val="1"/>
          <w:numId w:val="2"/>
        </w:numPr>
        <w:jc w:val="both"/>
      </w:pPr>
      <w:r>
        <w:t xml:space="preserve"> Al dar clic en el icono del sistema se </w:t>
      </w:r>
      <w:r w:rsidR="009F28F5">
        <w:t>redireccionará</w:t>
      </w:r>
      <w:r>
        <w:t xml:space="preserve"> </w:t>
      </w:r>
      <w:r w:rsidR="009F28F5">
        <w:t>al</w:t>
      </w:r>
      <w:r>
        <w:t xml:space="preserve"> </w:t>
      </w:r>
      <w:r w:rsidRPr="009F28F5">
        <w:rPr>
          <w:b/>
        </w:rPr>
        <w:t>home</w:t>
      </w:r>
      <w:r>
        <w:t xml:space="preserve"> de la aplicación.</w:t>
      </w:r>
    </w:p>
    <w:p w:rsidR="009F28F5" w:rsidRDefault="00375161" w:rsidP="006335FF">
      <w:pPr>
        <w:pStyle w:val="Prrafodelista"/>
        <w:numPr>
          <w:ilvl w:val="1"/>
          <w:numId w:val="2"/>
        </w:numPr>
        <w:jc w:val="both"/>
      </w:pPr>
      <w:r>
        <w:t xml:space="preserve">Al dar clic en ítem pacientes se </w:t>
      </w:r>
      <w:r w:rsidR="009F28F5">
        <w:t>redireccionará</w:t>
      </w:r>
      <w:r>
        <w:t xml:space="preserve"> a una nueva ventana donde se podrá realizar la creación y/o actualización de la información </w:t>
      </w:r>
      <w:r w:rsidR="009F28F5">
        <w:t>de paciente y se podrán consultar los tres últimos diagnósticos</w:t>
      </w:r>
      <w:r>
        <w:t xml:space="preserve"> </w:t>
      </w:r>
      <w:r w:rsidR="009F28F5">
        <w:t xml:space="preserve">de un paciente. </w:t>
      </w:r>
    </w:p>
    <w:p w:rsidR="009F28F5" w:rsidRDefault="009F28F5" w:rsidP="003E6133">
      <w:pPr>
        <w:jc w:val="center"/>
      </w:pPr>
      <w:r>
        <w:rPr>
          <w:noProof/>
        </w:rPr>
        <w:drawing>
          <wp:inline distT="0" distB="0" distL="0" distR="0" wp14:anchorId="3A3C5CBF" wp14:editId="38BECEF9">
            <wp:extent cx="5612130" cy="1090295"/>
            <wp:effectExtent l="19050" t="19050" r="26670" b="146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90295"/>
                    </a:xfrm>
                    <a:prstGeom prst="rect">
                      <a:avLst/>
                    </a:prstGeom>
                    <a:ln>
                      <a:solidFill>
                        <a:schemeClr val="tx1"/>
                      </a:solidFill>
                    </a:ln>
                  </pic:spPr>
                </pic:pic>
              </a:graphicData>
            </a:graphic>
          </wp:inline>
        </w:drawing>
      </w:r>
    </w:p>
    <w:p w:rsidR="009F28F5" w:rsidRDefault="009F28F5" w:rsidP="006335FF">
      <w:pPr>
        <w:pStyle w:val="Prrafodelista"/>
        <w:numPr>
          <w:ilvl w:val="2"/>
          <w:numId w:val="2"/>
        </w:numPr>
        <w:jc w:val="both"/>
      </w:pPr>
      <w:r>
        <w:t xml:space="preserve"> En el campo tipo de documento se debe seleccionar uno de los ítems que allí aparecen. </w:t>
      </w:r>
    </w:p>
    <w:p w:rsidR="009F28F5" w:rsidRDefault="009F28F5" w:rsidP="006335FF">
      <w:pPr>
        <w:pStyle w:val="Prrafodelista"/>
        <w:numPr>
          <w:ilvl w:val="2"/>
          <w:numId w:val="2"/>
        </w:numPr>
        <w:jc w:val="both"/>
      </w:pPr>
      <w:r>
        <w:t xml:space="preserve"> En el campo documento se debe digitar un numero de documento existente. </w:t>
      </w:r>
    </w:p>
    <w:p w:rsidR="009A42BD" w:rsidRDefault="009F28F5" w:rsidP="006335FF">
      <w:pPr>
        <w:pStyle w:val="Prrafodelista"/>
        <w:numPr>
          <w:ilvl w:val="2"/>
          <w:numId w:val="2"/>
        </w:numPr>
        <w:jc w:val="both"/>
      </w:pPr>
      <w:r>
        <w:t xml:space="preserve"> Se debe dar clic en el botón consultar cuando se tenga los dos campos diligenciados.</w:t>
      </w:r>
    </w:p>
    <w:p w:rsidR="009A42BD" w:rsidRDefault="009A42BD" w:rsidP="006335FF">
      <w:pPr>
        <w:pStyle w:val="Prrafodelista"/>
        <w:numPr>
          <w:ilvl w:val="2"/>
          <w:numId w:val="2"/>
        </w:numPr>
        <w:jc w:val="both"/>
      </w:pPr>
      <w:r>
        <w:t xml:space="preserve"> Al digitar los campos 1 y 2 se </w:t>
      </w:r>
      <w:r w:rsidR="00CC6E0D">
        <w:t>mostrará</w:t>
      </w:r>
      <w:r>
        <w:t xml:space="preserve"> la información del paciente en la pestaña información del paciente en caso de existir en caso contrario podrá crear un nuevo paciente. </w:t>
      </w:r>
      <w:r w:rsidR="00C2494B">
        <w:t xml:space="preserve"> </w:t>
      </w:r>
    </w:p>
    <w:p w:rsidR="00C2494B" w:rsidRDefault="00C2494B" w:rsidP="006335FF">
      <w:pPr>
        <w:pStyle w:val="Prrafodelista"/>
        <w:ind w:left="1224"/>
        <w:jc w:val="both"/>
      </w:pPr>
      <w:r>
        <w:t>Para guardar datos del paciente se deben digitar todos los campos. Cada uno como se indica al dar clic en el botón “guardar información paciente”.</w:t>
      </w:r>
    </w:p>
    <w:p w:rsidR="00984CD1" w:rsidRPr="00C2494B" w:rsidRDefault="00984CD1" w:rsidP="006335FF">
      <w:pPr>
        <w:pStyle w:val="Prrafodelista"/>
        <w:ind w:left="1224"/>
        <w:jc w:val="both"/>
      </w:pPr>
      <w:r>
        <w:t xml:space="preserve">En el campo de edad se debe tener en cuenta que persona debe ser mayor de edad </w:t>
      </w:r>
    </w:p>
    <w:p w:rsidR="00C2494B" w:rsidRDefault="001469E9" w:rsidP="003E6133">
      <w:pPr>
        <w:jc w:val="center"/>
      </w:pPr>
      <w:r>
        <w:rPr>
          <w:noProof/>
        </w:rPr>
        <w:lastRenderedPageBreak/>
        <w:drawing>
          <wp:inline distT="0" distB="0" distL="0" distR="0" wp14:anchorId="45031212" wp14:editId="2D4F6D02">
            <wp:extent cx="5612130" cy="4373245"/>
            <wp:effectExtent l="19050" t="19050" r="26670" b="273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373245"/>
                    </a:xfrm>
                    <a:prstGeom prst="rect">
                      <a:avLst/>
                    </a:prstGeom>
                    <a:ln>
                      <a:solidFill>
                        <a:schemeClr val="tx1"/>
                      </a:solidFill>
                    </a:ln>
                  </pic:spPr>
                </pic:pic>
              </a:graphicData>
            </a:graphic>
          </wp:inline>
        </w:drawing>
      </w:r>
    </w:p>
    <w:p w:rsidR="00984CD1" w:rsidRDefault="001469E9" w:rsidP="003E6133">
      <w:pPr>
        <w:jc w:val="center"/>
        <w:rPr>
          <w:u w:val="single"/>
        </w:rPr>
      </w:pPr>
      <w:r>
        <w:rPr>
          <w:noProof/>
        </w:rPr>
        <w:drawing>
          <wp:inline distT="0" distB="0" distL="0" distR="0" wp14:anchorId="76D94AE6" wp14:editId="4C402B09">
            <wp:extent cx="4257675" cy="10668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675" cy="1066800"/>
                    </a:xfrm>
                    <a:prstGeom prst="rect">
                      <a:avLst/>
                    </a:prstGeom>
                    <a:ln>
                      <a:solidFill>
                        <a:schemeClr val="tx1"/>
                      </a:solidFill>
                    </a:ln>
                  </pic:spPr>
                </pic:pic>
              </a:graphicData>
            </a:graphic>
          </wp:inline>
        </w:drawing>
      </w:r>
    </w:p>
    <w:p w:rsidR="00B32EC3" w:rsidRPr="001469E9" w:rsidRDefault="00B32EC3" w:rsidP="003E6133">
      <w:pPr>
        <w:jc w:val="center"/>
        <w:rPr>
          <w:u w:val="single"/>
        </w:rPr>
      </w:pPr>
      <w:r>
        <w:rPr>
          <w:noProof/>
        </w:rPr>
        <w:drawing>
          <wp:inline distT="0" distB="0" distL="0" distR="0" wp14:anchorId="3FDD214A" wp14:editId="6ACBA8BB">
            <wp:extent cx="4086225" cy="1343025"/>
            <wp:effectExtent l="19050" t="19050" r="2857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1343025"/>
                    </a:xfrm>
                    <a:prstGeom prst="rect">
                      <a:avLst/>
                    </a:prstGeom>
                    <a:ln>
                      <a:solidFill>
                        <a:schemeClr val="tx1"/>
                      </a:solidFill>
                    </a:ln>
                  </pic:spPr>
                </pic:pic>
              </a:graphicData>
            </a:graphic>
          </wp:inline>
        </w:drawing>
      </w:r>
    </w:p>
    <w:p w:rsidR="009A42BD" w:rsidRDefault="009A42BD" w:rsidP="006335FF">
      <w:pPr>
        <w:pStyle w:val="Prrafodelista"/>
        <w:numPr>
          <w:ilvl w:val="2"/>
          <w:numId w:val="2"/>
        </w:numPr>
        <w:jc w:val="both"/>
      </w:pPr>
      <w:r>
        <w:t xml:space="preserve"> Al dar clic en la pestaña </w:t>
      </w:r>
      <w:r w:rsidRPr="009A42BD">
        <w:rPr>
          <w:b/>
        </w:rPr>
        <w:t>grafica 5*5</w:t>
      </w:r>
      <w:r>
        <w:rPr>
          <w:b/>
        </w:rPr>
        <w:t xml:space="preserve"> </w:t>
      </w:r>
      <w:r>
        <w:t xml:space="preserve">se </w:t>
      </w:r>
      <w:r w:rsidR="00CC6E0D">
        <w:t>mostrarán</w:t>
      </w:r>
      <w:r>
        <w:t xml:space="preserve"> las tres últimas mediciones del paciente, si las tiene de lo contrario se </w:t>
      </w:r>
      <w:r w:rsidR="00CC6E0D">
        <w:t>mostrará</w:t>
      </w:r>
      <w:r>
        <w:t xml:space="preserve"> las que tenga, esta visualización se hará en una rejilla de 5*5</w:t>
      </w:r>
    </w:p>
    <w:p w:rsidR="009A42BD" w:rsidRDefault="009A42BD" w:rsidP="006335FF">
      <w:pPr>
        <w:pStyle w:val="Prrafodelista"/>
        <w:numPr>
          <w:ilvl w:val="2"/>
          <w:numId w:val="2"/>
        </w:numPr>
        <w:jc w:val="both"/>
      </w:pPr>
      <w:r>
        <w:lastRenderedPageBreak/>
        <w:t xml:space="preserve"> </w:t>
      </w:r>
      <w:r>
        <w:t xml:space="preserve">Al dar clic en la pestaña </w:t>
      </w:r>
      <w:r>
        <w:rPr>
          <w:b/>
        </w:rPr>
        <w:t>grafica 10*10</w:t>
      </w:r>
      <w:r>
        <w:rPr>
          <w:b/>
        </w:rPr>
        <w:t xml:space="preserve"> </w:t>
      </w:r>
      <w:r>
        <w:t xml:space="preserve">se </w:t>
      </w:r>
      <w:r w:rsidR="00CC6E0D">
        <w:t>mostrarán</w:t>
      </w:r>
      <w:r>
        <w:t xml:space="preserve"> las tres últimas mediciones del paciente, si las tiene de lo contrario se </w:t>
      </w:r>
      <w:r w:rsidR="00141B5C">
        <w:t>mostrará</w:t>
      </w:r>
      <w:r>
        <w:t xml:space="preserve"> las que tenga, esta visualización se hará</w:t>
      </w:r>
      <w:r>
        <w:t xml:space="preserve"> en una rejilla de 10*10</w:t>
      </w:r>
    </w:p>
    <w:p w:rsidR="00B60699" w:rsidRDefault="00B60699" w:rsidP="006335FF">
      <w:pPr>
        <w:jc w:val="both"/>
      </w:pPr>
    </w:p>
    <w:p w:rsidR="00B60699" w:rsidRDefault="00B60699" w:rsidP="006335FF">
      <w:pPr>
        <w:pStyle w:val="Prrafodelista"/>
        <w:numPr>
          <w:ilvl w:val="1"/>
          <w:numId w:val="2"/>
        </w:numPr>
        <w:jc w:val="both"/>
      </w:pPr>
      <w:r>
        <w:t xml:space="preserve">En el botón de opciones se mostrarán opciones dependiendo de su perfil, si su perfil es “administrador” se </w:t>
      </w:r>
      <w:r w:rsidR="003B7675">
        <w:t>mostrarán</w:t>
      </w:r>
      <w:r>
        <w:t xml:space="preserve"> 3 opciones </w:t>
      </w:r>
      <w:r w:rsidR="003B7675">
        <w:t>del contrario</w:t>
      </w:r>
      <w:r>
        <w:t xml:space="preserve"> se </w:t>
      </w:r>
      <w:r w:rsidR="003B7675">
        <w:t>mostrará</w:t>
      </w:r>
      <w:r>
        <w:t xml:space="preserve"> solo la de cerrar sesión. </w:t>
      </w:r>
    </w:p>
    <w:p w:rsidR="00B60699" w:rsidRDefault="00B60699" w:rsidP="003E6133">
      <w:pPr>
        <w:jc w:val="center"/>
      </w:pPr>
      <w:r>
        <w:rPr>
          <w:noProof/>
        </w:rPr>
        <w:drawing>
          <wp:inline distT="0" distB="0" distL="0" distR="0" wp14:anchorId="470AD90C" wp14:editId="0635864B">
            <wp:extent cx="5612130" cy="678815"/>
            <wp:effectExtent l="19050" t="19050" r="26670" b="260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678815"/>
                    </a:xfrm>
                    <a:prstGeom prst="rect">
                      <a:avLst/>
                    </a:prstGeom>
                    <a:ln>
                      <a:solidFill>
                        <a:schemeClr val="tx1"/>
                      </a:solidFill>
                    </a:ln>
                  </pic:spPr>
                </pic:pic>
              </a:graphicData>
            </a:graphic>
          </wp:inline>
        </w:drawing>
      </w:r>
    </w:p>
    <w:p w:rsidR="00B60699" w:rsidRDefault="00B60699" w:rsidP="006335FF">
      <w:pPr>
        <w:pStyle w:val="Prrafodelista"/>
        <w:numPr>
          <w:ilvl w:val="2"/>
          <w:numId w:val="2"/>
        </w:numPr>
        <w:jc w:val="both"/>
      </w:pPr>
      <w:r>
        <w:t xml:space="preserve"> </w:t>
      </w:r>
      <w:r w:rsidR="00A306E7">
        <w:t xml:space="preserve">Al dar clic en el ítem </w:t>
      </w:r>
      <w:r w:rsidR="00D7457B">
        <w:t xml:space="preserve">“Perfil” </w:t>
      </w:r>
      <w:r w:rsidR="00A306E7">
        <w:t xml:space="preserve">se mostrará una nueva ventana donde el usuario podrá consultar su perfil como usuario. </w:t>
      </w:r>
    </w:p>
    <w:p w:rsidR="00A306E7" w:rsidRDefault="00A306E7" w:rsidP="003E6133">
      <w:pPr>
        <w:jc w:val="center"/>
      </w:pPr>
      <w:r>
        <w:rPr>
          <w:noProof/>
        </w:rPr>
        <w:drawing>
          <wp:inline distT="0" distB="0" distL="0" distR="0" wp14:anchorId="273BE3E3" wp14:editId="00AEA0A2">
            <wp:extent cx="5612130" cy="1295400"/>
            <wp:effectExtent l="19050" t="19050" r="2667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95400"/>
                    </a:xfrm>
                    <a:prstGeom prst="rect">
                      <a:avLst/>
                    </a:prstGeom>
                    <a:ln>
                      <a:solidFill>
                        <a:schemeClr val="tx1"/>
                      </a:solidFill>
                    </a:ln>
                  </pic:spPr>
                </pic:pic>
              </a:graphicData>
            </a:graphic>
          </wp:inline>
        </w:drawing>
      </w:r>
    </w:p>
    <w:p w:rsidR="00B60699" w:rsidRDefault="00D7457B" w:rsidP="006335FF">
      <w:pPr>
        <w:pStyle w:val="Prrafodelista"/>
        <w:numPr>
          <w:ilvl w:val="2"/>
          <w:numId w:val="2"/>
        </w:numPr>
        <w:jc w:val="both"/>
      </w:pPr>
      <w:r>
        <w:t xml:space="preserve"> Al dar clic en el ítem </w:t>
      </w:r>
      <w:r w:rsidR="00EA3CCD">
        <w:t>“</w:t>
      </w:r>
      <w:r>
        <w:t>Configuración</w:t>
      </w:r>
      <w:r w:rsidR="00EA3CCD">
        <w:t xml:space="preserve"> de si</w:t>
      </w:r>
      <w:r>
        <w:t>s</w:t>
      </w:r>
      <w:r w:rsidR="00EA3CCD">
        <w:t>t</w:t>
      </w:r>
      <w:r>
        <w:t>ema</w:t>
      </w:r>
      <w:r w:rsidR="00EA3CCD">
        <w:t>”</w:t>
      </w:r>
      <w:r>
        <w:t xml:space="preserve"> se mostrará una nueva ventana donde se podrán configurar los parámetros que se requieren para la ejecución del algoritmo de obtención del diagnóstico.</w:t>
      </w:r>
    </w:p>
    <w:p w:rsidR="00D7457B" w:rsidRDefault="00D7457B" w:rsidP="006335FF">
      <w:pPr>
        <w:pStyle w:val="Prrafodelista"/>
        <w:ind w:left="1224"/>
        <w:jc w:val="both"/>
      </w:pPr>
      <w:r>
        <w:t xml:space="preserve">En esta ventana se debe diligenciar todos los campos. </w:t>
      </w:r>
    </w:p>
    <w:p w:rsidR="00D7457B" w:rsidRDefault="00D7457B" w:rsidP="003E6133">
      <w:pPr>
        <w:jc w:val="center"/>
      </w:pPr>
      <w:r>
        <w:rPr>
          <w:noProof/>
        </w:rPr>
        <w:drawing>
          <wp:inline distT="0" distB="0" distL="0" distR="0" wp14:anchorId="0BFAF95B" wp14:editId="48F0E83E">
            <wp:extent cx="5612130" cy="772795"/>
            <wp:effectExtent l="19050" t="19050" r="26670" b="273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772795"/>
                    </a:xfrm>
                    <a:prstGeom prst="rect">
                      <a:avLst/>
                    </a:prstGeom>
                    <a:ln>
                      <a:solidFill>
                        <a:schemeClr val="tx1"/>
                      </a:solidFill>
                    </a:ln>
                  </pic:spPr>
                </pic:pic>
              </a:graphicData>
            </a:graphic>
          </wp:inline>
        </w:drawing>
      </w:r>
    </w:p>
    <w:p w:rsidR="00B60699" w:rsidRPr="00863960" w:rsidRDefault="00A4384F" w:rsidP="006335FF">
      <w:pPr>
        <w:pStyle w:val="Prrafodelista"/>
        <w:numPr>
          <w:ilvl w:val="2"/>
          <w:numId w:val="2"/>
        </w:numPr>
        <w:jc w:val="both"/>
      </w:pPr>
      <w:r>
        <w:t xml:space="preserve"> Para cerrar sesión se debe dar clic en el ítem “cerrar sesión” y se redireccionara a la ventana de </w:t>
      </w:r>
      <w:r w:rsidRPr="00A4384F">
        <w:rPr>
          <w:b/>
        </w:rPr>
        <w:t>login</w:t>
      </w:r>
      <w:r>
        <w:rPr>
          <w:b/>
        </w:rPr>
        <w:t xml:space="preserve">. </w:t>
      </w:r>
    </w:p>
    <w:p w:rsidR="00863960" w:rsidRDefault="00863960" w:rsidP="00863960">
      <w:pPr>
        <w:pStyle w:val="Prrafodelista"/>
        <w:numPr>
          <w:ilvl w:val="1"/>
          <w:numId w:val="2"/>
        </w:numPr>
        <w:jc w:val="both"/>
      </w:pPr>
      <w:r>
        <w:t>Para rellenar la grilla a través de un archivo de Excel se debe dar clic en el botón “seleccionar archivo”</w:t>
      </w:r>
      <w:r w:rsidR="00192888">
        <w:t>, y se debe cargar un archivo de Excel formato 97-2003 (.xls o .xlsx), el archivo debe contener tres columnas, cada una con respectivo título y debe tener el numero de filas que tenga la grilla. En caso de que los parámetros indicados no se cumplan se mostrara un mensaje de error.</w:t>
      </w:r>
    </w:p>
    <w:p w:rsidR="0035505F" w:rsidRDefault="0035505F" w:rsidP="0035505F">
      <w:pPr>
        <w:jc w:val="center"/>
      </w:pPr>
      <w:r>
        <w:rPr>
          <w:noProof/>
        </w:rPr>
        <w:lastRenderedPageBreak/>
        <w:drawing>
          <wp:inline distT="0" distB="0" distL="0" distR="0" wp14:anchorId="50120BD4" wp14:editId="5F5C9636">
            <wp:extent cx="5612130" cy="3415030"/>
            <wp:effectExtent l="19050" t="19050" r="26670" b="139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415030"/>
                    </a:xfrm>
                    <a:prstGeom prst="rect">
                      <a:avLst/>
                    </a:prstGeom>
                    <a:ln>
                      <a:solidFill>
                        <a:schemeClr val="tx1"/>
                      </a:solidFill>
                    </a:ln>
                  </pic:spPr>
                </pic:pic>
              </a:graphicData>
            </a:graphic>
          </wp:inline>
        </w:drawing>
      </w:r>
    </w:p>
    <w:p w:rsidR="0035505F" w:rsidRDefault="0035505F" w:rsidP="0035505F">
      <w:pPr>
        <w:jc w:val="center"/>
      </w:pPr>
      <w:r>
        <w:rPr>
          <w:noProof/>
        </w:rPr>
        <w:drawing>
          <wp:inline distT="0" distB="0" distL="0" distR="0" wp14:anchorId="060086B0" wp14:editId="5D3BB845">
            <wp:extent cx="3276600" cy="2676525"/>
            <wp:effectExtent l="19050" t="19050" r="19050" b="285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6600" cy="2676525"/>
                    </a:xfrm>
                    <a:prstGeom prst="rect">
                      <a:avLst/>
                    </a:prstGeom>
                    <a:ln>
                      <a:solidFill>
                        <a:schemeClr val="tx1"/>
                      </a:solidFill>
                    </a:ln>
                  </pic:spPr>
                </pic:pic>
              </a:graphicData>
            </a:graphic>
          </wp:inline>
        </w:drawing>
      </w:r>
    </w:p>
    <w:p w:rsidR="0035505F" w:rsidRDefault="0035505F" w:rsidP="00863960">
      <w:pPr>
        <w:pStyle w:val="Prrafodelista"/>
        <w:numPr>
          <w:ilvl w:val="1"/>
          <w:numId w:val="2"/>
        </w:numPr>
        <w:jc w:val="both"/>
      </w:pPr>
      <w:r>
        <w:t xml:space="preserve"> </w:t>
      </w:r>
      <w:r w:rsidR="00727287">
        <w:t>Si desea diligenciar la grilla de manera manual lo puede hacer d</w:t>
      </w:r>
      <w:r w:rsidR="00AB5D35">
        <w:t xml:space="preserve">ando clic en la celda a editar, todas las celdas deben ser numéricas y en “FMin” y “FMax” se deben digitar valores menores al establecido en los parámetros del sistema como </w:t>
      </w:r>
      <w:r w:rsidR="00AB5D35" w:rsidRPr="00AB5D35">
        <w:rPr>
          <w:b/>
        </w:rPr>
        <w:t>frecuencia máxima</w:t>
      </w:r>
      <w:r w:rsidR="00AB5D35">
        <w:t xml:space="preserve">. </w:t>
      </w:r>
    </w:p>
    <w:p w:rsidR="00576A40" w:rsidRDefault="00576A40" w:rsidP="00576A40">
      <w:pPr>
        <w:jc w:val="center"/>
      </w:pPr>
      <w:r>
        <w:rPr>
          <w:noProof/>
        </w:rPr>
        <w:lastRenderedPageBreak/>
        <w:drawing>
          <wp:inline distT="0" distB="0" distL="0" distR="0" wp14:anchorId="31C9F402" wp14:editId="3D99DEC4">
            <wp:extent cx="3886200" cy="2924175"/>
            <wp:effectExtent l="19050" t="19050" r="19050" b="285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6200" cy="2924175"/>
                    </a:xfrm>
                    <a:prstGeom prst="rect">
                      <a:avLst/>
                    </a:prstGeom>
                    <a:ln>
                      <a:solidFill>
                        <a:schemeClr val="tx1"/>
                      </a:solidFill>
                    </a:ln>
                  </pic:spPr>
                </pic:pic>
              </a:graphicData>
            </a:graphic>
          </wp:inline>
        </w:drawing>
      </w:r>
    </w:p>
    <w:p w:rsidR="00576A40" w:rsidRDefault="00576A40" w:rsidP="00576A40">
      <w:pPr>
        <w:jc w:val="center"/>
      </w:pPr>
      <w:r>
        <w:rPr>
          <w:noProof/>
        </w:rPr>
        <w:drawing>
          <wp:inline distT="0" distB="0" distL="0" distR="0" wp14:anchorId="6D3DF520" wp14:editId="3B7778E3">
            <wp:extent cx="4733925" cy="1657350"/>
            <wp:effectExtent l="19050" t="19050" r="28575" b="190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925" cy="1657350"/>
                    </a:xfrm>
                    <a:prstGeom prst="rect">
                      <a:avLst/>
                    </a:prstGeom>
                    <a:ln>
                      <a:solidFill>
                        <a:schemeClr val="tx1"/>
                      </a:solidFill>
                    </a:ln>
                  </pic:spPr>
                </pic:pic>
              </a:graphicData>
            </a:graphic>
          </wp:inline>
        </w:drawing>
      </w:r>
    </w:p>
    <w:p w:rsidR="00576A40" w:rsidRDefault="00576A40" w:rsidP="00576A40">
      <w:pPr>
        <w:jc w:val="center"/>
      </w:pPr>
      <w:r>
        <w:rPr>
          <w:noProof/>
        </w:rPr>
        <w:drawing>
          <wp:inline distT="0" distB="0" distL="0" distR="0" wp14:anchorId="1B280DF7" wp14:editId="753F6894">
            <wp:extent cx="3543300" cy="1619250"/>
            <wp:effectExtent l="19050" t="19050" r="19050"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3300" cy="1619250"/>
                    </a:xfrm>
                    <a:prstGeom prst="rect">
                      <a:avLst/>
                    </a:prstGeom>
                    <a:ln>
                      <a:solidFill>
                        <a:schemeClr val="tx1"/>
                      </a:solidFill>
                    </a:ln>
                  </pic:spPr>
                </pic:pic>
              </a:graphicData>
            </a:graphic>
          </wp:inline>
        </w:drawing>
      </w:r>
    </w:p>
    <w:p w:rsidR="00576A40" w:rsidRDefault="00576A40" w:rsidP="00576A40">
      <w:pPr>
        <w:pStyle w:val="Prrafodelista"/>
        <w:numPr>
          <w:ilvl w:val="1"/>
          <w:numId w:val="2"/>
        </w:numPr>
        <w:jc w:val="both"/>
      </w:pPr>
      <w:r>
        <w:t>Para generar el diagnostico se debe diligenciar toda la grilla de lo contrario se mostrará un mensaje de error.</w:t>
      </w:r>
    </w:p>
    <w:p w:rsidR="00576A40" w:rsidRDefault="00576A40" w:rsidP="00576A40">
      <w:pPr>
        <w:pStyle w:val="Prrafodelista"/>
        <w:ind w:left="792"/>
        <w:jc w:val="both"/>
      </w:pPr>
      <w:r>
        <w:t xml:space="preserve">Si todo se encuentra bien se </w:t>
      </w:r>
      <w:r>
        <w:t>generará</w:t>
      </w:r>
      <w:r>
        <w:t xml:space="preserve"> el diagnostico el cual se </w:t>
      </w:r>
      <w:r>
        <w:t>mostrará</w:t>
      </w:r>
      <w:r>
        <w:t xml:space="preserve"> en una ventana modal, si desea guardar dicho diagnostico se debe digitar la cedula del usuario al cual pertenece. </w:t>
      </w:r>
    </w:p>
    <w:p w:rsidR="002B4496" w:rsidRDefault="002B4496" w:rsidP="002B4496">
      <w:pPr>
        <w:pStyle w:val="Prrafodelista"/>
        <w:ind w:left="792"/>
        <w:jc w:val="center"/>
      </w:pPr>
      <w:r>
        <w:rPr>
          <w:noProof/>
        </w:rPr>
        <w:lastRenderedPageBreak/>
        <w:drawing>
          <wp:inline distT="0" distB="0" distL="0" distR="0" wp14:anchorId="19CE33C1" wp14:editId="16A4440A">
            <wp:extent cx="4733925" cy="1600200"/>
            <wp:effectExtent l="19050" t="19050" r="28575" b="190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3925" cy="1600200"/>
                    </a:xfrm>
                    <a:prstGeom prst="rect">
                      <a:avLst/>
                    </a:prstGeom>
                    <a:ln>
                      <a:solidFill>
                        <a:schemeClr val="tx1"/>
                      </a:solidFill>
                    </a:ln>
                  </pic:spPr>
                </pic:pic>
              </a:graphicData>
            </a:graphic>
          </wp:inline>
        </w:drawing>
      </w:r>
    </w:p>
    <w:p w:rsidR="004A3A84" w:rsidRDefault="004A3A84" w:rsidP="004A3A84">
      <w:pPr>
        <w:pStyle w:val="Prrafodelista"/>
        <w:ind w:left="792"/>
        <w:jc w:val="center"/>
      </w:pPr>
      <w:r>
        <w:rPr>
          <w:noProof/>
        </w:rPr>
        <w:drawing>
          <wp:inline distT="0" distB="0" distL="0" distR="0" wp14:anchorId="6E6ACA04" wp14:editId="2E4FF99C">
            <wp:extent cx="5612130" cy="1726565"/>
            <wp:effectExtent l="19050" t="19050" r="26670" b="260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726565"/>
                    </a:xfrm>
                    <a:prstGeom prst="rect">
                      <a:avLst/>
                    </a:prstGeom>
                    <a:ln>
                      <a:solidFill>
                        <a:schemeClr val="tx1"/>
                      </a:solidFill>
                    </a:ln>
                  </pic:spPr>
                </pic:pic>
              </a:graphicData>
            </a:graphic>
          </wp:inline>
        </w:drawing>
      </w:r>
    </w:p>
    <w:p w:rsidR="00576A40" w:rsidRDefault="00576A40" w:rsidP="00576A40">
      <w:pPr>
        <w:jc w:val="both"/>
      </w:pPr>
    </w:p>
    <w:p w:rsidR="00576A40" w:rsidRDefault="004A3A84" w:rsidP="004A3A84">
      <w:pPr>
        <w:pStyle w:val="Prrafodelista"/>
        <w:numPr>
          <w:ilvl w:val="2"/>
          <w:numId w:val="2"/>
        </w:numPr>
        <w:jc w:val="both"/>
      </w:pPr>
      <w:r>
        <w:t>Se debe seleccionar un tipo de documento.</w:t>
      </w:r>
    </w:p>
    <w:p w:rsidR="004A3A84" w:rsidRDefault="004A3A84" w:rsidP="004A3A84">
      <w:pPr>
        <w:pStyle w:val="Prrafodelista"/>
        <w:numPr>
          <w:ilvl w:val="2"/>
          <w:numId w:val="2"/>
        </w:numPr>
        <w:jc w:val="both"/>
      </w:pPr>
      <w:r>
        <w:t xml:space="preserve">Se digitar un numero de documento, si el paciente existe se </w:t>
      </w:r>
      <w:r w:rsidR="00D95070">
        <w:t>indicará</w:t>
      </w:r>
      <w:r>
        <w:t xml:space="preserve"> que se encuentra en el proceso de guardado</w:t>
      </w:r>
      <w:r w:rsidR="00D95070">
        <w:t xml:space="preserve"> indicando a que paciente se asocia la información.  Si no existe se </w:t>
      </w:r>
      <w:r w:rsidR="00381923">
        <w:t>habilitará</w:t>
      </w:r>
      <w:r w:rsidR="00D95070">
        <w:t xml:space="preserve"> la opción </w:t>
      </w:r>
      <w:r w:rsidR="00AB53EC">
        <w:t xml:space="preserve">de crear al paciente, al dar clic en el botón crear paciente se </w:t>
      </w:r>
      <w:r w:rsidR="00381923">
        <w:t>mostrará</w:t>
      </w:r>
      <w:r w:rsidR="00AB53EC">
        <w:t xml:space="preserve"> la venta de paciente (ítem 3.2)</w:t>
      </w:r>
    </w:p>
    <w:p w:rsidR="00D95070" w:rsidRDefault="00D95070" w:rsidP="00D95070">
      <w:pPr>
        <w:jc w:val="center"/>
      </w:pPr>
      <w:r>
        <w:rPr>
          <w:noProof/>
        </w:rPr>
        <w:drawing>
          <wp:inline distT="0" distB="0" distL="0" distR="0" wp14:anchorId="0FE4A498" wp14:editId="46CB6951">
            <wp:extent cx="5612130" cy="2581275"/>
            <wp:effectExtent l="19050" t="19050" r="26670" b="285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581275"/>
                    </a:xfrm>
                    <a:prstGeom prst="rect">
                      <a:avLst/>
                    </a:prstGeom>
                    <a:ln>
                      <a:solidFill>
                        <a:schemeClr val="tx1"/>
                      </a:solidFill>
                    </a:ln>
                  </pic:spPr>
                </pic:pic>
              </a:graphicData>
            </a:graphic>
          </wp:inline>
        </w:drawing>
      </w:r>
    </w:p>
    <w:p w:rsidR="00AB53EC" w:rsidRDefault="00AB53EC" w:rsidP="00AB53EC">
      <w:r>
        <w:rPr>
          <w:noProof/>
        </w:rPr>
        <w:lastRenderedPageBreak/>
        <w:drawing>
          <wp:inline distT="0" distB="0" distL="0" distR="0" wp14:anchorId="19707686" wp14:editId="0F4338D6">
            <wp:extent cx="5612130" cy="2783840"/>
            <wp:effectExtent l="19050" t="19050" r="26670" b="165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783840"/>
                    </a:xfrm>
                    <a:prstGeom prst="rect">
                      <a:avLst/>
                    </a:prstGeom>
                    <a:ln>
                      <a:solidFill>
                        <a:schemeClr val="tx1"/>
                      </a:solidFill>
                    </a:ln>
                  </pic:spPr>
                </pic:pic>
              </a:graphicData>
            </a:graphic>
          </wp:inline>
        </w:drawing>
      </w:r>
    </w:p>
    <w:p w:rsidR="004A3A84" w:rsidRDefault="0009658A" w:rsidP="004A3A84">
      <w:pPr>
        <w:pStyle w:val="Prrafodelista"/>
        <w:numPr>
          <w:ilvl w:val="2"/>
          <w:numId w:val="2"/>
        </w:numPr>
        <w:jc w:val="both"/>
      </w:pPr>
      <w:r>
        <w:t xml:space="preserve">Se debe seleccionar una fecha de medición que no sea mayor al día de registro. </w:t>
      </w:r>
    </w:p>
    <w:p w:rsidR="004A3A84" w:rsidRDefault="0009658A" w:rsidP="004A3A84">
      <w:pPr>
        <w:pStyle w:val="Prrafodelista"/>
        <w:numPr>
          <w:ilvl w:val="2"/>
          <w:numId w:val="2"/>
        </w:numPr>
        <w:jc w:val="both"/>
      </w:pPr>
      <w:r>
        <w:t>Se debe elegir una hora de registro.</w:t>
      </w:r>
    </w:p>
    <w:p w:rsidR="004A3A84" w:rsidRDefault="0009658A" w:rsidP="0009658A">
      <w:pPr>
        <w:pStyle w:val="Prrafodelista"/>
        <w:numPr>
          <w:ilvl w:val="2"/>
          <w:numId w:val="2"/>
        </w:numPr>
        <w:jc w:val="both"/>
      </w:pPr>
      <w:r>
        <w:t xml:space="preserve">Para guardar el diagnostico se debe dar clic en el “guardar diagnostico” </w:t>
      </w:r>
      <w:r>
        <w:t xml:space="preserve">si la combinación paciente, fecha y hora de registro ya existe se </w:t>
      </w:r>
      <w:r w:rsidR="00231B28">
        <w:t>mostrará</w:t>
      </w:r>
      <w:r>
        <w:t xml:space="preserve"> un mensaje de error.</w:t>
      </w:r>
    </w:p>
    <w:p w:rsidR="002E0597" w:rsidRDefault="002E0597" w:rsidP="002E0597">
      <w:pPr>
        <w:jc w:val="center"/>
      </w:pPr>
      <w:r>
        <w:rPr>
          <w:noProof/>
        </w:rPr>
        <w:drawing>
          <wp:inline distT="0" distB="0" distL="0" distR="0" wp14:anchorId="21EE109A" wp14:editId="641735ED">
            <wp:extent cx="4676775" cy="1562100"/>
            <wp:effectExtent l="19050" t="19050" r="28575" b="190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6775" cy="1562100"/>
                    </a:xfrm>
                    <a:prstGeom prst="rect">
                      <a:avLst/>
                    </a:prstGeom>
                    <a:ln>
                      <a:solidFill>
                        <a:schemeClr val="tx1"/>
                      </a:solidFill>
                    </a:ln>
                  </pic:spPr>
                </pic:pic>
              </a:graphicData>
            </a:graphic>
          </wp:inline>
        </w:drawing>
      </w:r>
    </w:p>
    <w:p w:rsidR="002E0597" w:rsidRDefault="002E0597" w:rsidP="002E0597">
      <w:pPr>
        <w:jc w:val="center"/>
      </w:pPr>
      <w:r>
        <w:rPr>
          <w:noProof/>
        </w:rPr>
        <w:drawing>
          <wp:inline distT="0" distB="0" distL="0" distR="0" wp14:anchorId="56C4D464" wp14:editId="1F262FFB">
            <wp:extent cx="4657725" cy="1600200"/>
            <wp:effectExtent l="19050" t="19050" r="28575" b="190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7725" cy="1600200"/>
                    </a:xfrm>
                    <a:prstGeom prst="rect">
                      <a:avLst/>
                    </a:prstGeom>
                    <a:ln>
                      <a:solidFill>
                        <a:schemeClr val="tx1"/>
                      </a:solidFill>
                    </a:ln>
                  </pic:spPr>
                </pic:pic>
              </a:graphicData>
            </a:graphic>
          </wp:inline>
        </w:drawing>
      </w:r>
    </w:p>
    <w:p w:rsidR="00F17857" w:rsidRDefault="00F17857" w:rsidP="00F17857">
      <w:pPr>
        <w:jc w:val="center"/>
      </w:pPr>
      <w:r>
        <w:rPr>
          <w:noProof/>
        </w:rPr>
        <w:lastRenderedPageBreak/>
        <w:drawing>
          <wp:inline distT="0" distB="0" distL="0" distR="0" wp14:anchorId="3EBEAD54" wp14:editId="10AC2877">
            <wp:extent cx="5612130" cy="1993900"/>
            <wp:effectExtent l="19050" t="19050" r="26670" b="2540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993900"/>
                    </a:xfrm>
                    <a:prstGeom prst="rect">
                      <a:avLst/>
                    </a:prstGeom>
                    <a:ln>
                      <a:solidFill>
                        <a:schemeClr val="tx1"/>
                      </a:solidFill>
                    </a:ln>
                  </pic:spPr>
                </pic:pic>
              </a:graphicData>
            </a:graphic>
          </wp:inline>
        </w:drawing>
      </w:r>
    </w:p>
    <w:p w:rsidR="002E0597" w:rsidRDefault="002E0597" w:rsidP="002E0597"/>
    <w:p w:rsidR="002E0597" w:rsidRDefault="002E0597" w:rsidP="002E0597">
      <w:r>
        <w:t xml:space="preserve">Para ver la gráfica de los diagnostico debe dar clic en el botón “cerrar diagnostico” en dar clic en la pestaña de la gráfica que desea ver. </w:t>
      </w:r>
    </w:p>
    <w:p w:rsidR="00635B1E" w:rsidRDefault="00635B1E" w:rsidP="00635B1E">
      <w:pPr>
        <w:jc w:val="center"/>
      </w:pPr>
      <w:r>
        <w:rPr>
          <w:noProof/>
        </w:rPr>
        <w:drawing>
          <wp:inline distT="0" distB="0" distL="0" distR="0" wp14:anchorId="5C10DD80" wp14:editId="71EEA29C">
            <wp:extent cx="5612130" cy="3580130"/>
            <wp:effectExtent l="19050" t="19050" r="26670" b="203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3580130"/>
                    </a:xfrm>
                    <a:prstGeom prst="rect">
                      <a:avLst/>
                    </a:prstGeom>
                    <a:ln>
                      <a:solidFill>
                        <a:schemeClr val="tx1"/>
                      </a:solidFill>
                    </a:ln>
                  </pic:spPr>
                </pic:pic>
              </a:graphicData>
            </a:graphic>
          </wp:inline>
        </w:drawing>
      </w:r>
    </w:p>
    <w:p w:rsidR="00635B1E" w:rsidRDefault="00635B1E" w:rsidP="00635B1E">
      <w:r>
        <w:rPr>
          <w:noProof/>
        </w:rPr>
        <w:lastRenderedPageBreak/>
        <w:drawing>
          <wp:inline distT="0" distB="0" distL="0" distR="0" wp14:anchorId="7AEBDE33" wp14:editId="309C9A8C">
            <wp:extent cx="5612130" cy="2532380"/>
            <wp:effectExtent l="19050" t="19050" r="26670" b="203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532380"/>
                    </a:xfrm>
                    <a:prstGeom prst="rect">
                      <a:avLst/>
                    </a:prstGeom>
                    <a:ln>
                      <a:solidFill>
                        <a:schemeClr val="tx1"/>
                      </a:solidFill>
                    </a:ln>
                  </pic:spPr>
                </pic:pic>
              </a:graphicData>
            </a:graphic>
          </wp:inline>
        </w:drawing>
      </w:r>
      <w:bookmarkStart w:id="0" w:name="_GoBack"/>
      <w:bookmarkEnd w:id="0"/>
    </w:p>
    <w:p w:rsidR="00576A40" w:rsidRDefault="00576A40" w:rsidP="00576A40">
      <w:pPr>
        <w:pStyle w:val="Prrafodelista"/>
        <w:ind w:left="792"/>
        <w:jc w:val="both"/>
      </w:pPr>
    </w:p>
    <w:p w:rsidR="00576A40" w:rsidRDefault="00576A40" w:rsidP="00576A40">
      <w:pPr>
        <w:jc w:val="center"/>
      </w:pPr>
    </w:p>
    <w:p w:rsidR="000009CA" w:rsidRDefault="000009CA" w:rsidP="000009CA">
      <w:pPr>
        <w:jc w:val="center"/>
      </w:pPr>
    </w:p>
    <w:p w:rsidR="000009CA" w:rsidRDefault="000009CA" w:rsidP="000009CA">
      <w:pPr>
        <w:jc w:val="center"/>
      </w:pPr>
    </w:p>
    <w:p w:rsidR="000009CA" w:rsidRDefault="000009CA" w:rsidP="000009CA">
      <w:pPr>
        <w:jc w:val="center"/>
      </w:pPr>
    </w:p>
    <w:p w:rsidR="00B60699" w:rsidRPr="00375161" w:rsidRDefault="00B60699" w:rsidP="006335FF">
      <w:pPr>
        <w:pStyle w:val="Subttulo"/>
        <w:jc w:val="both"/>
      </w:pPr>
    </w:p>
    <w:sectPr w:rsidR="00B60699" w:rsidRPr="00375161">
      <w:headerReference w:type="even" r:id="rId39"/>
      <w:headerReference w:type="default" r:id="rId40"/>
      <w:footerReference w:type="even" r:id="rId41"/>
      <w:footerReference w:type="default" r:id="rId42"/>
      <w:headerReference w:type="first" r:id="rId43"/>
      <w:footerReference w:type="firs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1CA" w:rsidRDefault="007B21CA" w:rsidP="00417BC4">
      <w:pPr>
        <w:spacing w:after="0" w:line="240" w:lineRule="auto"/>
      </w:pPr>
      <w:r>
        <w:separator/>
      </w:r>
    </w:p>
  </w:endnote>
  <w:endnote w:type="continuationSeparator" w:id="0">
    <w:p w:rsidR="007B21CA" w:rsidRDefault="007B21CA" w:rsidP="0041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BB" w:rsidRDefault="001509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BB" w:rsidRDefault="001509B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BB" w:rsidRDefault="001509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1CA" w:rsidRDefault="007B21CA" w:rsidP="00417BC4">
      <w:pPr>
        <w:spacing w:after="0" w:line="240" w:lineRule="auto"/>
      </w:pPr>
      <w:r>
        <w:separator/>
      </w:r>
    </w:p>
  </w:footnote>
  <w:footnote w:type="continuationSeparator" w:id="0">
    <w:p w:rsidR="007B21CA" w:rsidRDefault="007B21CA" w:rsidP="00417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BB" w:rsidRDefault="001509B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36829" o:spid="_x0000_s2051" type="#_x0000_t136" style="position:absolute;margin-left:0;margin-top:0;width:311.5pt;height:311.5pt;rotation:315;z-index:-251655168;mso-position-horizontal:center;mso-position-horizontal-relative:margin;mso-position-vertical:center;mso-position-vertical-relative:margin" o:allowincell="f" fillcolor="silver" stroked="f">
          <v:fill opacity=".5"/>
          <v:textpath style="font-family:&quot;Calibri&quot;;font-size:1pt" string="UC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5FF" w:rsidRDefault="001509BB" w:rsidP="006335FF">
    <w:pPr>
      <w:pStyle w:val="Encabezado"/>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36830" o:spid="_x0000_s2052" type="#_x0000_t136" style="position:absolute;left:0;text-align:left;margin-left:0;margin-top:0;width:311.5pt;height:311.5pt;rotation:315;z-index:-251653120;mso-position-horizontal:center;mso-position-horizontal-relative:margin;mso-position-vertical:center;mso-position-vertical-relative:margin" o:allowincell="f" fillcolor="silver" stroked="f">
          <v:fill opacity=".5"/>
          <v:textpath style="font-family:&quot;Calibri&quot;;font-size:1pt" string="UCC"/>
        </v:shape>
      </w:pict>
    </w:r>
    <w:r w:rsidR="006335FF">
      <w:t>MANUAL DE USUARIO SISTEMA DE MEDICIÓN HOLTER</w:t>
    </w:r>
  </w:p>
  <w:p w:rsidR="00417BC4" w:rsidRDefault="00417BC4" w:rsidP="00417BC4">
    <w:pPr>
      <w:pStyle w:val="Encabezado"/>
      <w:jc w:val="center"/>
    </w:pPr>
    <w:r>
      <w:rPr>
        <w:noProof/>
      </w:rPr>
      <w:drawing>
        <wp:inline distT="0" distB="0" distL="0" distR="0">
          <wp:extent cx="542925" cy="5429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BB" w:rsidRDefault="001509B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36828" o:spid="_x0000_s2050" type="#_x0000_t136" style="position:absolute;margin-left:0;margin-top:0;width:311.5pt;height:311.5pt;rotation:315;z-index:-251657216;mso-position-horizontal:center;mso-position-horizontal-relative:margin;mso-position-vertical:center;mso-position-vertical-relative:margin" o:allowincell="f" fillcolor="silver" stroked="f">
          <v:fill opacity=".5"/>
          <v:textpath style="font-family:&quot;Calibri&quot;;font-size:1pt" string="UC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0CB"/>
    <w:multiLevelType w:val="multilevel"/>
    <w:tmpl w:val="595ED77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5E06F1"/>
    <w:multiLevelType w:val="hybridMultilevel"/>
    <w:tmpl w:val="1D48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0C73C4"/>
    <w:multiLevelType w:val="hybridMultilevel"/>
    <w:tmpl w:val="DAC448CC"/>
    <w:lvl w:ilvl="0" w:tplc="8DAA19E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C87AAA"/>
    <w:multiLevelType w:val="multilevel"/>
    <w:tmpl w:val="A0C05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3CD7A4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6C"/>
    <w:rsid w:val="000009CA"/>
    <w:rsid w:val="00002EEB"/>
    <w:rsid w:val="000930FD"/>
    <w:rsid w:val="0009658A"/>
    <w:rsid w:val="00141B5C"/>
    <w:rsid w:val="001469E9"/>
    <w:rsid w:val="001509BB"/>
    <w:rsid w:val="00192888"/>
    <w:rsid w:val="001F4527"/>
    <w:rsid w:val="00231B28"/>
    <w:rsid w:val="00245B8B"/>
    <w:rsid w:val="002B4496"/>
    <w:rsid w:val="002E0597"/>
    <w:rsid w:val="0035505F"/>
    <w:rsid w:val="003616BC"/>
    <w:rsid w:val="00375161"/>
    <w:rsid w:val="00381923"/>
    <w:rsid w:val="003B7675"/>
    <w:rsid w:val="003E6133"/>
    <w:rsid w:val="00417BC4"/>
    <w:rsid w:val="00427C3D"/>
    <w:rsid w:val="00466ABF"/>
    <w:rsid w:val="00485721"/>
    <w:rsid w:val="004A3A84"/>
    <w:rsid w:val="004E3587"/>
    <w:rsid w:val="00544BF5"/>
    <w:rsid w:val="00576A40"/>
    <w:rsid w:val="006141B4"/>
    <w:rsid w:val="00626032"/>
    <w:rsid w:val="006335FF"/>
    <w:rsid w:val="00635B1E"/>
    <w:rsid w:val="00727287"/>
    <w:rsid w:val="007326BA"/>
    <w:rsid w:val="007A0A7A"/>
    <w:rsid w:val="007B21CA"/>
    <w:rsid w:val="00863960"/>
    <w:rsid w:val="00926F92"/>
    <w:rsid w:val="00984CD1"/>
    <w:rsid w:val="009A42BD"/>
    <w:rsid w:val="009F28F5"/>
    <w:rsid w:val="00A0126C"/>
    <w:rsid w:val="00A306E7"/>
    <w:rsid w:val="00A4384F"/>
    <w:rsid w:val="00AB53EC"/>
    <w:rsid w:val="00AB5D35"/>
    <w:rsid w:val="00B32EC3"/>
    <w:rsid w:val="00B60699"/>
    <w:rsid w:val="00B87093"/>
    <w:rsid w:val="00BF531D"/>
    <w:rsid w:val="00C2494B"/>
    <w:rsid w:val="00C75488"/>
    <w:rsid w:val="00CC6E0D"/>
    <w:rsid w:val="00CF6D0C"/>
    <w:rsid w:val="00D7457B"/>
    <w:rsid w:val="00D95070"/>
    <w:rsid w:val="00DB06CB"/>
    <w:rsid w:val="00DB35B5"/>
    <w:rsid w:val="00DC7ACB"/>
    <w:rsid w:val="00EA3CCD"/>
    <w:rsid w:val="00F17857"/>
    <w:rsid w:val="00F442E5"/>
    <w:rsid w:val="00F46ABA"/>
    <w:rsid w:val="00F633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9486CDB"/>
  <w15:chartTrackingRefBased/>
  <w15:docId w15:val="{9137E444-2834-44F0-8BA0-9E8AD8D7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C3D"/>
    <w:pPr>
      <w:ind w:left="720"/>
      <w:contextualSpacing/>
    </w:pPr>
  </w:style>
  <w:style w:type="paragraph" w:styleId="Subttulo">
    <w:name w:val="Subtitle"/>
    <w:basedOn w:val="Normal"/>
    <w:next w:val="Normal"/>
    <w:link w:val="SubttuloCar"/>
    <w:uiPriority w:val="11"/>
    <w:qFormat/>
    <w:rsid w:val="00B6069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60699"/>
    <w:rPr>
      <w:rFonts w:eastAsiaTheme="minorEastAsia"/>
      <w:color w:val="5A5A5A" w:themeColor="text1" w:themeTint="A5"/>
      <w:spacing w:val="15"/>
    </w:rPr>
  </w:style>
  <w:style w:type="paragraph" w:styleId="Encabezado">
    <w:name w:val="header"/>
    <w:basedOn w:val="Normal"/>
    <w:link w:val="EncabezadoCar"/>
    <w:uiPriority w:val="99"/>
    <w:unhideWhenUsed/>
    <w:rsid w:val="00417B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BC4"/>
  </w:style>
  <w:style w:type="paragraph" w:styleId="Piedepgina">
    <w:name w:val="footer"/>
    <w:basedOn w:val="Normal"/>
    <w:link w:val="PiedepginaCar"/>
    <w:uiPriority w:val="99"/>
    <w:unhideWhenUsed/>
    <w:rsid w:val="00417B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Naranjo</dc:creator>
  <cp:keywords/>
  <dc:description/>
  <cp:lastModifiedBy>Juan David Naranjo</cp:lastModifiedBy>
  <cp:revision>42</cp:revision>
  <dcterms:created xsi:type="dcterms:W3CDTF">2017-08-27T17:00:00Z</dcterms:created>
  <dcterms:modified xsi:type="dcterms:W3CDTF">2017-08-27T22:56:00Z</dcterms:modified>
</cp:coreProperties>
</file>