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9204" w14:textId="1C6BB857" w:rsidR="00E67847" w:rsidRDefault="000E078E">
      <w:r w:rsidRPr="000E078E">
        <w:t>https://britishpubbar.000webhostapp.com/#</w:t>
      </w:r>
    </w:p>
    <w:sectPr w:rsidR="00E6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8E"/>
    <w:rsid w:val="000E078E"/>
    <w:rsid w:val="00351F82"/>
    <w:rsid w:val="00602411"/>
    <w:rsid w:val="00E6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0A23"/>
  <w15:chartTrackingRefBased/>
  <w15:docId w15:val="{FACC5F8C-7B2B-4B76-BA0B-3DCA7D6B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ochoa ramirez</dc:creator>
  <cp:keywords/>
  <dc:description/>
  <cp:lastModifiedBy>juan sebastian ochoa ramirez</cp:lastModifiedBy>
  <cp:revision>1</cp:revision>
  <dcterms:created xsi:type="dcterms:W3CDTF">2024-03-22T02:10:00Z</dcterms:created>
  <dcterms:modified xsi:type="dcterms:W3CDTF">2024-03-22T02:12:00Z</dcterms:modified>
</cp:coreProperties>
</file>