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D5A4" w14:textId="0DB4CE2B" w:rsidR="007D104D" w:rsidRPr="007D104D" w:rsidRDefault="007D104D" w:rsidP="007D104D">
      <w:pPr>
        <w:spacing w:before="180" w:after="180" w:line="240" w:lineRule="auto"/>
        <w:jc w:val="center"/>
        <w:outlineLvl w:val="3"/>
        <w:rPr>
          <w:rFonts w:ascii="Arial" w:eastAsia="Times New Roman" w:hAnsi="Arial" w:cs="Arial"/>
          <w:b/>
          <w:bCs/>
          <w:spacing w:val="-15"/>
          <w:sz w:val="27"/>
          <w:szCs w:val="27"/>
          <w:lang w:val="es-CO" w:eastAsia="es-CO"/>
        </w:rPr>
      </w:pPr>
      <w:r w:rsidRPr="007D104D">
        <w:rPr>
          <w:rFonts w:ascii="Arial" w:eastAsia="Times New Roman" w:hAnsi="Arial" w:cs="Arial"/>
          <w:b/>
          <w:bCs/>
          <w:spacing w:val="-15"/>
          <w:sz w:val="27"/>
          <w:szCs w:val="27"/>
          <w:lang w:val="es-CO" w:eastAsia="es-CO"/>
        </w:rPr>
        <w:t>Bienvenido a nuestra página informativa sobre nuestras maquinas CNC plasma</w:t>
      </w:r>
    </w:p>
    <w:p w14:paraId="06241B8B" w14:textId="77777777" w:rsidR="007D104D" w:rsidRDefault="007D104D">
      <w:pPr>
        <w:rPr>
          <w:lang w:val="es-CO"/>
        </w:rPr>
      </w:pPr>
    </w:p>
    <w:p w14:paraId="5D805F3B" w14:textId="77777777" w:rsidR="002204DA" w:rsidRDefault="002204DA" w:rsidP="002204DA">
      <w:pPr>
        <w:pStyle w:val="Ttulo2"/>
        <w:spacing w:before="180" w:after="180"/>
        <w:rPr>
          <w:rFonts w:ascii="Arial" w:hAnsi="Arial" w:cs="Arial"/>
          <w:spacing w:val="-15"/>
          <w:sz w:val="45"/>
          <w:szCs w:val="45"/>
          <w:lang w:val="es-CO"/>
        </w:rPr>
      </w:pPr>
      <w:r w:rsidRPr="002204DA">
        <w:rPr>
          <w:rFonts w:ascii="Arial" w:hAnsi="Arial" w:cs="Arial"/>
          <w:spacing w:val="-15"/>
          <w:sz w:val="45"/>
          <w:szCs w:val="45"/>
          <w:lang w:val="es-CO"/>
        </w:rPr>
        <w:t>¿Quiénes somos?</w:t>
      </w:r>
    </w:p>
    <w:p w14:paraId="20D23E04" w14:textId="77777777" w:rsidR="002204DA" w:rsidRDefault="002204DA" w:rsidP="002204DA">
      <w:pPr>
        <w:pStyle w:val="NormalWeb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Somos profesionales en electrónica, apasionados por la ingeniería y con la convicción de que en Colombia se puede producir hardware y software de alta calidad.</w:t>
      </w:r>
    </w:p>
    <w:p w14:paraId="3CA1E24A" w14:textId="77777777" w:rsidR="002204DA" w:rsidRPr="002204DA" w:rsidRDefault="002204DA" w:rsidP="002204DA">
      <w:pPr>
        <w:pStyle w:val="Ttulo2"/>
        <w:spacing w:before="180" w:after="180"/>
        <w:rPr>
          <w:rFonts w:ascii="Arial" w:hAnsi="Arial" w:cs="Arial"/>
          <w:color w:val="auto"/>
          <w:spacing w:val="-15"/>
          <w:sz w:val="45"/>
          <w:szCs w:val="45"/>
          <w:lang w:val="es-CO"/>
        </w:rPr>
      </w:pPr>
      <w:r w:rsidRPr="002204DA">
        <w:rPr>
          <w:rFonts w:ascii="Arial" w:hAnsi="Arial" w:cs="Arial"/>
          <w:spacing w:val="-15"/>
          <w:sz w:val="45"/>
          <w:szCs w:val="45"/>
          <w:lang w:val="es-CO"/>
        </w:rPr>
        <w:t>Nuestra máquina CNC</w:t>
      </w:r>
    </w:p>
    <w:p w14:paraId="3D91AB54" w14:textId="0E73D011" w:rsidR="002204DA" w:rsidRPr="002204DA" w:rsidRDefault="002204DA" w:rsidP="002204DA">
      <w:pPr>
        <w:pStyle w:val="NormalWeb"/>
        <w:rPr>
          <w:rFonts w:ascii="Arial" w:hAnsi="Arial" w:cs="Arial"/>
          <w:color w:val="000000"/>
          <w:sz w:val="21"/>
          <w:szCs w:val="21"/>
        </w:rPr>
      </w:pPr>
      <w:r w:rsidRPr="002204DA">
        <w:rPr>
          <w:rFonts w:ascii="Arial" w:hAnsi="Arial" w:cs="Arial"/>
          <w:color w:val="000000"/>
          <w:sz w:val="21"/>
          <w:szCs w:val="21"/>
        </w:rPr>
        <w:t>Gracias a la experiencia aprendida desarrollando e instalando mesas de corte plasma en todo el país con empresas del sector industrial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 xml:space="preserve">hemos creado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FasterCut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50821">
        <w:rPr>
          <w:rFonts w:ascii="Arial" w:hAnsi="Arial" w:cs="Arial"/>
          <w:color w:val="000000"/>
          <w:sz w:val="21"/>
          <w:szCs w:val="21"/>
        </w:rPr>
        <w:t>mejorando problemas evidentes que tienen otras máquinas del mercado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186683D2" w14:textId="02ECBF17" w:rsidR="002204DA" w:rsidRDefault="002204DA" w:rsidP="002204DA">
      <w:pPr>
        <w:pStyle w:val="NormalWeb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 buscó fabricar una máquina de alta velocidad para mejorar el corte de espesores de </w:t>
      </w:r>
      <w:r w:rsidR="00150821">
        <w:rPr>
          <w:rFonts w:ascii="Arial" w:hAnsi="Arial" w:cs="Arial"/>
          <w:color w:val="000000"/>
          <w:sz w:val="21"/>
          <w:szCs w:val="21"/>
        </w:rPr>
        <w:t>lámina</w:t>
      </w:r>
      <w:r>
        <w:rPr>
          <w:rFonts w:ascii="Arial" w:hAnsi="Arial" w:cs="Arial"/>
          <w:color w:val="000000"/>
          <w:sz w:val="21"/>
          <w:szCs w:val="21"/>
        </w:rPr>
        <w:t xml:space="preserve"> menores a 2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mm.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50821">
        <w:rPr>
          <w:rFonts w:ascii="Arial" w:hAnsi="Arial" w:cs="Arial"/>
          <w:color w:val="000000"/>
          <w:sz w:val="21"/>
          <w:szCs w:val="21"/>
        </w:rPr>
        <w:t>También</w:t>
      </w:r>
      <w:r>
        <w:rPr>
          <w:rFonts w:ascii="Arial" w:hAnsi="Arial" w:cs="Arial"/>
          <w:color w:val="000000"/>
          <w:sz w:val="21"/>
          <w:szCs w:val="21"/>
        </w:rPr>
        <w:t xml:space="preserve"> se buscó eliminar los tiempos muertos en el proceso de corte para aumentar la productividad.</w:t>
      </w:r>
    </w:p>
    <w:p w14:paraId="608D54B0" w14:textId="433F05F3" w:rsidR="00E538D4" w:rsidRDefault="002C2D3D">
      <w:pPr>
        <w:rPr>
          <w:lang w:val="es-CO"/>
        </w:rPr>
      </w:pPr>
      <w:r>
        <w:rPr>
          <w:lang w:val="es-CO"/>
        </w:rPr>
        <w:t>P</w:t>
      </w:r>
      <w:r w:rsidR="00E538D4">
        <w:rPr>
          <w:lang w:val="es-CO"/>
        </w:rPr>
        <w:t>órtico</w:t>
      </w:r>
      <w:r>
        <w:rPr>
          <w:lang w:val="es-CO"/>
        </w:rPr>
        <w:t xml:space="preserve"> Liviano</w:t>
      </w:r>
      <w:r w:rsidR="00E538D4">
        <w:rPr>
          <w:lang w:val="es-CO"/>
        </w:rPr>
        <w:t xml:space="preserve"> (</w:t>
      </w:r>
      <w:proofErr w:type="spellStart"/>
      <w:r w:rsidR="00E538D4">
        <w:rPr>
          <w:lang w:val="es-CO"/>
        </w:rPr>
        <w:t>Gantry</w:t>
      </w:r>
      <w:proofErr w:type="spellEnd"/>
      <w:r>
        <w:rPr>
          <w:lang w:val="es-CO"/>
        </w:rPr>
        <w:t xml:space="preserve"> Liviano</w:t>
      </w:r>
      <w:r w:rsidR="00E538D4">
        <w:rPr>
          <w:lang w:val="es-CO"/>
        </w:rPr>
        <w:t>)</w:t>
      </w:r>
    </w:p>
    <w:p w14:paraId="5B4BBD93" w14:textId="6106096C" w:rsidR="00E538D4" w:rsidRDefault="00E538D4">
      <w:pPr>
        <w:rPr>
          <w:lang w:val="es-CO"/>
        </w:rPr>
      </w:pPr>
      <w:r>
        <w:rPr>
          <w:lang w:val="es-CO"/>
        </w:rPr>
        <w:t>Uno de los mercados que quiere alcanzar el corte plasma es el corte en lamina delgada. Hypertherm invierte millones de dólares en tecnología para que</w:t>
      </w:r>
      <w:r w:rsidR="0033699F">
        <w:rPr>
          <w:lang w:val="es-CO"/>
        </w:rPr>
        <w:t xml:space="preserve"> la calidad del </w:t>
      </w:r>
      <w:r>
        <w:rPr>
          <w:lang w:val="es-CO"/>
        </w:rPr>
        <w:t xml:space="preserve">corte plasma esté </w:t>
      </w:r>
      <w:r w:rsidR="0033699F">
        <w:rPr>
          <w:lang w:val="es-CO"/>
        </w:rPr>
        <w:t>cada día más</w:t>
      </w:r>
      <w:r>
        <w:rPr>
          <w:lang w:val="es-CO"/>
        </w:rPr>
        <w:t xml:space="preserve"> cerca </w:t>
      </w:r>
      <w:r w:rsidR="0033699F">
        <w:rPr>
          <w:lang w:val="es-CO"/>
        </w:rPr>
        <w:t>a la calidad del</w:t>
      </w:r>
      <w:r>
        <w:rPr>
          <w:lang w:val="es-CO"/>
        </w:rPr>
        <w:t xml:space="preserve"> corte laser, sobre todo en laminas delgadas. Debido a esto se han desarrollado tecnologías como el FineCut y otras que se han implementado en </w:t>
      </w:r>
      <w:r w:rsidR="0033699F">
        <w:rPr>
          <w:lang w:val="es-CO"/>
        </w:rPr>
        <w:t>máquinas</w:t>
      </w:r>
      <w:r>
        <w:rPr>
          <w:lang w:val="es-CO"/>
        </w:rPr>
        <w:t xml:space="preserve"> </w:t>
      </w:r>
      <w:r w:rsidR="0033699F">
        <w:rPr>
          <w:lang w:val="es-CO"/>
        </w:rPr>
        <w:t>más</w:t>
      </w:r>
      <w:r>
        <w:rPr>
          <w:lang w:val="es-CO"/>
        </w:rPr>
        <w:t xml:space="preserve"> grandes </w:t>
      </w:r>
      <w:r w:rsidR="0033699F">
        <w:rPr>
          <w:lang w:val="es-CO"/>
        </w:rPr>
        <w:t xml:space="preserve">y modernas </w:t>
      </w:r>
      <w:r>
        <w:rPr>
          <w:lang w:val="es-CO"/>
        </w:rPr>
        <w:t>como la XPR300.</w:t>
      </w:r>
    </w:p>
    <w:p w14:paraId="32BA97DA" w14:textId="5F1C1FC5" w:rsidR="008F0F92" w:rsidRDefault="00E538D4">
      <w:pPr>
        <w:rPr>
          <w:lang w:val="es-CO"/>
        </w:rPr>
      </w:pPr>
      <w:r>
        <w:rPr>
          <w:lang w:val="es-CO"/>
        </w:rPr>
        <w:t xml:space="preserve">Sin </w:t>
      </w:r>
      <w:r w:rsidR="00CF5467">
        <w:rPr>
          <w:lang w:val="es-CO"/>
        </w:rPr>
        <w:t>embargo,</w:t>
      </w:r>
      <w:r>
        <w:rPr>
          <w:lang w:val="es-CO"/>
        </w:rPr>
        <w:t xml:space="preserve"> la tecnología FineCut no puede </w:t>
      </w:r>
      <w:r w:rsidR="0033699F">
        <w:rPr>
          <w:lang w:val="es-CO"/>
        </w:rPr>
        <w:t>estar</w:t>
      </w:r>
      <w:r>
        <w:rPr>
          <w:lang w:val="es-CO"/>
        </w:rPr>
        <w:t xml:space="preserve"> sola, se requiere de una buena maquina CNC para alcanzar las velocidades que </w:t>
      </w:r>
      <w:r w:rsidR="0033699F">
        <w:rPr>
          <w:lang w:val="es-CO"/>
        </w:rPr>
        <w:t>se observan en las tablas de los consumibles FineCut</w:t>
      </w:r>
      <w:r w:rsidR="008F0F92">
        <w:rPr>
          <w:lang w:val="es-CO"/>
        </w:rPr>
        <w:t>, velocidades de hasta 8250 mm/min</w:t>
      </w:r>
      <w:r>
        <w:rPr>
          <w:lang w:val="es-CO"/>
        </w:rPr>
        <w:t>.</w:t>
      </w:r>
      <w:r w:rsidR="002C2D3D">
        <w:rPr>
          <w:lang w:val="es-CO"/>
        </w:rPr>
        <w:t xml:space="preserve"> Debido a lo anterior,</w:t>
      </w:r>
      <w:r>
        <w:rPr>
          <w:lang w:val="es-CO"/>
        </w:rPr>
        <w:t xml:space="preserve"> nuestra maquina se diseñó pensando en las altas velocidades que la tecnología FineCut demanda</w:t>
      </w:r>
      <w:r w:rsidR="002C2D3D">
        <w:rPr>
          <w:lang w:val="es-CO"/>
        </w:rPr>
        <w:t>, nuestro pórtico es liviano y los motores que lo mueven son de muy buena potencia.</w:t>
      </w:r>
    </w:p>
    <w:p w14:paraId="54FB9FB5" w14:textId="07FEF478" w:rsidR="004B22C8" w:rsidRDefault="004B22C8">
      <w:pPr>
        <w:rPr>
          <w:lang w:val="es-CO"/>
        </w:rPr>
      </w:pPr>
      <w:r w:rsidRPr="007D104D">
        <w:rPr>
          <w:lang w:val="es-CO"/>
        </w:rPr>
        <w:t>Muchos clientes que no tienen</w:t>
      </w:r>
      <w:r>
        <w:rPr>
          <w:lang w:val="es-CO"/>
        </w:rPr>
        <w:t xml:space="preserve"> </w:t>
      </w:r>
      <w:r w:rsidRPr="007D104D">
        <w:rPr>
          <w:lang w:val="es-CO"/>
        </w:rPr>
        <w:t>la m</w:t>
      </w:r>
      <w:r>
        <w:rPr>
          <w:lang w:val="es-CO"/>
        </w:rPr>
        <w:t>á</w:t>
      </w:r>
      <w:r w:rsidRPr="007D104D">
        <w:rPr>
          <w:lang w:val="es-CO"/>
        </w:rPr>
        <w:t>quina CNC adecuada, cortan espesores de lámina de 2 mm a 3000 mm/min. La desventaja</w:t>
      </w:r>
      <w:r>
        <w:rPr>
          <w:lang w:val="es-CO"/>
        </w:rPr>
        <w:t xml:space="preserve"> </w:t>
      </w:r>
      <w:r w:rsidRPr="007D104D">
        <w:rPr>
          <w:lang w:val="es-CO"/>
        </w:rPr>
        <w:t>se encuentra en la productividad y en la eficiencia. Al ser más lento el corte, se gasta más tiempo en producir el mismo corte, además la fuente de plasma se mant</w:t>
      </w:r>
      <w:r>
        <w:rPr>
          <w:lang w:val="es-CO"/>
        </w:rPr>
        <w:t>ie</w:t>
      </w:r>
      <w:r w:rsidRPr="007D104D">
        <w:rPr>
          <w:lang w:val="es-CO"/>
        </w:rPr>
        <w:t>n</w:t>
      </w:r>
      <w:r>
        <w:rPr>
          <w:lang w:val="es-CO"/>
        </w:rPr>
        <w:t xml:space="preserve">e </w:t>
      </w:r>
      <w:r w:rsidRPr="007D104D">
        <w:rPr>
          <w:lang w:val="es-CO"/>
        </w:rPr>
        <w:t>prendida por más tiempo afectando también el consumo eléctrico.</w:t>
      </w:r>
    </w:p>
    <w:p w14:paraId="628CD475" w14:textId="4FBF7B3F" w:rsidR="009555FE" w:rsidRDefault="009555FE">
      <w:pPr>
        <w:rPr>
          <w:lang w:val="es-CO"/>
        </w:rPr>
      </w:pPr>
    </w:p>
    <w:p w14:paraId="14F5C53F" w14:textId="0F15EAE1" w:rsidR="009555FE" w:rsidRDefault="009555FE">
      <w:pPr>
        <w:rPr>
          <w:lang w:val="es-CO"/>
        </w:rPr>
      </w:pPr>
      <w:r>
        <w:rPr>
          <w:lang w:val="es-CO"/>
        </w:rPr>
        <w:t>Nuestro sensor de altura</w:t>
      </w:r>
    </w:p>
    <w:p w14:paraId="1CA490F2" w14:textId="09F4C17C" w:rsidR="009555FE" w:rsidRDefault="009555FE">
      <w:pPr>
        <w:rPr>
          <w:lang w:val="es-CO"/>
        </w:rPr>
      </w:pPr>
      <w:r>
        <w:rPr>
          <w:lang w:val="es-CO"/>
        </w:rPr>
        <w:t>Nuestro sensor de altura es un desarrollo propio, fue una de las cosas que era muy evidente que se debía mejorar</w:t>
      </w:r>
      <w:r w:rsidR="00627B28">
        <w:rPr>
          <w:lang w:val="es-CO"/>
        </w:rPr>
        <w:t xml:space="preserve"> en las maquinas que se instalaron</w:t>
      </w:r>
      <w:r>
        <w:rPr>
          <w:lang w:val="es-CO"/>
        </w:rPr>
        <w:t>. Los sensores comerciales vienen con un sistema de potenciómetros analógicos que están instalados en el sensor</w:t>
      </w:r>
      <w:r w:rsidR="00627B28">
        <w:rPr>
          <w:lang w:val="es-CO"/>
        </w:rPr>
        <w:t xml:space="preserve"> de altura junto con gran parte de la electrónica, en donde reciben calor y humo de la antorcha de plasma. Además, si</w:t>
      </w:r>
      <w:r>
        <w:rPr>
          <w:lang w:val="es-CO"/>
        </w:rPr>
        <w:t xml:space="preserve"> el </w:t>
      </w:r>
      <w:r>
        <w:rPr>
          <w:lang w:val="es-CO"/>
        </w:rPr>
        <w:lastRenderedPageBreak/>
        <w:t>operario desea corregir la altura, debe “perseguir” la antorcha para corregir su altura.</w:t>
      </w:r>
      <w:r w:rsidR="0060525A">
        <w:rPr>
          <w:lang w:val="es-CO"/>
        </w:rPr>
        <w:t xml:space="preserve"> Para mejorar estos problemas s</w:t>
      </w:r>
      <w:r>
        <w:rPr>
          <w:lang w:val="es-CO"/>
        </w:rPr>
        <w:t>e diseñó un sensor de altura digital con un microcontrolador moderno de dos núcleos</w:t>
      </w:r>
      <w:r w:rsidR="0060525A">
        <w:rPr>
          <w:lang w:val="es-CO"/>
        </w:rPr>
        <w:t xml:space="preserve"> (dual Core)</w:t>
      </w:r>
      <w:r>
        <w:rPr>
          <w:lang w:val="es-CO"/>
        </w:rPr>
        <w:t xml:space="preserve"> y una pantalla LCD para visualizar los estados y configuraciones. El sensor cuenta con un sistema de control de posición que le permite reducir la velocidad del motor cada vez que el motor va a alcanzar algún limite.</w:t>
      </w:r>
    </w:p>
    <w:p w14:paraId="7D54F2CD" w14:textId="77777777" w:rsidR="007D104D" w:rsidRPr="002C2D3D" w:rsidRDefault="007D104D">
      <w:pPr>
        <w:rPr>
          <w:u w:val="single"/>
          <w:lang w:val="es-CO"/>
        </w:rPr>
      </w:pPr>
    </w:p>
    <w:sectPr w:rsidR="007D104D" w:rsidRPr="002C2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23"/>
    <w:rsid w:val="000145B6"/>
    <w:rsid w:val="00150821"/>
    <w:rsid w:val="001B1BE9"/>
    <w:rsid w:val="002204DA"/>
    <w:rsid w:val="002C2D3D"/>
    <w:rsid w:val="0033699F"/>
    <w:rsid w:val="004A465A"/>
    <w:rsid w:val="004B22C8"/>
    <w:rsid w:val="004C04FC"/>
    <w:rsid w:val="0060525A"/>
    <w:rsid w:val="00627B28"/>
    <w:rsid w:val="0076477D"/>
    <w:rsid w:val="007D104D"/>
    <w:rsid w:val="008F0F92"/>
    <w:rsid w:val="00933E23"/>
    <w:rsid w:val="009555FE"/>
    <w:rsid w:val="00CF5467"/>
    <w:rsid w:val="00E538D4"/>
    <w:rsid w:val="00F3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1CE0"/>
  <w15:chartTrackingRefBased/>
  <w15:docId w15:val="{CC1A27A9-A1A1-4005-83C1-0FE3BCD4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7D1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D104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04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220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1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Oviedo Lutkens</dc:creator>
  <cp:keywords/>
  <dc:description/>
  <cp:lastModifiedBy>Juan Manuel Oviedo Lutkens</cp:lastModifiedBy>
  <cp:revision>6</cp:revision>
  <dcterms:created xsi:type="dcterms:W3CDTF">2021-12-28T20:01:00Z</dcterms:created>
  <dcterms:modified xsi:type="dcterms:W3CDTF">2022-02-23T22:54:00Z</dcterms:modified>
</cp:coreProperties>
</file>