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B9AC" w14:textId="77777777" w:rsidR="00E971E0" w:rsidRDefault="00E971E0">
      <w:pPr>
        <w:spacing w:before="3000"/>
      </w:pPr>
    </w:p>
    <w:p w14:paraId="098CEFA0" w14:textId="77777777" w:rsidR="00E971E0" w:rsidRDefault="00000000">
      <w:pPr>
        <w:pBdr>
          <w:bottom w:val="single" w:sz="6" w:space="8" w:color="1B4F72"/>
        </w:pBdr>
        <w:spacing w:after="200"/>
        <w:jc w:val="center"/>
      </w:pPr>
      <w:r>
        <w:rPr>
          <w:b/>
          <w:bCs/>
          <w:color w:val="1B4F72"/>
          <w:sz w:val="40"/>
          <w:szCs w:val="40"/>
        </w:rPr>
        <w:t>SISTEMA DE PRIORIZACIÓN DE PROYECTOS SOCIALES</w:t>
      </w:r>
    </w:p>
    <w:p w14:paraId="7ED1956D" w14:textId="77777777" w:rsidR="00E971E0" w:rsidRDefault="00000000">
      <w:pPr>
        <w:spacing w:after="100"/>
        <w:jc w:val="center"/>
      </w:pPr>
      <w:r>
        <w:rPr>
          <w:color w:val="2E86C1"/>
          <w:sz w:val="32"/>
          <w:szCs w:val="32"/>
        </w:rPr>
        <w:t>ENLAZA GEB — Arquitectura C</w:t>
      </w:r>
    </w:p>
    <w:p w14:paraId="495E81AA" w14:textId="77777777" w:rsidR="00E971E0" w:rsidRDefault="00E971E0">
      <w:pPr>
        <w:spacing w:before="600"/>
      </w:pPr>
    </w:p>
    <w:p w14:paraId="49A13564" w14:textId="77777777" w:rsidR="00E971E0" w:rsidRDefault="00000000">
      <w:pPr>
        <w:spacing w:after="400"/>
        <w:jc w:val="center"/>
      </w:pPr>
      <w:r>
        <w:rPr>
          <w:b/>
          <w:bCs/>
          <w:color w:val="1B4F72"/>
          <w:sz w:val="28"/>
          <w:szCs w:val="28"/>
        </w:rPr>
        <w:t>Análisis del Estado Actual y Plan de Trabajo</w:t>
      </w:r>
    </w:p>
    <w:p w14:paraId="488A26FA" w14:textId="77777777" w:rsidR="00E971E0" w:rsidRDefault="00E971E0">
      <w:pPr>
        <w:spacing w:before="1200"/>
      </w:pPr>
    </w:p>
    <w:p w14:paraId="77062301" w14:textId="77777777" w:rsidR="00E971E0" w:rsidRDefault="00000000">
      <w:pPr>
        <w:jc w:val="center"/>
      </w:pPr>
      <w:r>
        <w:rPr>
          <w:color w:val="85929E"/>
        </w:rPr>
        <w:t>Preparado para: Juan Pablo Tovar</w:t>
      </w:r>
    </w:p>
    <w:p w14:paraId="4179C391" w14:textId="77777777" w:rsidR="00E971E0" w:rsidRDefault="00000000">
      <w:pPr>
        <w:jc w:val="center"/>
      </w:pPr>
      <w:r>
        <w:rPr>
          <w:color w:val="85929E"/>
        </w:rPr>
        <w:t>Fecha: 17 de febrero de 2026</w:t>
      </w:r>
    </w:p>
    <w:p w14:paraId="77506238" w14:textId="77777777" w:rsidR="00E971E0" w:rsidRDefault="00000000">
      <w:pPr>
        <w:spacing w:before="100"/>
        <w:jc w:val="center"/>
      </w:pPr>
      <w:r>
        <w:rPr>
          <w:i/>
          <w:iCs/>
          <w:color w:val="85929E"/>
          <w:sz w:val="20"/>
          <w:szCs w:val="20"/>
        </w:rPr>
        <w:t>Versión 1.0</w:t>
      </w:r>
    </w:p>
    <w:p w14:paraId="61D508A9" w14:textId="77777777" w:rsidR="00E971E0" w:rsidRDefault="00E971E0">
      <w:pPr>
        <w:sectPr w:rsidR="00E971E0">
          <w:pgSz w:w="12240" w:h="15840"/>
          <w:pgMar w:top="1440" w:right="1440" w:bottom="1440" w:left="1440" w:header="708" w:footer="708" w:gutter="0"/>
          <w:cols w:space="720"/>
          <w:docGrid w:linePitch="360"/>
        </w:sectPr>
      </w:pPr>
    </w:p>
    <w:p w14:paraId="44BA2112" w14:textId="77777777" w:rsidR="00E971E0" w:rsidRDefault="00000000">
      <w:pPr>
        <w:pStyle w:val="Ttulo1"/>
      </w:pPr>
      <w:r>
        <w:lastRenderedPageBreak/>
        <w:t>1. Resumen Ejecutivo</w:t>
      </w:r>
    </w:p>
    <w:p w14:paraId="33939C09" w14:textId="77777777" w:rsidR="00E971E0" w:rsidRDefault="00000000">
      <w:pPr>
        <w:spacing w:after="120"/>
      </w:pPr>
      <w:r>
        <w:t>Este documento presenta un análisis exhaustivo del Sistema de Priorización de Proyectos Sociales desarrollado para ENLAZA GEB, junto con un plan de trabajo detallado para las próximas fases de evolución. El sistema implementa la Arquitectura C, un modelo de evaluación multi-criterio que pondera cuatro dimensiones fundamentales para la toma de decisiones en inversión social mediante el mecanismo de Obras por Impuestos.</w:t>
      </w:r>
    </w:p>
    <w:p w14:paraId="40D5DFB5" w14:textId="77777777" w:rsidR="00E971E0" w:rsidRDefault="00000000">
      <w:pPr>
        <w:spacing w:after="120"/>
      </w:pPr>
      <w:r>
        <w:t xml:space="preserve">El proyecto ha alcanzado un nivel de madurez significativo: los 4 criterios del motor de </w:t>
      </w:r>
      <w:proofErr w:type="spellStart"/>
      <w:r>
        <w:t>scoring</w:t>
      </w:r>
      <w:proofErr w:type="spellEnd"/>
      <w:r>
        <w:t xml:space="preserve"> están implementados y validados con 129 </w:t>
      </w:r>
      <w:proofErr w:type="spellStart"/>
      <w:r>
        <w:t>tests</w:t>
      </w:r>
      <w:proofErr w:type="spellEnd"/>
      <w:r>
        <w:t xml:space="preserve"> unitarios, existe una interfaz </w:t>
      </w:r>
      <w:proofErr w:type="spellStart"/>
      <w:r>
        <w:t>Streamlit</w:t>
      </w:r>
      <w:proofErr w:type="spellEnd"/>
      <w:r>
        <w:t xml:space="preserve"> funcional, y se ha validado con proyectos reales de ENLAZA en etapa de prefactibilidad. Sin embargo, existen oportunidades críticas de mejora en la arquitectura tecnológica, la metodología subyacente y la preparación para un uso corporativo robusto que requieren atención antes de cualquier decisión de construcción tecnológica.</w:t>
      </w:r>
    </w:p>
    <w:p w14:paraId="67F405CF" w14:textId="77777777" w:rsidR="00E971E0" w:rsidRDefault="00E971E0">
      <w:pPr>
        <w:pBdr>
          <w:bottom w:val="single" w:sz="2" w:space="1" w:color="2E86C1"/>
        </w:pBdr>
        <w:spacing w:before="200" w:after="200"/>
      </w:pPr>
    </w:p>
    <w:p w14:paraId="178FB4FC" w14:textId="77777777" w:rsidR="00E971E0" w:rsidRDefault="00000000">
      <w:pPr>
        <w:pStyle w:val="Ttulo1"/>
      </w:pPr>
      <w:r>
        <w:t>2. Diagnóstico del Estado Actual</w:t>
      </w:r>
    </w:p>
    <w:p w14:paraId="7F1EF8C4" w14:textId="77777777" w:rsidR="00E971E0" w:rsidRDefault="00000000">
      <w:pPr>
        <w:pStyle w:val="Ttulo2"/>
      </w:pPr>
      <w:r>
        <w:t xml:space="preserve">2.1 Motor de </w:t>
      </w:r>
      <w:proofErr w:type="spellStart"/>
      <w:r>
        <w:t>Scoring</w:t>
      </w:r>
      <w:proofErr w:type="spellEnd"/>
      <w:r>
        <w:t xml:space="preserve"> — Arquitectura C</w:t>
      </w:r>
    </w:p>
    <w:p w14:paraId="623A7382" w14:textId="77777777" w:rsidR="00E971E0" w:rsidRDefault="00000000">
      <w:pPr>
        <w:spacing w:after="120"/>
      </w:pPr>
      <w:r>
        <w:t>La Arquitectura C representa una evolución fundamental frente al sistema original. El cambio más significativo fue elevar el SROI del 3.75% al 40% del peso total, posicionándolo como criterio dominante. Esto refleja correctamente la prioridad de generar retorno social medible en la inversión.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360"/>
      </w:tblGrid>
      <w:tr w:rsidR="00E971E0" w14:paraId="75C46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76E2940" w14:textId="77777777" w:rsidR="00E971E0" w:rsidRDefault="00000000">
            <w:pPr>
              <w:jc w:val="center"/>
            </w:pPr>
            <w:r>
              <w:rPr>
                <w:b/>
                <w:bCs/>
                <w:color w:val="FFFFFF"/>
                <w:sz w:val="18"/>
                <w:szCs w:val="18"/>
              </w:rPr>
              <w:t>Criterio</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8317316" w14:textId="77777777" w:rsidR="00E971E0" w:rsidRDefault="00000000">
            <w:pPr>
              <w:jc w:val="center"/>
            </w:pPr>
            <w:r>
              <w:rPr>
                <w:b/>
                <w:bCs/>
                <w:color w:val="FFFFFF"/>
                <w:sz w:val="18"/>
                <w:szCs w:val="18"/>
              </w:rPr>
              <w:t>Peso</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C18EFFA" w14:textId="77777777" w:rsidR="00E971E0" w:rsidRDefault="00000000">
            <w:pPr>
              <w:jc w:val="center"/>
            </w:pPr>
            <w:r>
              <w:rPr>
                <w:b/>
                <w:bCs/>
                <w:color w:val="FFFFFF"/>
                <w:sz w:val="18"/>
                <w:szCs w:val="18"/>
              </w:rPr>
              <w:t>Estado</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3BB339E" w14:textId="77777777" w:rsidR="00E971E0" w:rsidRDefault="00000000">
            <w:pPr>
              <w:jc w:val="center"/>
            </w:pPr>
            <w:proofErr w:type="spellStart"/>
            <w:r>
              <w:rPr>
                <w:b/>
                <w:bCs/>
                <w:color w:val="FFFFFF"/>
                <w:sz w:val="18"/>
                <w:szCs w:val="18"/>
              </w:rPr>
              <w:t>Tests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FB82086" w14:textId="77777777" w:rsidR="00E971E0" w:rsidRDefault="00000000">
            <w:pPr>
              <w:jc w:val="center"/>
            </w:pPr>
            <w:r>
              <w:rPr>
                <w:b/>
                <w:bCs/>
                <w:color w:val="FFFFFF"/>
                <w:sz w:val="18"/>
                <w:szCs w:val="18"/>
              </w:rPr>
              <w:t>Observación</w:t>
            </w:r>
          </w:p>
        </w:tc>
      </w:tr>
      <w:tr w:rsidR="00E971E0" w14:paraId="357FEA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AB118" w14:textId="77777777" w:rsidR="00E971E0" w:rsidRDefault="00000000">
            <w:r>
              <w:rPr>
                <w:b/>
                <w:bCs/>
                <w:sz w:val="18"/>
                <w:szCs w:val="18"/>
              </w:rPr>
              <w:t>SROI (Dominante)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9C57" w14:textId="77777777" w:rsidR="00E971E0" w:rsidRDefault="00000000">
            <w:pPr>
              <w:jc w:val="center"/>
            </w:pPr>
            <w:r>
              <w:rPr>
                <w:sz w:val="18"/>
                <w:szCs w:val="18"/>
              </w:rPr>
              <w:t>40%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29F69" w14:textId="77777777" w:rsidR="00E971E0" w:rsidRDefault="00000000">
            <w:pPr>
              <w:jc w:val="center"/>
            </w:pPr>
            <w:r>
              <w:rPr>
                <w:color w:val="27AE60"/>
                <w:sz w:val="18"/>
                <w:szCs w:val="18"/>
              </w:rPr>
              <w:t>Completado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A1E89" w14:textId="77777777" w:rsidR="00E971E0" w:rsidRDefault="00000000">
            <w:pPr>
              <w:jc w:val="center"/>
            </w:pPr>
            <w:r>
              <w:rPr>
                <w:sz w:val="18"/>
                <w:szCs w:val="18"/>
              </w:rPr>
              <w:t>28</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27219" w14:textId="77777777" w:rsidR="00E971E0" w:rsidRDefault="00000000">
            <w:r>
              <w:rPr>
                <w:sz w:val="18"/>
                <w:szCs w:val="18"/>
              </w:rPr>
              <w:t>Rangos discretos + gates</w:t>
            </w:r>
          </w:p>
        </w:tc>
      </w:tr>
      <w:tr w:rsidR="00E971E0" w14:paraId="225EDF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512CB" w14:textId="77777777" w:rsidR="00E971E0" w:rsidRDefault="00000000">
            <w:proofErr w:type="spellStart"/>
            <w:r>
              <w:rPr>
                <w:b/>
                <w:bCs/>
                <w:sz w:val="18"/>
                <w:szCs w:val="18"/>
              </w:rPr>
              <w:t>Stakeholders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EB728" w14:textId="77777777" w:rsidR="00E971E0" w:rsidRDefault="00000000">
            <w:pPr>
              <w:jc w:val="center"/>
            </w:pPr>
            <w:r>
              <w:rPr>
                <w:sz w:val="18"/>
                <w:szCs w:val="18"/>
              </w:rPr>
              <w:t>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56953" w14:textId="77777777" w:rsidR="00E971E0" w:rsidRDefault="00000000">
            <w:pPr>
              <w:jc w:val="center"/>
            </w:pPr>
            <w:r>
              <w:rPr>
                <w:color w:val="27AE60"/>
                <w:sz w:val="18"/>
                <w:szCs w:val="18"/>
              </w:rPr>
              <w:t>Completado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66F4A" w14:textId="77777777" w:rsidR="00E971E0" w:rsidRDefault="00000000">
            <w:pPr>
              <w:jc w:val="center"/>
            </w:pPr>
            <w:r>
              <w:rPr>
                <w:sz w:val="18"/>
                <w:szCs w:val="18"/>
              </w:rPr>
              <w:t>30</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8576D" w14:textId="77777777" w:rsidR="00E971E0" w:rsidRDefault="00000000">
            <w:r>
              <w:rPr>
                <w:sz w:val="18"/>
                <w:szCs w:val="18"/>
              </w:rPr>
              <w:t>4 sub-componentes</w:t>
            </w:r>
          </w:p>
        </w:tc>
      </w:tr>
      <w:tr w:rsidR="00E971E0" w14:paraId="78EE79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F1760" w14:textId="77777777" w:rsidR="00E971E0" w:rsidRDefault="00000000">
            <w:proofErr w:type="spellStart"/>
            <w:r>
              <w:rPr>
                <w:b/>
                <w:bCs/>
                <w:sz w:val="18"/>
                <w:szCs w:val="18"/>
              </w:rPr>
              <w:t>Prob</w:t>
            </w:r>
            <w:proofErr w:type="spellEnd"/>
            <w:r>
              <w:rPr>
                <w:b/>
                <w:bCs/>
                <w:sz w:val="18"/>
                <w:szCs w:val="18"/>
              </w:rPr>
              <w:t>. Aprobación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07B8B" w14:textId="77777777" w:rsidR="00E971E0" w:rsidRDefault="00000000">
            <w:pPr>
              <w:jc w:val="center"/>
            </w:pPr>
            <w:r>
              <w:rPr>
                <w:sz w:val="18"/>
                <w:szCs w:val="18"/>
              </w:rPr>
              <w:t>20%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049C7" w14:textId="77777777" w:rsidR="00E971E0" w:rsidRDefault="00000000">
            <w:pPr>
              <w:jc w:val="center"/>
            </w:pPr>
            <w:r>
              <w:rPr>
                <w:color w:val="27AE60"/>
                <w:sz w:val="18"/>
                <w:szCs w:val="18"/>
              </w:rPr>
              <w:t>Completado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B3FAB" w14:textId="77777777" w:rsidR="00E971E0" w:rsidRDefault="00000000">
            <w:pPr>
              <w:jc w:val="center"/>
            </w:pPr>
            <w:r>
              <w:rPr>
                <w:sz w:val="18"/>
                <w:szCs w:val="18"/>
              </w:rPr>
              <w:t>15</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65DEF" w14:textId="77777777" w:rsidR="00E971E0" w:rsidRDefault="00000000">
            <w:r>
              <w:rPr>
                <w:sz w:val="18"/>
                <w:szCs w:val="18"/>
              </w:rPr>
              <w:t>Matriz PDET/ZOMAC oficial</w:t>
            </w:r>
          </w:p>
        </w:tc>
      </w:tr>
      <w:tr w:rsidR="00E971E0" w14:paraId="55DDC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28899" w14:textId="77777777" w:rsidR="00E971E0" w:rsidRDefault="00000000">
            <w:r>
              <w:rPr>
                <w:b/>
                <w:bCs/>
                <w:sz w:val="18"/>
                <w:szCs w:val="18"/>
              </w:rPr>
              <w:t>Riesgos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F4F0B" w14:textId="77777777" w:rsidR="00E971E0" w:rsidRDefault="00000000">
            <w:pPr>
              <w:jc w:val="center"/>
            </w:pPr>
            <w:r>
              <w:rPr>
                <w:sz w:val="18"/>
                <w:szCs w:val="18"/>
              </w:rPr>
              <w:t>15%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81D68" w14:textId="77777777" w:rsidR="00E971E0" w:rsidRDefault="00000000">
            <w:pPr>
              <w:jc w:val="center"/>
            </w:pPr>
            <w:r>
              <w:rPr>
                <w:color w:val="27AE60"/>
                <w:sz w:val="18"/>
                <w:szCs w:val="18"/>
              </w:rPr>
              <w:t>Completado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F266" w14:textId="77777777" w:rsidR="00E971E0" w:rsidRDefault="00000000">
            <w:pPr>
              <w:jc w:val="center"/>
            </w:pPr>
            <w:r>
              <w:rPr>
                <w:sz w:val="18"/>
                <w:szCs w:val="18"/>
              </w:rPr>
              <w:t>48</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C282B" w14:textId="77777777" w:rsidR="00E971E0" w:rsidRDefault="00000000">
            <w:proofErr w:type="spellStart"/>
            <w:r>
              <w:rPr>
                <w:sz w:val="18"/>
                <w:szCs w:val="18"/>
              </w:rPr>
              <w:t>Scoring</w:t>
            </w:r>
            <w:proofErr w:type="spellEnd"/>
            <w:r>
              <w:rPr>
                <w:sz w:val="18"/>
                <w:szCs w:val="18"/>
              </w:rPr>
              <w:t xml:space="preserve"> inverso + factores automáticos</w:t>
            </w:r>
          </w:p>
        </w:tc>
      </w:tr>
    </w:tbl>
    <w:p w14:paraId="397C2DBF" w14:textId="77777777" w:rsidR="00E971E0" w:rsidRDefault="00E971E0">
      <w:pPr>
        <w:spacing w:after="120"/>
      </w:pPr>
    </w:p>
    <w:p w14:paraId="6BF3D7C5" w14:textId="77777777" w:rsidR="00E971E0" w:rsidRDefault="00000000">
      <w:pPr>
        <w:pStyle w:val="Ttulo2"/>
      </w:pPr>
      <w:r>
        <w:t>2.2 Fortalezas Identificadas</w:t>
      </w:r>
    </w:p>
    <w:p w14:paraId="04A9832D" w14:textId="77777777" w:rsidR="00E971E0" w:rsidRDefault="00000000">
      <w:pPr>
        <w:pStyle w:val="Prrafodelista"/>
        <w:numPr>
          <w:ilvl w:val="0"/>
          <w:numId w:val="2"/>
        </w:numPr>
        <w:spacing w:after="80"/>
      </w:pPr>
      <w:r>
        <w:t xml:space="preserve">Arquitectura SOLID bien aplicada: el sistema es extensible sin modificar código existente. Agregar un nuevo criterio es tan simple como crear una clase que herede de </w:t>
      </w:r>
      <w:proofErr w:type="spellStart"/>
      <w:r>
        <w:t>CriterioEvaluacion</w:t>
      </w:r>
      <w:proofErr w:type="spellEnd"/>
      <w:r>
        <w:t>.</w:t>
      </w:r>
    </w:p>
    <w:p w14:paraId="761A0A52" w14:textId="77777777" w:rsidR="00E971E0" w:rsidRDefault="00000000">
      <w:pPr>
        <w:pStyle w:val="Prrafodelista"/>
        <w:numPr>
          <w:ilvl w:val="0"/>
          <w:numId w:val="2"/>
        </w:numPr>
        <w:spacing w:after="80"/>
      </w:pPr>
      <w:r>
        <w:t>Integración con datos oficiales PDET/ZOMAC (362 municipios × 10 sectores), lo que da legitimidad institucional al criterio de Probabilidad de Aprobación.</w:t>
      </w:r>
    </w:p>
    <w:p w14:paraId="600AD5BC" w14:textId="77777777" w:rsidR="00E971E0" w:rsidRDefault="00000000">
      <w:pPr>
        <w:pStyle w:val="Prrafodelista"/>
        <w:numPr>
          <w:ilvl w:val="0"/>
          <w:numId w:val="2"/>
        </w:numPr>
        <w:spacing w:after="80"/>
      </w:pPr>
      <w:r>
        <w:t>Sistema de gates de validación en SROI: rechazo automático por SROI &lt; 1.0 y alerta de verificación metodológica para SROI &gt; 7.0.</w:t>
      </w:r>
    </w:p>
    <w:p w14:paraId="1AB6875C" w14:textId="77777777" w:rsidR="00E971E0" w:rsidRDefault="00000000">
      <w:pPr>
        <w:pStyle w:val="Prrafodelista"/>
        <w:numPr>
          <w:ilvl w:val="0"/>
          <w:numId w:val="2"/>
        </w:numPr>
        <w:spacing w:after="80"/>
      </w:pPr>
      <w:r>
        <w:t xml:space="preserve">Suite de 129 </w:t>
      </w:r>
      <w:proofErr w:type="spellStart"/>
      <w:r>
        <w:t>tests</w:t>
      </w:r>
      <w:proofErr w:type="spellEnd"/>
      <w:r>
        <w:t xml:space="preserve"> unitarios con cobertura completa de todos los criterios, rangos y </w:t>
      </w:r>
      <w:proofErr w:type="spellStart"/>
      <w:r>
        <w:t>edge</w:t>
      </w:r>
      <w:proofErr w:type="spellEnd"/>
      <w:r>
        <w:t xml:space="preserve"> cases.</w:t>
      </w:r>
    </w:p>
    <w:p w14:paraId="677383C6" w14:textId="77777777" w:rsidR="00E971E0" w:rsidRDefault="00000000">
      <w:pPr>
        <w:pStyle w:val="Prrafodelista"/>
        <w:numPr>
          <w:ilvl w:val="0"/>
          <w:numId w:val="2"/>
        </w:numPr>
        <w:spacing w:after="80"/>
      </w:pPr>
      <w:r>
        <w:lastRenderedPageBreak/>
        <w:t xml:space="preserve">Criterio de </w:t>
      </w:r>
      <w:proofErr w:type="spellStart"/>
      <w:r>
        <w:t>Stakeholders</w:t>
      </w:r>
      <w:proofErr w:type="spellEnd"/>
      <w:r>
        <w:t xml:space="preserve"> diseñado específicamente para la realidad operacional de ENLAZA (pertinencia operacional, corredores de transmisión, licencia social).</w:t>
      </w:r>
    </w:p>
    <w:p w14:paraId="55933B57" w14:textId="77777777" w:rsidR="00E971E0" w:rsidRDefault="00000000">
      <w:pPr>
        <w:pStyle w:val="Prrafodelista"/>
        <w:numPr>
          <w:ilvl w:val="0"/>
          <w:numId w:val="2"/>
        </w:numPr>
        <w:spacing w:after="80"/>
      </w:pPr>
      <w:r>
        <w:t>Validación con 4 proyectos reales de ENLAZA en etapa de prefactibilidad con resultados coherentes.</w:t>
      </w:r>
    </w:p>
    <w:p w14:paraId="0C584E7A" w14:textId="77777777" w:rsidR="00E971E0" w:rsidRDefault="00000000">
      <w:pPr>
        <w:pStyle w:val="Ttulo2"/>
      </w:pPr>
      <w:r>
        <w:t>2.3 Debilidades y Brechas Críticas</w:t>
      </w:r>
    </w:p>
    <w:p w14:paraId="32C757F1" w14:textId="77777777" w:rsidR="00E971E0" w:rsidRDefault="00000000">
      <w:pPr>
        <w:pStyle w:val="Ttulo3"/>
      </w:pPr>
      <w:r>
        <w:t>2.3.1 Metodológicas</w:t>
      </w:r>
    </w:p>
    <w:p w14:paraId="2485862E" w14:textId="77777777" w:rsidR="00E971E0" w:rsidRDefault="00000000">
      <w:pPr>
        <w:pStyle w:val="Prrafodelista"/>
        <w:numPr>
          <w:ilvl w:val="0"/>
          <w:numId w:val="2"/>
        </w:numPr>
        <w:spacing w:after="80"/>
      </w:pPr>
      <w:r>
        <w:t>Los rangos de conversión del SROI (&lt; 1.0, 1.0-1.99, 2.0-2.99, ≥ 3.0) son discretos y generan saltos abruptos en el score. Un proyecto con SROI 1.99 obtiene 60 puntos, mientras que uno con 2.0 obtiene 80. Esta discontinuidad puede distorsionar la priorización.</w:t>
      </w:r>
    </w:p>
    <w:p w14:paraId="31794D15" w14:textId="77777777" w:rsidR="00E971E0" w:rsidRDefault="00000000">
      <w:pPr>
        <w:pStyle w:val="Prrafodelista"/>
        <w:numPr>
          <w:ilvl w:val="0"/>
          <w:numId w:val="2"/>
        </w:numPr>
        <w:spacing w:after="80"/>
      </w:pPr>
      <w:r>
        <w:t>No hay un marco formal documentado para el cálculo del SROI de cada proyecto. El sistema asume que el SROI viene dado como input, pero no valida ni estandariza la metodología de cálculo entre proyectos.</w:t>
      </w:r>
    </w:p>
    <w:p w14:paraId="158EE537" w14:textId="77777777" w:rsidR="00E971E0" w:rsidRDefault="00000000">
      <w:pPr>
        <w:pStyle w:val="Prrafodelista"/>
        <w:numPr>
          <w:ilvl w:val="0"/>
          <w:numId w:val="2"/>
        </w:numPr>
        <w:spacing w:after="80"/>
      </w:pPr>
      <w:r>
        <w:t xml:space="preserve">El criterio de </w:t>
      </w:r>
      <w:proofErr w:type="spellStart"/>
      <w:r>
        <w:t>Stakeholders</w:t>
      </w:r>
      <w:proofErr w:type="spellEnd"/>
      <w:r>
        <w:t xml:space="preserve"> mezcla factores subjetivos (pertinencia operacional 1-5, mejora de relacionamiento 1-5) con factores objetivos (alcance territorial, tipo de </w:t>
      </w:r>
      <w:proofErr w:type="spellStart"/>
      <w:r>
        <w:t>stakeholders</w:t>
      </w:r>
      <w:proofErr w:type="spellEnd"/>
      <w:r>
        <w:t>). No hay protocolo para estandarizar las evaluaciones subjetivas entre evaluadores.</w:t>
      </w:r>
    </w:p>
    <w:p w14:paraId="25FC2681" w14:textId="77777777" w:rsidR="00E971E0" w:rsidRDefault="00000000">
      <w:pPr>
        <w:pStyle w:val="Prrafodelista"/>
        <w:numPr>
          <w:ilvl w:val="0"/>
          <w:numId w:val="2"/>
        </w:numPr>
        <w:spacing w:after="80"/>
      </w:pPr>
      <w:r>
        <w:t xml:space="preserve">Los factores automáticos de riesgo (presupuesto &gt; $1B: -15 </w:t>
      </w:r>
      <w:proofErr w:type="spellStart"/>
      <w:r>
        <w:t>pts</w:t>
      </w:r>
      <w:proofErr w:type="spellEnd"/>
      <w:r>
        <w:t xml:space="preserve">, duración &gt; 24 meses: -10 </w:t>
      </w:r>
      <w:proofErr w:type="spellStart"/>
      <w:r>
        <w:t>pts</w:t>
      </w:r>
      <w:proofErr w:type="spellEnd"/>
      <w:r>
        <w:t>) carecen de justificación empírica documentada. Parecen umbrales arbitrarios que necesitan calibración con datos históricos.</w:t>
      </w:r>
    </w:p>
    <w:p w14:paraId="555DED31" w14:textId="77777777" w:rsidR="00E971E0" w:rsidRDefault="00000000">
      <w:pPr>
        <w:pStyle w:val="Prrafodelista"/>
        <w:numPr>
          <w:ilvl w:val="0"/>
          <w:numId w:val="2"/>
        </w:numPr>
        <w:spacing w:after="80"/>
      </w:pPr>
      <w:r>
        <w:t>No existe un mecanismo de calibración periódica. Los pesos (40/25/20/15) y los rangos deberían poder ajustarse con base en el desempeño real de los proyectos aprobados.</w:t>
      </w:r>
    </w:p>
    <w:p w14:paraId="0F6151D6" w14:textId="77777777" w:rsidR="00E971E0" w:rsidRDefault="00000000">
      <w:pPr>
        <w:pStyle w:val="Ttulo3"/>
      </w:pPr>
      <w:r>
        <w:t>2.3.2 Tecnológicas</w:t>
      </w:r>
    </w:p>
    <w:p w14:paraId="238D3AD6" w14:textId="77777777" w:rsidR="00E971E0" w:rsidRDefault="00000000">
      <w:pPr>
        <w:pStyle w:val="Prrafodelista"/>
        <w:numPr>
          <w:ilvl w:val="0"/>
          <w:numId w:val="2"/>
        </w:numPr>
        <w:spacing w:after="80"/>
      </w:pPr>
      <w:r>
        <w:t>Base de datos SQLite: adecuada para prototipo, pero insuficiente para un entorno multiusuario en producción. No soporta concurrencia de escritura.</w:t>
      </w:r>
    </w:p>
    <w:p w14:paraId="7C16F124" w14:textId="77777777" w:rsidR="00E971E0" w:rsidRDefault="00000000">
      <w:pPr>
        <w:pStyle w:val="Prrafodelista"/>
        <w:numPr>
          <w:ilvl w:val="0"/>
          <w:numId w:val="2"/>
        </w:numPr>
        <w:spacing w:after="80"/>
      </w:pPr>
      <w:r>
        <w:t>Sin sistema de autenticación ni control de acceso. Cualquiera con acceso a la URL puede crear, editar o eliminar proyectos.</w:t>
      </w:r>
    </w:p>
    <w:p w14:paraId="172DE446" w14:textId="77777777" w:rsidR="00E971E0" w:rsidRDefault="00000000">
      <w:pPr>
        <w:pStyle w:val="Prrafodelista"/>
        <w:numPr>
          <w:ilvl w:val="0"/>
          <w:numId w:val="2"/>
        </w:numPr>
        <w:spacing w:after="80"/>
      </w:pPr>
      <w:r>
        <w:t xml:space="preserve">La interfaz </w:t>
      </w:r>
      <w:proofErr w:type="spellStart"/>
      <w:r>
        <w:t>Streamlit</w:t>
      </w:r>
      <w:proofErr w:type="spellEnd"/>
      <w:r>
        <w:t xml:space="preserve">, aunque funcional, tiene limitaciones intrínsecas: no permite interactividad compleja sin </w:t>
      </w:r>
      <w:proofErr w:type="spellStart"/>
      <w:r>
        <w:t>workarounds</w:t>
      </w:r>
      <w:proofErr w:type="spellEnd"/>
      <w:r>
        <w:t xml:space="preserve"> de </w:t>
      </w:r>
      <w:proofErr w:type="spellStart"/>
      <w:r>
        <w:t>session_state</w:t>
      </w:r>
      <w:proofErr w:type="spellEnd"/>
      <w:r>
        <w:t>, no es apta para aplicaciones empresariales con múltiples roles.</w:t>
      </w:r>
    </w:p>
    <w:p w14:paraId="569AFE03" w14:textId="77777777" w:rsidR="00E971E0" w:rsidRDefault="00000000">
      <w:pPr>
        <w:pStyle w:val="Prrafodelista"/>
        <w:numPr>
          <w:ilvl w:val="0"/>
          <w:numId w:val="2"/>
        </w:numPr>
        <w:spacing w:after="80"/>
      </w:pPr>
      <w:r>
        <w:t>Ausencia de versionado de evaluaciones: no se puede rastrear cómo evolucionó el score de un proyecto a lo largo del tiempo.</w:t>
      </w:r>
    </w:p>
    <w:p w14:paraId="130F95DB" w14:textId="77777777" w:rsidR="00E971E0" w:rsidRDefault="00000000">
      <w:pPr>
        <w:pStyle w:val="Prrafodelista"/>
        <w:numPr>
          <w:ilvl w:val="0"/>
          <w:numId w:val="2"/>
        </w:numPr>
        <w:spacing w:after="80"/>
      </w:pPr>
      <w:r>
        <w:t>No hay API REST ni capa de servicios que permita integración con otros sistemas corporativos.</w:t>
      </w:r>
    </w:p>
    <w:p w14:paraId="57F4A117" w14:textId="77777777" w:rsidR="00E971E0" w:rsidRDefault="00000000">
      <w:pPr>
        <w:pStyle w:val="Prrafodelista"/>
        <w:numPr>
          <w:ilvl w:val="0"/>
          <w:numId w:val="2"/>
        </w:numPr>
        <w:spacing w:after="80"/>
      </w:pPr>
      <w:r>
        <w:t>Archivos .</w:t>
      </w:r>
      <w:proofErr w:type="spellStart"/>
      <w:r>
        <w:t>env</w:t>
      </w:r>
      <w:proofErr w:type="spellEnd"/>
      <w:r>
        <w:t xml:space="preserve"> con API </w:t>
      </w:r>
      <w:proofErr w:type="spellStart"/>
      <w:r>
        <w:t>keys</w:t>
      </w:r>
      <w:proofErr w:type="spellEnd"/>
      <w:r>
        <w:t xml:space="preserve"> sin manejo seguro de secretos para un entorno de producción.</w:t>
      </w:r>
    </w:p>
    <w:p w14:paraId="5ED4C17A" w14:textId="77777777" w:rsidR="00E971E0" w:rsidRDefault="00000000">
      <w:pPr>
        <w:pStyle w:val="Ttulo3"/>
      </w:pPr>
      <w:r>
        <w:t>2.3.3 De Proceso</w:t>
      </w:r>
    </w:p>
    <w:p w14:paraId="230F4229" w14:textId="77777777" w:rsidR="00E971E0" w:rsidRDefault="00000000">
      <w:pPr>
        <w:pStyle w:val="Prrafodelista"/>
        <w:numPr>
          <w:ilvl w:val="0"/>
          <w:numId w:val="2"/>
        </w:numPr>
        <w:spacing w:after="80"/>
      </w:pPr>
      <w:r>
        <w:t xml:space="preserve">No hay un flujo de aprobación definido: el sistema calcula un score pero no tiene un </w:t>
      </w:r>
      <w:proofErr w:type="spellStart"/>
      <w:r>
        <w:t>workflow</w:t>
      </w:r>
      <w:proofErr w:type="spellEnd"/>
      <w:r>
        <w:t xml:space="preserve"> de revisión → aprobación → seguimiento.</w:t>
      </w:r>
    </w:p>
    <w:p w14:paraId="1B69D465" w14:textId="77777777" w:rsidR="00E971E0" w:rsidRDefault="00000000">
      <w:pPr>
        <w:pStyle w:val="Prrafodelista"/>
        <w:numPr>
          <w:ilvl w:val="0"/>
          <w:numId w:val="2"/>
        </w:numPr>
        <w:spacing w:after="80"/>
      </w:pPr>
      <w:r>
        <w:t>Falta documentación orientada al usuario final (manuales de uso, guías rápidas con capturas de pantalla).</w:t>
      </w:r>
    </w:p>
    <w:p w14:paraId="4605F4B1" w14:textId="77777777" w:rsidR="00E971E0" w:rsidRDefault="00000000">
      <w:pPr>
        <w:pStyle w:val="Prrafodelista"/>
        <w:numPr>
          <w:ilvl w:val="0"/>
          <w:numId w:val="2"/>
        </w:numPr>
        <w:spacing w:after="80"/>
      </w:pPr>
      <w:r>
        <w:lastRenderedPageBreak/>
        <w:t>No se han definido los roles organizacionales que interactuarán con el sistema ni sus permisos diferenciados.</w:t>
      </w:r>
    </w:p>
    <w:p w14:paraId="6D890782" w14:textId="77777777" w:rsidR="00E971E0" w:rsidRDefault="00000000">
      <w:pPr>
        <w:pStyle w:val="Prrafodelista"/>
        <w:numPr>
          <w:ilvl w:val="0"/>
          <w:numId w:val="2"/>
        </w:numPr>
        <w:spacing w:after="80"/>
      </w:pPr>
      <w:r>
        <w:t>No existe un protocolo de evaluación que estandarice cómo los diferentes evaluadores deben calificar los criterios subjetivos.</w:t>
      </w:r>
    </w:p>
    <w:p w14:paraId="3CF204EE" w14:textId="77777777" w:rsidR="00E971E0" w:rsidRDefault="00000000">
      <w:r>
        <w:br w:type="page"/>
      </w:r>
    </w:p>
    <w:p w14:paraId="2BB3FE4C" w14:textId="77777777" w:rsidR="00E971E0" w:rsidRDefault="00000000">
      <w:pPr>
        <w:pStyle w:val="Ttulo1"/>
      </w:pPr>
      <w:r>
        <w:lastRenderedPageBreak/>
        <w:t>3. Inventario de Componentes</w:t>
      </w:r>
    </w:p>
    <w:p w14:paraId="332F694D" w14:textId="77777777" w:rsidR="00E971E0" w:rsidRDefault="00000000">
      <w:pPr>
        <w:spacing w:after="120"/>
      </w:pPr>
      <w:r>
        <w:t>A continuación se presenta el inventario completo de los módulos del sistema, su estado y nivel de madurez: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3760"/>
      </w:tblGrid>
      <w:tr w:rsidR="00E971E0" w14:paraId="7CA1E4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CE77196" w14:textId="77777777" w:rsidR="00E971E0" w:rsidRDefault="00000000">
            <w:pPr>
              <w:jc w:val="center"/>
            </w:pPr>
            <w:r>
              <w:rPr>
                <w:b/>
                <w:bCs/>
                <w:color w:val="FFFFFF"/>
                <w:sz w:val="18"/>
                <w:szCs w:val="18"/>
              </w:rPr>
              <w:t>Componente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5FD4D54" w14:textId="77777777" w:rsidR="00E971E0" w:rsidRDefault="00000000">
            <w:pPr>
              <w:jc w:val="center"/>
            </w:pPr>
            <w:r>
              <w:rPr>
                <w:b/>
                <w:bCs/>
                <w:color w:val="FFFFFF"/>
                <w:sz w:val="18"/>
                <w:szCs w:val="18"/>
              </w:rPr>
              <w:t>Madurez</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18C4E15" w14:textId="77777777" w:rsidR="00E971E0" w:rsidRDefault="00000000">
            <w:pPr>
              <w:jc w:val="center"/>
            </w:pPr>
            <w:r>
              <w:rPr>
                <w:b/>
                <w:bCs/>
                <w:color w:val="FFFFFF"/>
                <w:sz w:val="18"/>
                <w:szCs w:val="18"/>
              </w:rPr>
              <w:t>Estado</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E9C48CD" w14:textId="77777777" w:rsidR="00E971E0" w:rsidRDefault="00000000">
            <w:pPr>
              <w:jc w:val="center"/>
            </w:pPr>
            <w:r>
              <w:rPr>
                <w:b/>
                <w:bCs/>
                <w:color w:val="FFFFFF"/>
                <w:sz w:val="18"/>
                <w:szCs w:val="18"/>
              </w:rPr>
              <w:t>Notas</w:t>
            </w:r>
          </w:p>
        </w:tc>
      </w:tr>
      <w:tr w:rsidR="00E971E0" w14:paraId="4F1B2E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958A5" w14:textId="77777777" w:rsidR="00E971E0" w:rsidRDefault="00000000">
            <w:r>
              <w:rPr>
                <w:b/>
                <w:bCs/>
                <w:sz w:val="18"/>
                <w:szCs w:val="18"/>
              </w:rPr>
              <w:t>Motor Arquitectura 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A94A0" w14:textId="77777777" w:rsidR="00E971E0" w:rsidRDefault="00000000">
            <w:pPr>
              <w:jc w:val="center"/>
            </w:pPr>
            <w:r>
              <w:rPr>
                <w:color w:val="27AE60"/>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47A12" w14:textId="77777777" w:rsidR="00E971E0" w:rsidRDefault="00000000">
            <w:pPr>
              <w:jc w:val="center"/>
            </w:pPr>
            <w:r>
              <w:rPr>
                <w:sz w:val="18"/>
                <w:szCs w:val="18"/>
              </w:rPr>
              <w:t>Producción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BC401" w14:textId="77777777" w:rsidR="00E971E0" w:rsidRDefault="00000000">
            <w:r>
              <w:rPr>
                <w:sz w:val="18"/>
                <w:szCs w:val="18"/>
              </w:rPr>
              <w:t xml:space="preserve">Integra 4 criterios, 129 </w:t>
            </w:r>
            <w:proofErr w:type="spellStart"/>
            <w:r>
              <w:rPr>
                <w:sz w:val="18"/>
                <w:szCs w:val="18"/>
              </w:rPr>
              <w:t>tests</w:t>
            </w:r>
            <w:proofErr w:type="spellEnd"/>
          </w:p>
        </w:tc>
      </w:tr>
      <w:tr w:rsidR="00E971E0" w14:paraId="7C7759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12A85" w14:textId="77777777" w:rsidR="00E971E0" w:rsidRDefault="00000000">
            <w:r>
              <w:rPr>
                <w:sz w:val="18"/>
                <w:szCs w:val="18"/>
              </w:rPr>
              <w:t>Criterio SROI (40%)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9141F" w14:textId="77777777" w:rsidR="00E971E0" w:rsidRDefault="00000000">
            <w:pPr>
              <w:jc w:val="center"/>
            </w:pPr>
            <w:r>
              <w:rPr>
                <w:color w:val="27AE60"/>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5C101" w14:textId="77777777" w:rsidR="00E971E0" w:rsidRDefault="00000000">
            <w:pPr>
              <w:jc w:val="center"/>
            </w:pPr>
            <w:r>
              <w:rPr>
                <w:sz w:val="18"/>
                <w:szCs w:val="18"/>
              </w:rPr>
              <w:t>Producción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A11BD" w14:textId="77777777" w:rsidR="00E971E0" w:rsidRDefault="00000000">
            <w:r>
              <w:rPr>
                <w:sz w:val="18"/>
                <w:szCs w:val="18"/>
              </w:rPr>
              <w:t>Gates, rangos, observaciones</w:t>
            </w:r>
          </w:p>
        </w:tc>
      </w:tr>
      <w:tr w:rsidR="00E971E0" w14:paraId="01C74A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B956F" w14:textId="77777777" w:rsidR="00E971E0" w:rsidRDefault="00000000">
            <w:r>
              <w:rPr>
                <w:sz w:val="18"/>
                <w:szCs w:val="18"/>
              </w:rPr>
              <w:t xml:space="preserve">Criterio </w:t>
            </w:r>
            <w:proofErr w:type="spellStart"/>
            <w:r>
              <w:rPr>
                <w:sz w:val="18"/>
                <w:szCs w:val="18"/>
              </w:rPr>
              <w:t>Stakeholders</w:t>
            </w:r>
            <w:proofErr w:type="spellEnd"/>
            <w:r>
              <w:rPr>
                <w:sz w:val="18"/>
                <w:szCs w:val="18"/>
              </w:rPr>
              <w:t xml:space="preserve"> (25%)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07E98" w14:textId="77777777" w:rsidR="00E971E0" w:rsidRDefault="00000000">
            <w:pPr>
              <w:jc w:val="center"/>
            </w:pPr>
            <w:r>
              <w:rPr>
                <w:color w:val="27AE60"/>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55AB2" w14:textId="77777777" w:rsidR="00E971E0" w:rsidRDefault="00000000">
            <w:pPr>
              <w:jc w:val="center"/>
            </w:pPr>
            <w:r>
              <w:rPr>
                <w:sz w:val="18"/>
                <w:szCs w:val="18"/>
              </w:rPr>
              <w:t>Producción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53176" w14:textId="77777777" w:rsidR="00E971E0" w:rsidRDefault="00000000">
            <w:r>
              <w:rPr>
                <w:sz w:val="18"/>
                <w:szCs w:val="18"/>
              </w:rPr>
              <w:t>4 sub-criterios, contexto ENLAZA</w:t>
            </w:r>
          </w:p>
        </w:tc>
      </w:tr>
      <w:tr w:rsidR="00E971E0" w14:paraId="4795CA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94570" w14:textId="77777777" w:rsidR="00E971E0" w:rsidRDefault="00000000">
            <w:r>
              <w:rPr>
                <w:sz w:val="18"/>
                <w:szCs w:val="18"/>
              </w:rPr>
              <w:t xml:space="preserve">Criterio </w:t>
            </w:r>
            <w:proofErr w:type="spellStart"/>
            <w:r>
              <w:rPr>
                <w:sz w:val="18"/>
                <w:szCs w:val="18"/>
              </w:rPr>
              <w:t>Prob</w:t>
            </w:r>
            <w:proofErr w:type="spellEnd"/>
            <w:r>
              <w:rPr>
                <w:sz w:val="18"/>
                <w:szCs w:val="18"/>
              </w:rPr>
              <w:t xml:space="preserve">. </w:t>
            </w:r>
            <w:proofErr w:type="spellStart"/>
            <w:r>
              <w:rPr>
                <w:sz w:val="18"/>
                <w:szCs w:val="18"/>
              </w:rPr>
              <w:t>Aprob</w:t>
            </w:r>
            <w:proofErr w:type="spellEnd"/>
            <w:r>
              <w:rPr>
                <w:sz w:val="18"/>
                <w:szCs w:val="18"/>
              </w:rPr>
              <w:t>. (20%)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9AB11" w14:textId="77777777" w:rsidR="00E971E0" w:rsidRDefault="00000000">
            <w:pPr>
              <w:jc w:val="center"/>
            </w:pPr>
            <w:r>
              <w:rPr>
                <w:color w:val="27AE60"/>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45955" w14:textId="77777777" w:rsidR="00E971E0" w:rsidRDefault="00000000">
            <w:pPr>
              <w:jc w:val="center"/>
            </w:pPr>
            <w:r>
              <w:rPr>
                <w:sz w:val="18"/>
                <w:szCs w:val="18"/>
              </w:rPr>
              <w:t>Producción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E787" w14:textId="77777777" w:rsidR="00E971E0" w:rsidRDefault="00000000">
            <w:r>
              <w:rPr>
                <w:sz w:val="18"/>
                <w:szCs w:val="18"/>
              </w:rPr>
              <w:t>Matriz PDET 362 municipios</w:t>
            </w:r>
          </w:p>
        </w:tc>
      </w:tr>
      <w:tr w:rsidR="00E971E0" w14:paraId="158884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04E77" w14:textId="77777777" w:rsidR="00E971E0" w:rsidRDefault="00000000">
            <w:r>
              <w:rPr>
                <w:sz w:val="18"/>
                <w:szCs w:val="18"/>
              </w:rPr>
              <w:t>Criterio Riesgos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F0AD7" w14:textId="77777777" w:rsidR="00E971E0" w:rsidRDefault="00000000">
            <w:pPr>
              <w:jc w:val="center"/>
            </w:pPr>
            <w:r>
              <w:rPr>
                <w:color w:val="27AE60"/>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FAB41" w14:textId="77777777" w:rsidR="00E971E0" w:rsidRDefault="00000000">
            <w:pPr>
              <w:jc w:val="center"/>
            </w:pPr>
            <w:r>
              <w:rPr>
                <w:sz w:val="18"/>
                <w:szCs w:val="18"/>
              </w:rPr>
              <w:t>Producción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AB97" w14:textId="77777777" w:rsidR="00E971E0" w:rsidRDefault="00000000">
            <w:r>
              <w:rPr>
                <w:sz w:val="18"/>
                <w:szCs w:val="18"/>
              </w:rPr>
              <w:t xml:space="preserve">5 componentes, </w:t>
            </w:r>
            <w:proofErr w:type="spellStart"/>
            <w:r>
              <w:rPr>
                <w:sz w:val="18"/>
                <w:szCs w:val="18"/>
              </w:rPr>
              <w:t>scoring</w:t>
            </w:r>
            <w:proofErr w:type="spellEnd"/>
            <w:r>
              <w:rPr>
                <w:sz w:val="18"/>
                <w:szCs w:val="18"/>
              </w:rPr>
              <w:t xml:space="preserve"> inverso</w:t>
            </w:r>
          </w:p>
        </w:tc>
      </w:tr>
      <w:tr w:rsidR="00E971E0" w14:paraId="060743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277CF" w14:textId="77777777" w:rsidR="00E971E0" w:rsidRDefault="00000000">
            <w:r>
              <w:rPr>
                <w:sz w:val="18"/>
                <w:szCs w:val="18"/>
              </w:rPr>
              <w:t xml:space="preserve">Modelo </w:t>
            </w:r>
            <w:proofErr w:type="spellStart"/>
            <w:r>
              <w:rPr>
                <w:sz w:val="18"/>
                <w:szCs w:val="18"/>
              </w:rPr>
              <w:t>ProyectoSocial</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AFE77" w14:textId="77777777" w:rsidR="00E971E0" w:rsidRDefault="00000000">
            <w:pPr>
              <w:jc w:val="center"/>
            </w:pPr>
            <w:r>
              <w:rPr>
                <w:color w:val="27AE60"/>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0F2E5" w14:textId="77777777" w:rsidR="00E971E0" w:rsidRDefault="00000000">
            <w:pPr>
              <w:jc w:val="center"/>
            </w:pPr>
            <w:r>
              <w:rPr>
                <w:sz w:val="18"/>
                <w:szCs w:val="18"/>
              </w:rPr>
              <w:t>Producción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328F7" w14:textId="77777777" w:rsidR="00E971E0" w:rsidRDefault="00000000">
            <w:r>
              <w:rPr>
                <w:sz w:val="18"/>
                <w:szCs w:val="18"/>
              </w:rPr>
              <w:t>39 campos, validaciones</w:t>
            </w:r>
          </w:p>
        </w:tc>
      </w:tr>
      <w:tr w:rsidR="00E971E0" w14:paraId="2CB11E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8FF12" w14:textId="77777777" w:rsidR="00E971E0" w:rsidRDefault="00000000">
            <w:r>
              <w:rPr>
                <w:sz w:val="18"/>
                <w:szCs w:val="18"/>
              </w:rPr>
              <w:t>BD SQLite + Manager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E3AB1" w14:textId="77777777" w:rsidR="00E971E0" w:rsidRDefault="00000000">
            <w:pPr>
              <w:jc w:val="center"/>
            </w:pPr>
            <w:r>
              <w:rPr>
                <w:color w:val="E67E22"/>
                <w:sz w:val="18"/>
                <w:szCs w:val="18"/>
              </w:rPr>
              <w:t>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7A61" w14:textId="77777777" w:rsidR="00E971E0" w:rsidRDefault="00000000">
            <w:pPr>
              <w:jc w:val="center"/>
            </w:pPr>
            <w:r>
              <w:rPr>
                <w:sz w:val="18"/>
                <w:szCs w:val="18"/>
              </w:rPr>
              <w:t>Prototipo</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9D299" w14:textId="77777777" w:rsidR="00E971E0" w:rsidRDefault="00000000">
            <w:r>
              <w:rPr>
                <w:sz w:val="18"/>
                <w:szCs w:val="18"/>
              </w:rPr>
              <w:t>OK para prototipo, insuficiente para producción</w:t>
            </w:r>
          </w:p>
        </w:tc>
      </w:tr>
      <w:tr w:rsidR="00E971E0" w14:paraId="39C9B4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7680" w14:textId="77777777" w:rsidR="00E971E0" w:rsidRDefault="00000000">
            <w:r>
              <w:rPr>
                <w:sz w:val="18"/>
                <w:szCs w:val="18"/>
              </w:rPr>
              <w:t xml:space="preserve">UI </w:t>
            </w:r>
            <w:proofErr w:type="spellStart"/>
            <w:r>
              <w:rPr>
                <w:sz w:val="18"/>
                <w:szCs w:val="18"/>
              </w:rPr>
              <w:t>Streamlit</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4D4E2" w14:textId="77777777" w:rsidR="00E971E0" w:rsidRDefault="00000000">
            <w:pPr>
              <w:jc w:val="center"/>
            </w:pPr>
            <w:r>
              <w:rPr>
                <w:color w:val="E67E22"/>
                <w:sz w:val="18"/>
                <w:szCs w:val="18"/>
              </w:rPr>
              <w:t>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7A769" w14:textId="77777777" w:rsidR="00E971E0" w:rsidRDefault="00000000">
            <w:pPr>
              <w:jc w:val="center"/>
            </w:pPr>
            <w:r>
              <w:rPr>
                <w:sz w:val="18"/>
                <w:szCs w:val="18"/>
              </w:rPr>
              <w:t>Prototipo</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E41A9" w14:textId="77777777" w:rsidR="00E971E0" w:rsidRDefault="00000000">
            <w:r>
              <w:rPr>
                <w:sz w:val="18"/>
                <w:szCs w:val="18"/>
              </w:rPr>
              <w:t xml:space="preserve">Formulario 3 </w:t>
            </w:r>
            <w:proofErr w:type="spellStart"/>
            <w:r>
              <w:rPr>
                <w:sz w:val="18"/>
                <w:szCs w:val="18"/>
              </w:rPr>
              <w:t>tabs</w:t>
            </w:r>
            <w:proofErr w:type="spellEnd"/>
            <w:r>
              <w:rPr>
                <w:sz w:val="18"/>
                <w:szCs w:val="18"/>
              </w:rPr>
              <w:t xml:space="preserve">, Test Motor, </w:t>
            </w:r>
            <w:proofErr w:type="spellStart"/>
            <w:r>
              <w:rPr>
                <w:sz w:val="18"/>
                <w:szCs w:val="18"/>
              </w:rPr>
              <w:t>Dashboard</w:t>
            </w:r>
            <w:proofErr w:type="spellEnd"/>
          </w:p>
        </w:tc>
      </w:tr>
      <w:tr w:rsidR="00E971E0" w14:paraId="083AE2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57C1" w14:textId="77777777" w:rsidR="00E971E0" w:rsidRDefault="00000000">
            <w:r>
              <w:rPr>
                <w:sz w:val="18"/>
                <w:szCs w:val="18"/>
              </w:rPr>
              <w:t>Exportación (Word/PDF/Excel)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C3259" w14:textId="77777777" w:rsidR="00E971E0" w:rsidRDefault="00000000">
            <w:pPr>
              <w:jc w:val="center"/>
            </w:pPr>
            <w:r>
              <w:rPr>
                <w:color w:val="E67E22"/>
                <w:sz w:val="18"/>
                <w:szCs w:val="18"/>
              </w:rPr>
              <w:t>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452C1" w14:textId="77777777" w:rsidR="00E971E0" w:rsidRDefault="00000000">
            <w:pPr>
              <w:jc w:val="center"/>
            </w:pPr>
            <w:r>
              <w:rPr>
                <w:sz w:val="18"/>
                <w:szCs w:val="18"/>
              </w:rPr>
              <w:t>Funcional</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78875" w14:textId="77777777" w:rsidR="00E971E0" w:rsidRDefault="00000000">
            <w:r>
              <w:rPr>
                <w:sz w:val="18"/>
                <w:szCs w:val="18"/>
              </w:rPr>
              <w:t>Básico, sin branding</w:t>
            </w:r>
          </w:p>
        </w:tc>
      </w:tr>
      <w:tr w:rsidR="00E971E0" w14:paraId="3F9F47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65A62" w14:textId="77777777" w:rsidR="00E971E0" w:rsidRDefault="00000000">
            <w:r>
              <w:rPr>
                <w:sz w:val="18"/>
                <w:szCs w:val="18"/>
              </w:rPr>
              <w:t>Asistente 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65717" w14:textId="77777777" w:rsidR="00E971E0" w:rsidRDefault="00000000">
            <w:pPr>
              <w:jc w:val="center"/>
            </w:pPr>
            <w:r>
              <w:rPr>
                <w:color w:val="E74C3C"/>
                <w:sz w:val="18"/>
                <w:szCs w:val="18"/>
              </w:rPr>
              <w:t>Baja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7E000" w14:textId="77777777" w:rsidR="00E971E0" w:rsidRDefault="00000000">
            <w:pPr>
              <w:jc w:val="center"/>
            </w:pPr>
            <w:r>
              <w:rPr>
                <w:sz w:val="18"/>
                <w:szCs w:val="18"/>
              </w:rPr>
              <w:t>Experimental</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9473F" w14:textId="77777777" w:rsidR="00E971E0" w:rsidRDefault="00000000">
            <w:r>
              <w:rPr>
                <w:sz w:val="18"/>
                <w:szCs w:val="18"/>
              </w:rPr>
              <w:t>Integra Gemini/Claude/</w:t>
            </w:r>
            <w:proofErr w:type="spellStart"/>
            <w:r>
              <w:rPr>
                <w:sz w:val="18"/>
                <w:szCs w:val="18"/>
              </w:rPr>
              <w:t>OpenAI</w:t>
            </w:r>
            <w:proofErr w:type="spellEnd"/>
            <w:r>
              <w:rPr>
                <w:sz w:val="18"/>
                <w:szCs w:val="18"/>
              </w:rPr>
              <w:t>, poco probado</w:t>
            </w:r>
          </w:p>
        </w:tc>
      </w:tr>
      <w:tr w:rsidR="00E971E0" w14:paraId="76B171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BBC2F" w14:textId="77777777" w:rsidR="00E971E0" w:rsidRDefault="00000000">
            <w:r>
              <w:rPr>
                <w:sz w:val="18"/>
                <w:szCs w:val="18"/>
              </w:rPr>
              <w:t>Autenticación y Roles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F48F6" w14:textId="77777777" w:rsidR="00E971E0" w:rsidRDefault="00000000">
            <w:pPr>
              <w:jc w:val="center"/>
            </w:pPr>
            <w:r>
              <w:rPr>
                <w:color w:val="E74C3C"/>
                <w:sz w:val="18"/>
                <w:szCs w:val="18"/>
              </w:rPr>
              <w:t>Inexistente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F092C" w14:textId="77777777" w:rsidR="00E971E0" w:rsidRDefault="00000000">
            <w:pPr>
              <w:jc w:val="center"/>
            </w:pPr>
            <w:r>
              <w:rPr>
                <w:sz w:val="18"/>
                <w:szCs w:val="18"/>
              </w:rPr>
              <w:t>No existe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F7D94" w14:textId="77777777" w:rsidR="00E971E0" w:rsidRDefault="00000000">
            <w:r>
              <w:rPr>
                <w:sz w:val="18"/>
                <w:szCs w:val="18"/>
              </w:rPr>
              <w:t>Crítico para uso corporativo</w:t>
            </w:r>
          </w:p>
        </w:tc>
      </w:tr>
      <w:tr w:rsidR="00E971E0" w14:paraId="6966B3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DE977" w14:textId="77777777" w:rsidR="00E971E0" w:rsidRDefault="00000000">
            <w:r>
              <w:rPr>
                <w:sz w:val="18"/>
                <w:szCs w:val="18"/>
              </w:rPr>
              <w:t>API REST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2320E" w14:textId="77777777" w:rsidR="00E971E0" w:rsidRDefault="00000000">
            <w:pPr>
              <w:jc w:val="center"/>
            </w:pPr>
            <w:r>
              <w:rPr>
                <w:color w:val="E74C3C"/>
                <w:sz w:val="18"/>
                <w:szCs w:val="18"/>
              </w:rPr>
              <w:t>Inexistente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702ED" w14:textId="77777777" w:rsidR="00E971E0" w:rsidRDefault="00000000">
            <w:pPr>
              <w:jc w:val="center"/>
            </w:pPr>
            <w:r>
              <w:rPr>
                <w:sz w:val="18"/>
                <w:szCs w:val="18"/>
              </w:rPr>
              <w:t>No existe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0EA5" w14:textId="77777777" w:rsidR="00E971E0" w:rsidRDefault="00000000">
            <w:r>
              <w:rPr>
                <w:sz w:val="18"/>
                <w:szCs w:val="18"/>
              </w:rPr>
              <w:t>Necesaria para integración</w:t>
            </w:r>
          </w:p>
        </w:tc>
      </w:tr>
    </w:tbl>
    <w:p w14:paraId="24103DDF" w14:textId="77777777" w:rsidR="00E971E0" w:rsidRDefault="00000000">
      <w:r>
        <w:br w:type="page"/>
      </w:r>
    </w:p>
    <w:p w14:paraId="1E225A26" w14:textId="77777777" w:rsidR="00E971E0" w:rsidRDefault="00000000">
      <w:pPr>
        <w:pStyle w:val="Ttulo1"/>
      </w:pPr>
      <w:r>
        <w:lastRenderedPageBreak/>
        <w:t>4. Plan de Trabajo Propuesto</w:t>
      </w:r>
    </w:p>
    <w:p w14:paraId="26E917E2" w14:textId="77777777" w:rsidR="00E971E0" w:rsidRDefault="00000000">
      <w:pPr>
        <w:spacing w:after="120"/>
      </w:pPr>
      <w:r>
        <w:t>El plan se estructura en 5 fases secuenciales, cada una con un entregable claro y un objetivo estratégico. Las fases están diseñadas para no comprometer decisión arquitectónica alguna hasta tener la solidez metodológica necesaria, tal como lo solicitó Juan.</w:t>
      </w:r>
    </w:p>
    <w:p w14:paraId="5745F5CB" w14:textId="77777777" w:rsidR="00E971E0" w:rsidRDefault="00000000">
      <w:pPr>
        <w:pStyle w:val="Ttulo2"/>
      </w:pPr>
      <w:r>
        <w:t>Fase 1: Consolidación Metodológica</w:t>
      </w:r>
    </w:p>
    <w:p w14:paraId="31F34B88" w14:textId="77777777" w:rsidR="00E971E0" w:rsidRDefault="00000000">
      <w:pPr>
        <w:spacing w:after="120"/>
      </w:pPr>
      <w:r>
        <w:rPr>
          <w:b/>
          <w:bCs/>
        </w:rPr>
        <w:t xml:space="preserve">Objetivo: Asegurar que la lógica de negocio del </w:t>
      </w:r>
      <w:proofErr w:type="spellStart"/>
      <w:r>
        <w:rPr>
          <w:b/>
          <w:bCs/>
        </w:rPr>
        <w:t>scoring</w:t>
      </w:r>
      <w:proofErr w:type="spellEnd"/>
      <w:r>
        <w:rPr>
          <w:b/>
          <w:bCs/>
        </w:rPr>
        <w:t xml:space="preserve"> sea robusta, documentada y validada antes de tomar cualquier decisión tecnológica.</w:t>
      </w:r>
    </w:p>
    <w:p w14:paraId="5DA571A1" w14:textId="77777777" w:rsidR="00E971E0" w:rsidRDefault="00000000">
      <w:pPr>
        <w:spacing w:after="120"/>
      </w:pPr>
      <w:r>
        <w:rPr>
          <w:i/>
          <w:iCs/>
          <w:color w:val="85929E"/>
        </w:rPr>
        <w:t>Duración estimada: 2-3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E971E0" w14:paraId="7DBBB5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F05036F" w14:textId="77777777" w:rsidR="00E971E0" w:rsidRDefault="00000000">
            <w:pPr>
              <w:jc w:val="center"/>
            </w:pPr>
            <w:r>
              <w:rPr>
                <w:b/>
                <w:bCs/>
                <w:color w:val="FFFFFF"/>
                <w:sz w:val="18"/>
                <w:szCs w:val="18"/>
              </w:rPr>
              <w:t>#</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E6179E9" w14:textId="77777777" w:rsidR="00E971E0" w:rsidRDefault="00000000">
            <w:pPr>
              <w:jc w:val="center"/>
            </w:pPr>
            <w:r>
              <w:rPr>
                <w:b/>
                <w:bCs/>
                <w:color w:val="FFFFFF"/>
                <w:sz w:val="18"/>
                <w:szCs w:val="18"/>
              </w:rPr>
              <w:t>Tarea</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C8ECF84" w14:textId="77777777" w:rsidR="00E971E0" w:rsidRDefault="00000000">
            <w:pPr>
              <w:jc w:val="center"/>
            </w:pPr>
            <w:r>
              <w:rPr>
                <w:b/>
                <w:bCs/>
                <w:color w:val="FFFFFF"/>
                <w:sz w:val="18"/>
                <w:szCs w:val="18"/>
              </w:rPr>
              <w:t>Entregable</w:t>
            </w:r>
          </w:p>
        </w:tc>
      </w:tr>
      <w:tr w:rsidR="00E971E0" w14:paraId="280E6AA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936F6" w14:textId="77777777" w:rsidR="00E971E0" w:rsidRDefault="00000000">
            <w:pPr>
              <w:jc w:val="center"/>
            </w:pPr>
            <w:r>
              <w:rPr>
                <w:sz w:val="18"/>
                <w:szCs w:val="18"/>
              </w:rPr>
              <w:t>1.1</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E4087" w14:textId="77777777" w:rsidR="00E971E0" w:rsidRDefault="00000000">
            <w:r>
              <w:rPr>
                <w:sz w:val="18"/>
                <w:szCs w:val="18"/>
              </w:rPr>
              <w:t xml:space="preserve">Revisar y documentar la metodología de cálculo del SROI: definir el estándar que deben seguir todos los proyectos, incluyendo </w:t>
            </w:r>
            <w:proofErr w:type="spellStart"/>
            <w:r>
              <w:rPr>
                <w:sz w:val="18"/>
                <w:szCs w:val="18"/>
              </w:rPr>
              <w:t>proxies</w:t>
            </w:r>
            <w:proofErr w:type="spellEnd"/>
            <w:r>
              <w:rPr>
                <w:sz w:val="18"/>
                <w:szCs w:val="18"/>
              </w:rPr>
              <w:t xml:space="preserve"> de valor social, tasa de descuento, horizonte temporal y supuestos clave.</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E479F" w14:textId="77777777" w:rsidR="00E971E0" w:rsidRDefault="00000000">
            <w:r>
              <w:rPr>
                <w:sz w:val="18"/>
                <w:szCs w:val="18"/>
              </w:rPr>
              <w:t>Guía Metodológica SROI (documento)</w:t>
            </w:r>
          </w:p>
        </w:tc>
      </w:tr>
      <w:tr w:rsidR="00E971E0" w14:paraId="260E3FC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ED5AC" w14:textId="77777777" w:rsidR="00E971E0" w:rsidRDefault="00000000">
            <w:pPr>
              <w:jc w:val="center"/>
            </w:pPr>
            <w:r>
              <w:rPr>
                <w:sz w:val="18"/>
                <w:szCs w:val="18"/>
              </w:rPr>
              <w:t>1.2</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80020" w14:textId="77777777" w:rsidR="00E971E0" w:rsidRDefault="00000000">
            <w:r>
              <w:rPr>
                <w:sz w:val="18"/>
                <w:szCs w:val="18"/>
              </w:rPr>
              <w:t>Evaluar si los rangos discretos del SROI (60/80/95) son los adecuados o si conviene una función de conversión continua. Analizar el impacto de la discontinuidad en la priorización.</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9A0E5" w14:textId="77777777" w:rsidR="00E971E0" w:rsidRDefault="00000000">
            <w:r>
              <w:rPr>
                <w:sz w:val="18"/>
                <w:szCs w:val="18"/>
              </w:rPr>
              <w:t>Análisis de sensibilidad SROI</w:t>
            </w:r>
          </w:p>
        </w:tc>
      </w:tr>
      <w:tr w:rsidR="00E971E0" w14:paraId="34F196E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216FB" w14:textId="77777777" w:rsidR="00E971E0" w:rsidRDefault="00000000">
            <w:pPr>
              <w:jc w:val="center"/>
            </w:pPr>
            <w:r>
              <w:rPr>
                <w:sz w:val="18"/>
                <w:szCs w:val="18"/>
              </w:rPr>
              <w:t>1.3</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8528E" w14:textId="77777777" w:rsidR="00E971E0" w:rsidRDefault="00000000">
            <w:r>
              <w:rPr>
                <w:sz w:val="18"/>
                <w:szCs w:val="18"/>
              </w:rPr>
              <w:t xml:space="preserve">Definir el protocolo de evaluación de </w:t>
            </w:r>
            <w:proofErr w:type="spellStart"/>
            <w:r>
              <w:rPr>
                <w:sz w:val="18"/>
                <w:szCs w:val="18"/>
              </w:rPr>
              <w:t>Stakeholders</w:t>
            </w:r>
            <w:proofErr w:type="spellEnd"/>
            <w:r>
              <w:rPr>
                <w:sz w:val="18"/>
                <w:szCs w:val="18"/>
              </w:rPr>
              <w:t>: crear una rúbrica que estandarice cómo se evalúa la pertinencia operacional y la mejora de relacionamiento (escalas 1-5).</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3F458" w14:textId="77777777" w:rsidR="00E971E0" w:rsidRDefault="00000000">
            <w:r>
              <w:rPr>
                <w:sz w:val="18"/>
                <w:szCs w:val="18"/>
              </w:rPr>
              <w:t xml:space="preserve">Rúbrica de Evaluación de </w:t>
            </w:r>
            <w:proofErr w:type="spellStart"/>
            <w:r>
              <w:rPr>
                <w:sz w:val="18"/>
                <w:szCs w:val="18"/>
              </w:rPr>
              <w:t>Stakeholders</w:t>
            </w:r>
            <w:proofErr w:type="spellEnd"/>
          </w:p>
        </w:tc>
      </w:tr>
      <w:tr w:rsidR="00E971E0" w14:paraId="33B00E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61772" w14:textId="77777777" w:rsidR="00E971E0" w:rsidRDefault="00000000">
            <w:pPr>
              <w:jc w:val="center"/>
            </w:pPr>
            <w:r>
              <w:rPr>
                <w:sz w:val="18"/>
                <w:szCs w:val="18"/>
              </w:rPr>
              <w:t>1.4</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E44DC" w14:textId="77777777" w:rsidR="00E971E0" w:rsidRDefault="00000000">
            <w:r>
              <w:rPr>
                <w:sz w:val="18"/>
                <w:szCs w:val="18"/>
              </w:rPr>
              <w:t>Calibrar umbrales de riesgo automático con datos históricos de proyectos ENLAZA. Justificar empíricamente cada penalización.</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47A99" w14:textId="77777777" w:rsidR="00E971E0" w:rsidRDefault="00000000">
            <w:r>
              <w:rPr>
                <w:sz w:val="18"/>
                <w:szCs w:val="18"/>
              </w:rPr>
              <w:t>Informe de Calibración de Riesgos</w:t>
            </w:r>
          </w:p>
        </w:tc>
      </w:tr>
      <w:tr w:rsidR="00E971E0" w14:paraId="039C0D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3E846" w14:textId="77777777" w:rsidR="00E971E0" w:rsidRDefault="00000000">
            <w:pPr>
              <w:jc w:val="center"/>
            </w:pPr>
            <w:r>
              <w:rPr>
                <w:sz w:val="18"/>
                <w:szCs w:val="18"/>
              </w:rPr>
              <w:t>1.5</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28232" w14:textId="77777777" w:rsidR="00E971E0" w:rsidRDefault="00000000">
            <w:r>
              <w:rPr>
                <w:sz w:val="18"/>
                <w:szCs w:val="18"/>
              </w:rPr>
              <w:t>Validar el sistema con al menos 10 proyectos reales (históricos o en curso) y comparar resultados con decisiones tomadas previamente por el equipo.</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99DEB" w14:textId="77777777" w:rsidR="00E971E0" w:rsidRDefault="00000000">
            <w:r>
              <w:rPr>
                <w:sz w:val="18"/>
                <w:szCs w:val="18"/>
              </w:rPr>
              <w:t>Informe de Validación con Datos Reales</w:t>
            </w:r>
          </w:p>
        </w:tc>
      </w:tr>
      <w:tr w:rsidR="00E971E0" w14:paraId="6C426A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DB147" w14:textId="77777777" w:rsidR="00E971E0" w:rsidRDefault="00000000">
            <w:pPr>
              <w:jc w:val="center"/>
            </w:pPr>
            <w:r>
              <w:rPr>
                <w:sz w:val="18"/>
                <w:szCs w:val="18"/>
              </w:rPr>
              <w:t>1.6</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ADDC" w14:textId="77777777" w:rsidR="00E971E0" w:rsidRDefault="00000000">
            <w:r>
              <w:rPr>
                <w:sz w:val="18"/>
                <w:szCs w:val="18"/>
              </w:rPr>
              <w:t xml:space="preserve">Revisar y actualizar los pesos de la Arquitectura C (40/25/20/15) con base en los resultados de la validación y </w:t>
            </w:r>
            <w:proofErr w:type="spellStart"/>
            <w:r>
              <w:rPr>
                <w:sz w:val="18"/>
                <w:szCs w:val="18"/>
              </w:rPr>
              <w:t>feedback</w:t>
            </w:r>
            <w:proofErr w:type="spellEnd"/>
            <w:r>
              <w:rPr>
                <w:sz w:val="18"/>
                <w:szCs w:val="18"/>
              </w:rPr>
              <w:t xml:space="preserve"> del equipo decisor.</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8AC2F" w14:textId="77777777" w:rsidR="00E971E0" w:rsidRDefault="00000000">
            <w:r>
              <w:rPr>
                <w:sz w:val="18"/>
                <w:szCs w:val="18"/>
              </w:rPr>
              <w:t>Pesos validados y aprobados</w:t>
            </w:r>
          </w:p>
        </w:tc>
      </w:tr>
    </w:tbl>
    <w:p w14:paraId="4AEB72E7" w14:textId="77777777" w:rsidR="00E971E0" w:rsidRDefault="00E971E0">
      <w:pPr>
        <w:spacing w:after="120"/>
      </w:pPr>
    </w:p>
    <w:p w14:paraId="45A3DD43" w14:textId="77777777" w:rsidR="00E971E0" w:rsidRDefault="00000000">
      <w:pPr>
        <w:pStyle w:val="Ttulo2"/>
      </w:pPr>
      <w:r>
        <w:t>Fase 2: Definición del Modelo Operativo</w:t>
      </w:r>
    </w:p>
    <w:p w14:paraId="3A6C28E9" w14:textId="77777777" w:rsidR="00E971E0" w:rsidRDefault="00000000">
      <w:pPr>
        <w:spacing w:after="120"/>
      </w:pPr>
      <w:r>
        <w:rPr>
          <w:b/>
          <w:bCs/>
        </w:rPr>
        <w:t>Objetivo: Diseñar el flujo completo de trabajo (desde la recepción del proyecto hasta la decisión de inversión), los roles, y los requerimientos funcionales del sistema.</w:t>
      </w:r>
    </w:p>
    <w:p w14:paraId="626A36C1" w14:textId="77777777" w:rsidR="00E971E0" w:rsidRDefault="00000000">
      <w:pPr>
        <w:spacing w:after="120"/>
      </w:pPr>
      <w:r>
        <w:rPr>
          <w:i/>
          <w:iCs/>
          <w:color w:val="85929E"/>
        </w:rPr>
        <w:t>Duración estimada: 2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E971E0" w14:paraId="292EAA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FC3683A" w14:textId="77777777" w:rsidR="00E971E0" w:rsidRDefault="00000000">
            <w:pPr>
              <w:jc w:val="center"/>
            </w:pPr>
            <w:r>
              <w:rPr>
                <w:b/>
                <w:bCs/>
                <w:color w:val="FFFFFF"/>
                <w:sz w:val="18"/>
                <w:szCs w:val="18"/>
              </w:rPr>
              <w:t>#</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68231F1" w14:textId="77777777" w:rsidR="00E971E0" w:rsidRDefault="00000000">
            <w:pPr>
              <w:jc w:val="center"/>
            </w:pPr>
            <w:r>
              <w:rPr>
                <w:b/>
                <w:bCs/>
                <w:color w:val="FFFFFF"/>
                <w:sz w:val="18"/>
                <w:szCs w:val="18"/>
              </w:rPr>
              <w:t>Tarea</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BC2BF38" w14:textId="77777777" w:rsidR="00E971E0" w:rsidRDefault="00000000">
            <w:pPr>
              <w:jc w:val="center"/>
            </w:pPr>
            <w:r>
              <w:rPr>
                <w:b/>
                <w:bCs/>
                <w:color w:val="FFFFFF"/>
                <w:sz w:val="18"/>
                <w:szCs w:val="18"/>
              </w:rPr>
              <w:t>Entregable</w:t>
            </w:r>
          </w:p>
        </w:tc>
      </w:tr>
      <w:tr w:rsidR="00E971E0" w14:paraId="08997D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00901" w14:textId="77777777" w:rsidR="00E971E0" w:rsidRDefault="00000000">
            <w:pPr>
              <w:jc w:val="center"/>
            </w:pPr>
            <w:r>
              <w:rPr>
                <w:sz w:val="18"/>
                <w:szCs w:val="18"/>
              </w:rPr>
              <w:t>2.1</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6736F" w14:textId="77777777" w:rsidR="00E971E0" w:rsidRDefault="00000000">
            <w:r>
              <w:rPr>
                <w:sz w:val="18"/>
                <w:szCs w:val="18"/>
              </w:rPr>
              <w:t xml:space="preserve">Mapear el proceso </w:t>
            </w:r>
            <w:proofErr w:type="spellStart"/>
            <w:r>
              <w:rPr>
                <w:sz w:val="18"/>
                <w:szCs w:val="18"/>
              </w:rPr>
              <w:t>end-to-end</w:t>
            </w:r>
            <w:proofErr w:type="spellEnd"/>
            <w:r>
              <w:rPr>
                <w:sz w:val="18"/>
                <w:szCs w:val="18"/>
              </w:rPr>
              <w:t xml:space="preserve">: recepción de propuesta → registro → evaluación → </w:t>
            </w:r>
            <w:proofErr w:type="spellStart"/>
            <w:r>
              <w:rPr>
                <w:sz w:val="18"/>
                <w:szCs w:val="18"/>
              </w:rPr>
              <w:t>scoring</w:t>
            </w:r>
            <w:proofErr w:type="spellEnd"/>
            <w:r>
              <w:rPr>
                <w:sz w:val="18"/>
                <w:szCs w:val="18"/>
              </w:rPr>
              <w:t xml:space="preserve"> → comité de revisión → aprobación/rechazo → seguimiento.</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73DC5" w14:textId="77777777" w:rsidR="00E971E0" w:rsidRDefault="00000000">
            <w:r>
              <w:rPr>
                <w:sz w:val="18"/>
                <w:szCs w:val="18"/>
              </w:rPr>
              <w:t>Diagrama de Proceso (BPMN)</w:t>
            </w:r>
          </w:p>
        </w:tc>
      </w:tr>
      <w:tr w:rsidR="00E971E0" w14:paraId="10F129A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682BA" w14:textId="77777777" w:rsidR="00E971E0" w:rsidRDefault="00000000">
            <w:pPr>
              <w:jc w:val="center"/>
            </w:pPr>
            <w:r>
              <w:rPr>
                <w:sz w:val="18"/>
                <w:szCs w:val="18"/>
              </w:rPr>
              <w:t>2.2</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1CCD3" w14:textId="77777777" w:rsidR="00E971E0" w:rsidRDefault="00000000">
            <w:r>
              <w:rPr>
                <w:sz w:val="18"/>
                <w:szCs w:val="18"/>
              </w:rPr>
              <w:t>Definir roles y permisos: Administrador, Evaluador Senior, Evaluador, Gestor de Proyectos, Consultor (solo lectura). Establecer qué puede hacer cada rol.</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B776B" w14:textId="77777777" w:rsidR="00E971E0" w:rsidRDefault="00000000">
            <w:r>
              <w:rPr>
                <w:sz w:val="18"/>
                <w:szCs w:val="18"/>
              </w:rPr>
              <w:t>Matriz RACI + Perfiles de Rol</w:t>
            </w:r>
          </w:p>
        </w:tc>
      </w:tr>
      <w:tr w:rsidR="00E971E0" w14:paraId="37C78D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6AC3B" w14:textId="77777777" w:rsidR="00E971E0" w:rsidRDefault="00000000">
            <w:pPr>
              <w:jc w:val="center"/>
            </w:pPr>
            <w:r>
              <w:rPr>
                <w:sz w:val="18"/>
                <w:szCs w:val="18"/>
              </w:rPr>
              <w:lastRenderedPageBreak/>
              <w:t>2.3</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A0363" w14:textId="77777777" w:rsidR="00E971E0" w:rsidRDefault="00000000">
            <w:r>
              <w:rPr>
                <w:sz w:val="18"/>
                <w:szCs w:val="18"/>
              </w:rPr>
              <w:t>Documentar requerimientos funcionales priorizados (</w:t>
            </w:r>
            <w:proofErr w:type="spellStart"/>
            <w:r>
              <w:rPr>
                <w:sz w:val="18"/>
                <w:szCs w:val="18"/>
              </w:rPr>
              <w:t>MoSCoW</w:t>
            </w:r>
            <w:proofErr w:type="spellEnd"/>
            <w:r>
              <w:rPr>
                <w:sz w:val="18"/>
                <w:szCs w:val="18"/>
              </w:rPr>
              <w:t xml:space="preserve">): </w:t>
            </w:r>
            <w:proofErr w:type="spellStart"/>
            <w:r>
              <w:rPr>
                <w:sz w:val="18"/>
                <w:szCs w:val="18"/>
              </w:rPr>
              <w:t>must-have</w:t>
            </w:r>
            <w:proofErr w:type="spellEnd"/>
            <w:r>
              <w:rPr>
                <w:sz w:val="18"/>
                <w:szCs w:val="18"/>
              </w:rPr>
              <w:t xml:space="preserve">, </w:t>
            </w:r>
            <w:proofErr w:type="spellStart"/>
            <w:r>
              <w:rPr>
                <w:sz w:val="18"/>
                <w:szCs w:val="18"/>
              </w:rPr>
              <w:t>should-have</w:t>
            </w:r>
            <w:proofErr w:type="spellEnd"/>
            <w:r>
              <w:rPr>
                <w:sz w:val="18"/>
                <w:szCs w:val="18"/>
              </w:rPr>
              <w:t xml:space="preserve">, </w:t>
            </w:r>
            <w:proofErr w:type="spellStart"/>
            <w:r>
              <w:rPr>
                <w:sz w:val="18"/>
                <w:szCs w:val="18"/>
              </w:rPr>
              <w:t>could-have</w:t>
            </w:r>
            <w:proofErr w:type="spellEnd"/>
            <w:r>
              <w:rPr>
                <w:sz w:val="18"/>
                <w:szCs w:val="18"/>
              </w:rPr>
              <w:t xml:space="preserve">, </w:t>
            </w:r>
            <w:proofErr w:type="spellStart"/>
            <w:r>
              <w:rPr>
                <w:sz w:val="18"/>
                <w:szCs w:val="18"/>
              </w:rPr>
              <w:t>won’t-have</w:t>
            </w:r>
            <w:proofErr w:type="spellEnd"/>
            <w:r>
              <w:rPr>
                <w:sz w:val="18"/>
                <w:szCs w:val="18"/>
              </w:rPr>
              <w:t xml:space="preserve"> para la primera versión.</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0D066" w14:textId="77777777" w:rsidR="00E971E0" w:rsidRDefault="00000000">
            <w:r>
              <w:rPr>
                <w:sz w:val="18"/>
                <w:szCs w:val="18"/>
              </w:rPr>
              <w:t>Documento de Requerimientos (PRD)</w:t>
            </w:r>
          </w:p>
        </w:tc>
      </w:tr>
      <w:tr w:rsidR="00E971E0" w14:paraId="06B8BDB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DAC9E" w14:textId="77777777" w:rsidR="00E971E0" w:rsidRDefault="00000000">
            <w:pPr>
              <w:jc w:val="center"/>
            </w:pPr>
            <w:r>
              <w:rPr>
                <w:sz w:val="18"/>
                <w:szCs w:val="18"/>
              </w:rPr>
              <w:t>2.4</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42794" w14:textId="77777777" w:rsidR="00E971E0" w:rsidRDefault="00000000">
            <w:r>
              <w:rPr>
                <w:sz w:val="18"/>
                <w:szCs w:val="18"/>
              </w:rPr>
              <w:t xml:space="preserve">Definir integraciones necesarias: ¿Se necesita conectar con SAP, sistemas de gestión de ENLAZA, correo corporativo, o </w:t>
            </w:r>
            <w:proofErr w:type="spellStart"/>
            <w:r>
              <w:rPr>
                <w:sz w:val="18"/>
                <w:szCs w:val="18"/>
              </w:rPr>
              <w:t>APIs</w:t>
            </w:r>
            <w:proofErr w:type="spellEnd"/>
            <w:r>
              <w:rPr>
                <w:sz w:val="18"/>
                <w:szCs w:val="18"/>
              </w:rPr>
              <w:t xml:space="preserve"> gubernamentales?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F2E1C" w14:textId="77777777" w:rsidR="00E971E0" w:rsidRDefault="00000000">
            <w:r>
              <w:rPr>
                <w:sz w:val="18"/>
                <w:szCs w:val="18"/>
              </w:rPr>
              <w:t>Mapa de Integraciones</w:t>
            </w:r>
          </w:p>
        </w:tc>
      </w:tr>
      <w:tr w:rsidR="00E971E0" w14:paraId="0349F41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3E621" w14:textId="77777777" w:rsidR="00E971E0" w:rsidRDefault="00000000">
            <w:pPr>
              <w:jc w:val="center"/>
            </w:pPr>
            <w:r>
              <w:rPr>
                <w:sz w:val="18"/>
                <w:szCs w:val="18"/>
              </w:rPr>
              <w:t>2.5</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08476" w14:textId="77777777" w:rsidR="00E971E0" w:rsidRDefault="00000000">
            <w:r>
              <w:rPr>
                <w:sz w:val="18"/>
                <w:szCs w:val="18"/>
              </w:rPr>
              <w:t>Diseñar el flujo de aprobación con n niveles: quién revisa, quién aprueba, qué pasa si hay empate, escalamientos.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6821A" w14:textId="77777777" w:rsidR="00E971E0" w:rsidRDefault="00000000">
            <w:r>
              <w:rPr>
                <w:sz w:val="18"/>
                <w:szCs w:val="18"/>
              </w:rPr>
              <w:t>Flujo de Aprobación documentado</w:t>
            </w:r>
          </w:p>
        </w:tc>
      </w:tr>
    </w:tbl>
    <w:p w14:paraId="4726E01D" w14:textId="77777777" w:rsidR="00E971E0" w:rsidRDefault="00E971E0">
      <w:pPr>
        <w:spacing w:after="120"/>
      </w:pPr>
    </w:p>
    <w:p w14:paraId="3970A1BD" w14:textId="77777777" w:rsidR="00E971E0" w:rsidRDefault="00000000">
      <w:pPr>
        <w:pStyle w:val="Ttulo2"/>
      </w:pPr>
      <w:r>
        <w:t>Fase 3: Diseño de Arquitectura Técnica</w:t>
      </w:r>
    </w:p>
    <w:p w14:paraId="30F99B0A" w14:textId="77777777" w:rsidR="00E971E0" w:rsidRDefault="00000000">
      <w:pPr>
        <w:spacing w:after="120"/>
      </w:pPr>
      <w:r>
        <w:rPr>
          <w:b/>
          <w:bCs/>
        </w:rPr>
        <w:t>Objetivo: Con la metodología y el modelo operativo validados, diseñar la arquitectura tecnológica que soporte los requerimientos identificados.</w:t>
      </w:r>
    </w:p>
    <w:p w14:paraId="72BD9E21" w14:textId="77777777" w:rsidR="00E971E0" w:rsidRDefault="00000000">
      <w:pPr>
        <w:spacing w:after="120"/>
      </w:pPr>
      <w:r>
        <w:rPr>
          <w:i/>
          <w:iCs/>
          <w:color w:val="85929E"/>
        </w:rPr>
        <w:t>Duración estimada: 2-3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E971E0" w14:paraId="2CE24F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F684D79" w14:textId="77777777" w:rsidR="00E971E0" w:rsidRDefault="00000000">
            <w:pPr>
              <w:jc w:val="center"/>
            </w:pPr>
            <w:r>
              <w:rPr>
                <w:b/>
                <w:bCs/>
                <w:color w:val="FFFFFF"/>
                <w:sz w:val="18"/>
                <w:szCs w:val="18"/>
              </w:rPr>
              <w:t>#</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F7113F8" w14:textId="77777777" w:rsidR="00E971E0" w:rsidRDefault="00000000">
            <w:pPr>
              <w:jc w:val="center"/>
            </w:pPr>
            <w:r>
              <w:rPr>
                <w:b/>
                <w:bCs/>
                <w:color w:val="FFFFFF"/>
                <w:sz w:val="18"/>
                <w:szCs w:val="18"/>
              </w:rPr>
              <w:t>Tarea</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017D210" w14:textId="77777777" w:rsidR="00E971E0" w:rsidRDefault="00000000">
            <w:pPr>
              <w:jc w:val="center"/>
            </w:pPr>
            <w:r>
              <w:rPr>
                <w:b/>
                <w:bCs/>
                <w:color w:val="FFFFFF"/>
                <w:sz w:val="18"/>
                <w:szCs w:val="18"/>
              </w:rPr>
              <w:t>Entregable</w:t>
            </w:r>
          </w:p>
        </w:tc>
      </w:tr>
      <w:tr w:rsidR="00E971E0" w14:paraId="62EA86E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E21D5" w14:textId="77777777" w:rsidR="00E971E0" w:rsidRDefault="00000000">
            <w:pPr>
              <w:jc w:val="center"/>
            </w:pPr>
            <w:r>
              <w:rPr>
                <w:sz w:val="18"/>
                <w:szCs w:val="18"/>
              </w:rPr>
              <w:t>3.1</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49497" w14:textId="77777777" w:rsidR="00E971E0" w:rsidRDefault="00000000">
            <w:r>
              <w:rPr>
                <w:sz w:val="18"/>
                <w:szCs w:val="18"/>
              </w:rPr>
              <w:t xml:space="preserve">Evaluar alternativas tecnológicas: </w:t>
            </w:r>
            <w:proofErr w:type="spellStart"/>
            <w:r>
              <w:rPr>
                <w:sz w:val="18"/>
                <w:szCs w:val="18"/>
              </w:rPr>
              <w:t>Streamlit</w:t>
            </w:r>
            <w:proofErr w:type="spellEnd"/>
            <w:r>
              <w:rPr>
                <w:sz w:val="18"/>
                <w:szCs w:val="18"/>
              </w:rPr>
              <w:t xml:space="preserve"> mejorado vs. aplicación web full (</w:t>
            </w:r>
            <w:proofErr w:type="spellStart"/>
            <w:r>
              <w:rPr>
                <w:sz w:val="18"/>
                <w:szCs w:val="18"/>
              </w:rPr>
              <w:t>React</w:t>
            </w:r>
            <w:proofErr w:type="spellEnd"/>
            <w:r>
              <w:rPr>
                <w:sz w:val="18"/>
                <w:szCs w:val="18"/>
              </w:rPr>
              <w:t xml:space="preserve">/Next.js + </w:t>
            </w:r>
            <w:proofErr w:type="spellStart"/>
            <w:r>
              <w:rPr>
                <w:sz w:val="18"/>
                <w:szCs w:val="18"/>
              </w:rPr>
              <w:t>FastAPI</w:t>
            </w:r>
            <w:proofErr w:type="spellEnd"/>
            <w:r>
              <w:rPr>
                <w:sz w:val="18"/>
                <w:szCs w:val="18"/>
              </w:rPr>
              <w:t xml:space="preserve">) vs. plataforma </w:t>
            </w:r>
            <w:proofErr w:type="spellStart"/>
            <w:r>
              <w:rPr>
                <w:sz w:val="18"/>
                <w:szCs w:val="18"/>
              </w:rPr>
              <w:t>low-code</w:t>
            </w:r>
            <w:proofErr w:type="spellEnd"/>
            <w:r>
              <w:rPr>
                <w:sz w:val="18"/>
                <w:szCs w:val="18"/>
              </w:rPr>
              <w:t xml:space="preserve"> (</w:t>
            </w:r>
            <w:proofErr w:type="spellStart"/>
            <w:r>
              <w:rPr>
                <w:sz w:val="18"/>
                <w:szCs w:val="18"/>
              </w:rPr>
              <w:t>Power</w:t>
            </w:r>
            <w:proofErr w:type="spellEnd"/>
            <w:r>
              <w:rPr>
                <w:sz w:val="18"/>
                <w:szCs w:val="18"/>
              </w:rPr>
              <w:t xml:space="preserve"> Apps, </w:t>
            </w:r>
            <w:proofErr w:type="spellStart"/>
            <w:r>
              <w:rPr>
                <w:sz w:val="18"/>
                <w:szCs w:val="18"/>
              </w:rPr>
              <w:t>Retool</w:t>
            </w:r>
            <w:proofErr w:type="spellEnd"/>
            <w:r>
              <w:rPr>
                <w:sz w:val="18"/>
                <w:szCs w:val="18"/>
              </w:rPr>
              <w:t>). Comparar costo, tiempo, mantenibilidad.</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51EC6" w14:textId="77777777" w:rsidR="00E971E0" w:rsidRDefault="00000000">
            <w:r>
              <w:rPr>
                <w:sz w:val="18"/>
                <w:szCs w:val="18"/>
              </w:rPr>
              <w:t>Matriz de Evaluación Tecnológica</w:t>
            </w:r>
          </w:p>
        </w:tc>
      </w:tr>
      <w:tr w:rsidR="00E971E0" w14:paraId="2A99ACF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73765" w14:textId="77777777" w:rsidR="00E971E0" w:rsidRDefault="00000000">
            <w:pPr>
              <w:jc w:val="center"/>
            </w:pPr>
            <w:r>
              <w:rPr>
                <w:sz w:val="18"/>
                <w:szCs w:val="18"/>
              </w:rPr>
              <w:t>3.2</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4FCD9" w14:textId="77777777" w:rsidR="00E971E0" w:rsidRDefault="00000000">
            <w:r>
              <w:rPr>
                <w:sz w:val="18"/>
                <w:szCs w:val="18"/>
              </w:rPr>
              <w:t xml:space="preserve">Diseñar la arquitectura de datos: modelo relacional completo (PostgreSQL), esquema de migraciones, política de </w:t>
            </w:r>
            <w:proofErr w:type="spellStart"/>
            <w:r>
              <w:rPr>
                <w:sz w:val="18"/>
                <w:szCs w:val="18"/>
              </w:rPr>
              <w:t>backups</w:t>
            </w:r>
            <w:proofErr w:type="spellEnd"/>
            <w:r>
              <w:rPr>
                <w:sz w:val="18"/>
                <w:szCs w:val="18"/>
              </w:rPr>
              <w:t>, esquema de versionado de evaluaciones.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504E6" w14:textId="77777777" w:rsidR="00E971E0" w:rsidRDefault="00000000">
            <w:r>
              <w:rPr>
                <w:sz w:val="18"/>
                <w:szCs w:val="18"/>
              </w:rPr>
              <w:t>Modelo de Datos (ERD)</w:t>
            </w:r>
          </w:p>
        </w:tc>
      </w:tr>
      <w:tr w:rsidR="00E971E0" w14:paraId="2C97D6D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D6F86" w14:textId="77777777" w:rsidR="00E971E0" w:rsidRDefault="00000000">
            <w:pPr>
              <w:jc w:val="center"/>
            </w:pPr>
            <w:r>
              <w:rPr>
                <w:sz w:val="18"/>
                <w:szCs w:val="18"/>
              </w:rPr>
              <w:t>3.3</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C41D2" w14:textId="77777777" w:rsidR="00E971E0" w:rsidRDefault="00000000">
            <w:r>
              <w:rPr>
                <w:sz w:val="18"/>
                <w:szCs w:val="18"/>
              </w:rPr>
              <w:t>Definir la arquitectura de seguridad: autenticación (SSO corporativo vs. local), autorización (RBAC), cifrado de datos, auditoría de acciones.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5DC7A" w14:textId="77777777" w:rsidR="00E971E0" w:rsidRDefault="00000000">
            <w:r>
              <w:rPr>
                <w:sz w:val="18"/>
                <w:szCs w:val="18"/>
              </w:rPr>
              <w:t>Documento de Arquitectura de Seguridad</w:t>
            </w:r>
          </w:p>
        </w:tc>
      </w:tr>
      <w:tr w:rsidR="00E971E0" w14:paraId="4C1D7ED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AAC02" w14:textId="77777777" w:rsidR="00E971E0" w:rsidRDefault="00000000">
            <w:pPr>
              <w:jc w:val="center"/>
            </w:pPr>
            <w:r>
              <w:rPr>
                <w:sz w:val="18"/>
                <w:szCs w:val="18"/>
              </w:rPr>
              <w:t>3.4</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5ACC2" w14:textId="77777777" w:rsidR="00E971E0" w:rsidRDefault="00000000">
            <w:r>
              <w:rPr>
                <w:sz w:val="18"/>
                <w:szCs w:val="18"/>
              </w:rPr>
              <w:t xml:space="preserve">Diseñar la API REST: </w:t>
            </w:r>
            <w:proofErr w:type="spellStart"/>
            <w:r>
              <w:rPr>
                <w:sz w:val="18"/>
                <w:szCs w:val="18"/>
              </w:rPr>
              <w:t>endpoints</w:t>
            </w:r>
            <w:proofErr w:type="spellEnd"/>
            <w:r>
              <w:rPr>
                <w:sz w:val="18"/>
                <w:szCs w:val="18"/>
              </w:rPr>
              <w:t xml:space="preserve">, contratos, versionado, documentación </w:t>
            </w:r>
            <w:proofErr w:type="spellStart"/>
            <w:r>
              <w:rPr>
                <w:sz w:val="18"/>
                <w:szCs w:val="18"/>
              </w:rPr>
              <w:t>OpenAPI</w:t>
            </w:r>
            <w:proofErr w:type="spellEnd"/>
            <w:r>
              <w:rPr>
                <w:sz w:val="18"/>
                <w:szCs w:val="18"/>
              </w:rPr>
              <w:t xml:space="preserve">. Considerar </w:t>
            </w:r>
            <w:proofErr w:type="spellStart"/>
            <w:r>
              <w:rPr>
                <w:sz w:val="18"/>
                <w:szCs w:val="18"/>
              </w:rPr>
              <w:t>GraphQL</w:t>
            </w:r>
            <w:proofErr w:type="spellEnd"/>
            <w:r>
              <w:rPr>
                <w:sz w:val="18"/>
                <w:szCs w:val="18"/>
              </w:rPr>
              <w:t xml:space="preserve"> si hay múltiples consumidores.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154C3" w14:textId="77777777" w:rsidR="00E971E0" w:rsidRDefault="00000000">
            <w:r>
              <w:rPr>
                <w:sz w:val="18"/>
                <w:szCs w:val="18"/>
              </w:rPr>
              <w:t>Especificación API (</w:t>
            </w:r>
            <w:proofErr w:type="spellStart"/>
            <w:r>
              <w:rPr>
                <w:sz w:val="18"/>
                <w:szCs w:val="18"/>
              </w:rPr>
              <w:t>OpenAPI</w:t>
            </w:r>
            <w:proofErr w:type="spellEnd"/>
            <w:r>
              <w:rPr>
                <w:sz w:val="18"/>
                <w:szCs w:val="18"/>
              </w:rPr>
              <w:t>/</w:t>
            </w:r>
            <w:proofErr w:type="spellStart"/>
            <w:r>
              <w:rPr>
                <w:sz w:val="18"/>
                <w:szCs w:val="18"/>
              </w:rPr>
              <w:t>Swagger</w:t>
            </w:r>
            <w:proofErr w:type="spellEnd"/>
            <w:r>
              <w:rPr>
                <w:sz w:val="18"/>
                <w:szCs w:val="18"/>
              </w:rPr>
              <w:t>)</w:t>
            </w:r>
          </w:p>
        </w:tc>
      </w:tr>
      <w:tr w:rsidR="00E971E0" w14:paraId="6D10CD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84C03" w14:textId="77777777" w:rsidR="00E971E0" w:rsidRDefault="00000000">
            <w:pPr>
              <w:jc w:val="center"/>
            </w:pPr>
            <w:r>
              <w:rPr>
                <w:sz w:val="18"/>
                <w:szCs w:val="18"/>
              </w:rPr>
              <w:t>3.5</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8C843" w14:textId="77777777" w:rsidR="00E971E0" w:rsidRDefault="00000000">
            <w:r>
              <w:rPr>
                <w:sz w:val="18"/>
                <w:szCs w:val="18"/>
              </w:rPr>
              <w:t xml:space="preserve">Definir la estrategia de </w:t>
            </w:r>
            <w:proofErr w:type="spellStart"/>
            <w:r>
              <w:rPr>
                <w:sz w:val="18"/>
                <w:szCs w:val="18"/>
              </w:rPr>
              <w:t>deployment</w:t>
            </w:r>
            <w:proofErr w:type="spellEnd"/>
            <w:r>
              <w:rPr>
                <w:sz w:val="18"/>
                <w:szCs w:val="18"/>
              </w:rPr>
              <w:t>: ¿</w:t>
            </w:r>
            <w:proofErr w:type="spellStart"/>
            <w:r>
              <w:rPr>
                <w:sz w:val="18"/>
                <w:szCs w:val="18"/>
              </w:rPr>
              <w:t>cloud</w:t>
            </w:r>
            <w:proofErr w:type="spellEnd"/>
            <w:r>
              <w:rPr>
                <w:sz w:val="18"/>
                <w:szCs w:val="18"/>
              </w:rPr>
              <w:t xml:space="preserve"> privada ENLAZA?, ¿AWS/Azure/GCP?, ¿</w:t>
            </w:r>
            <w:proofErr w:type="spellStart"/>
            <w:r>
              <w:rPr>
                <w:sz w:val="18"/>
                <w:szCs w:val="18"/>
              </w:rPr>
              <w:t>on</w:t>
            </w:r>
            <w:proofErr w:type="spellEnd"/>
            <w:r>
              <w:rPr>
                <w:sz w:val="18"/>
                <w:szCs w:val="18"/>
              </w:rPr>
              <w:t>-premise? Considerar políticas de seguridad de datos de la organización.</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77C85" w14:textId="77777777" w:rsidR="00E971E0" w:rsidRDefault="00000000">
            <w:r>
              <w:rPr>
                <w:sz w:val="18"/>
                <w:szCs w:val="18"/>
              </w:rPr>
              <w:t>Plan de Infraestructura</w:t>
            </w:r>
          </w:p>
        </w:tc>
      </w:tr>
    </w:tbl>
    <w:p w14:paraId="38A51FD8" w14:textId="77777777" w:rsidR="00E971E0" w:rsidRDefault="00E971E0">
      <w:pPr>
        <w:spacing w:after="120"/>
      </w:pPr>
    </w:p>
    <w:p w14:paraId="31C36E1F" w14:textId="77777777" w:rsidR="00E971E0" w:rsidRDefault="00000000">
      <w:r>
        <w:br w:type="page"/>
      </w:r>
    </w:p>
    <w:p w14:paraId="31646E22" w14:textId="77777777" w:rsidR="00E971E0" w:rsidRDefault="00000000">
      <w:pPr>
        <w:pStyle w:val="Ttulo2"/>
      </w:pPr>
      <w:r>
        <w:lastRenderedPageBreak/>
        <w:t>Fase 4: Construcción del MVP</w:t>
      </w:r>
    </w:p>
    <w:p w14:paraId="74E1E424" w14:textId="77777777" w:rsidR="00E971E0" w:rsidRDefault="00000000">
      <w:pPr>
        <w:spacing w:after="120"/>
      </w:pPr>
      <w:r>
        <w:rPr>
          <w:b/>
          <w:bCs/>
        </w:rPr>
        <w:t xml:space="preserve">Objetivo: Implementar la primera versión funcional del sistema con los </w:t>
      </w:r>
      <w:proofErr w:type="spellStart"/>
      <w:r>
        <w:rPr>
          <w:b/>
          <w:bCs/>
        </w:rPr>
        <w:t>must-have</w:t>
      </w:r>
      <w:proofErr w:type="spellEnd"/>
      <w:r>
        <w:rPr>
          <w:b/>
          <w:bCs/>
        </w:rPr>
        <w:t xml:space="preserve">, reutilizando el motor de </w:t>
      </w:r>
      <w:proofErr w:type="spellStart"/>
      <w:r>
        <w:rPr>
          <w:b/>
          <w:bCs/>
        </w:rPr>
        <w:t>scoring</w:t>
      </w:r>
      <w:proofErr w:type="spellEnd"/>
      <w:r>
        <w:rPr>
          <w:b/>
          <w:bCs/>
        </w:rPr>
        <w:t xml:space="preserve"> ya probado.</w:t>
      </w:r>
    </w:p>
    <w:p w14:paraId="18FA3875" w14:textId="77777777" w:rsidR="00E971E0" w:rsidRDefault="00000000">
      <w:pPr>
        <w:spacing w:after="120"/>
      </w:pPr>
      <w:r>
        <w:rPr>
          <w:i/>
          <w:iCs/>
          <w:color w:val="85929E"/>
        </w:rPr>
        <w:t>Duración estimada: 6-8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E971E0" w14:paraId="75BFC96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254B240" w14:textId="77777777" w:rsidR="00E971E0" w:rsidRDefault="00000000">
            <w:pPr>
              <w:jc w:val="center"/>
            </w:pPr>
            <w:r>
              <w:rPr>
                <w:b/>
                <w:bCs/>
                <w:color w:val="FFFFFF"/>
                <w:sz w:val="18"/>
                <w:szCs w:val="18"/>
              </w:rPr>
              <w:t>#</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1647219C" w14:textId="77777777" w:rsidR="00E971E0" w:rsidRDefault="00000000">
            <w:pPr>
              <w:jc w:val="center"/>
            </w:pPr>
            <w:r>
              <w:rPr>
                <w:b/>
                <w:bCs/>
                <w:color w:val="FFFFFF"/>
                <w:sz w:val="18"/>
                <w:szCs w:val="18"/>
              </w:rPr>
              <w:t>Tarea</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41E127C7" w14:textId="77777777" w:rsidR="00E971E0" w:rsidRDefault="00000000">
            <w:pPr>
              <w:jc w:val="center"/>
            </w:pPr>
            <w:r>
              <w:rPr>
                <w:b/>
                <w:bCs/>
                <w:color w:val="FFFFFF"/>
                <w:sz w:val="18"/>
                <w:szCs w:val="18"/>
              </w:rPr>
              <w:t>Entregable</w:t>
            </w:r>
          </w:p>
        </w:tc>
      </w:tr>
      <w:tr w:rsidR="00E971E0" w14:paraId="480E14D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EFCB0" w14:textId="77777777" w:rsidR="00E971E0" w:rsidRDefault="00000000">
            <w:pPr>
              <w:jc w:val="center"/>
            </w:pPr>
            <w:r>
              <w:rPr>
                <w:sz w:val="18"/>
                <w:szCs w:val="18"/>
              </w:rPr>
              <w:t>4.1</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0DEA7" w14:textId="77777777" w:rsidR="00E971E0" w:rsidRDefault="00000000">
            <w:r>
              <w:rPr>
                <w:sz w:val="18"/>
                <w:szCs w:val="18"/>
              </w:rPr>
              <w:t xml:space="preserve">Migrar motor de </w:t>
            </w:r>
            <w:proofErr w:type="spellStart"/>
            <w:r>
              <w:rPr>
                <w:sz w:val="18"/>
                <w:szCs w:val="18"/>
              </w:rPr>
              <w:t>scoring</w:t>
            </w:r>
            <w:proofErr w:type="spellEnd"/>
            <w:r>
              <w:rPr>
                <w:sz w:val="18"/>
                <w:szCs w:val="18"/>
              </w:rPr>
              <w:t xml:space="preserve"> a la nueva arquitectura. El código Python del motor (</w:t>
            </w:r>
            <w:proofErr w:type="spellStart"/>
            <w:r>
              <w:rPr>
                <w:sz w:val="18"/>
                <w:szCs w:val="18"/>
              </w:rPr>
              <w:t>src</w:t>
            </w:r>
            <w:proofErr w:type="spellEnd"/>
            <w:r>
              <w:rPr>
                <w:sz w:val="18"/>
                <w:szCs w:val="18"/>
              </w:rPr>
              <w:t xml:space="preserve">/criterios/, </w:t>
            </w:r>
            <w:proofErr w:type="spellStart"/>
            <w:r>
              <w:rPr>
                <w:sz w:val="18"/>
                <w:szCs w:val="18"/>
              </w:rPr>
              <w:t>src</w:t>
            </w:r>
            <w:proofErr w:type="spellEnd"/>
            <w:r>
              <w:rPr>
                <w:sz w:val="18"/>
                <w:szCs w:val="18"/>
              </w:rPr>
              <w:t>/</w:t>
            </w:r>
            <w:proofErr w:type="spellStart"/>
            <w:r>
              <w:rPr>
                <w:sz w:val="18"/>
                <w:szCs w:val="18"/>
              </w:rPr>
              <w:t>scoring</w:t>
            </w:r>
            <w:proofErr w:type="spellEnd"/>
            <w:r>
              <w:rPr>
                <w:sz w:val="18"/>
                <w:szCs w:val="18"/>
              </w:rPr>
              <w:t>/) es el activo principal a preservar.</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A8A08" w14:textId="77777777" w:rsidR="00E971E0" w:rsidRDefault="00000000">
            <w:r>
              <w:rPr>
                <w:sz w:val="18"/>
                <w:szCs w:val="18"/>
              </w:rPr>
              <w:t xml:space="preserve">Motor migrado + </w:t>
            </w:r>
            <w:proofErr w:type="spellStart"/>
            <w:r>
              <w:rPr>
                <w:sz w:val="18"/>
                <w:szCs w:val="18"/>
              </w:rPr>
              <w:t>tests</w:t>
            </w:r>
            <w:proofErr w:type="spellEnd"/>
            <w:r>
              <w:rPr>
                <w:sz w:val="18"/>
                <w:szCs w:val="18"/>
              </w:rPr>
              <w:t xml:space="preserve"> de regresión</w:t>
            </w:r>
          </w:p>
        </w:tc>
      </w:tr>
      <w:tr w:rsidR="00E971E0" w14:paraId="52B43B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193CE" w14:textId="77777777" w:rsidR="00E971E0" w:rsidRDefault="00000000">
            <w:pPr>
              <w:jc w:val="center"/>
            </w:pPr>
            <w:r>
              <w:rPr>
                <w:sz w:val="18"/>
                <w:szCs w:val="18"/>
              </w:rPr>
              <w:t>4.2</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025AB" w14:textId="77777777" w:rsidR="00E971E0" w:rsidRDefault="00000000">
            <w:r>
              <w:rPr>
                <w:sz w:val="18"/>
                <w:szCs w:val="18"/>
              </w:rPr>
              <w:t>Implementar capa de persistencia con PostgreSQL: migración de datos existentes, nuevo modelo relacional, repositorios.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1F72C" w14:textId="77777777" w:rsidR="00E971E0" w:rsidRDefault="00000000">
            <w:r>
              <w:rPr>
                <w:sz w:val="18"/>
                <w:szCs w:val="18"/>
              </w:rPr>
              <w:t>Base de datos en producción</w:t>
            </w:r>
          </w:p>
        </w:tc>
      </w:tr>
      <w:tr w:rsidR="00E971E0" w14:paraId="2A3FBC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D1233" w14:textId="77777777" w:rsidR="00E971E0" w:rsidRDefault="00000000">
            <w:pPr>
              <w:jc w:val="center"/>
            </w:pPr>
            <w:r>
              <w:rPr>
                <w:sz w:val="18"/>
                <w:szCs w:val="18"/>
              </w:rPr>
              <w:t>4.3</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01374" w14:textId="77777777" w:rsidR="00E971E0" w:rsidRDefault="00000000">
            <w:r>
              <w:rPr>
                <w:sz w:val="18"/>
                <w:szCs w:val="18"/>
              </w:rPr>
              <w:t>Implementar autenticación y autorización según el diseño de la Fase 3.</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73CAF" w14:textId="77777777" w:rsidR="00E971E0" w:rsidRDefault="00000000">
            <w:r>
              <w:rPr>
                <w:sz w:val="18"/>
                <w:szCs w:val="18"/>
              </w:rPr>
              <w:t>Módulo de seguridad funcional</w:t>
            </w:r>
          </w:p>
        </w:tc>
      </w:tr>
      <w:tr w:rsidR="00E971E0" w14:paraId="52D550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F3371" w14:textId="77777777" w:rsidR="00E971E0" w:rsidRDefault="00000000">
            <w:pPr>
              <w:jc w:val="center"/>
            </w:pPr>
            <w:r>
              <w:rPr>
                <w:sz w:val="18"/>
                <w:szCs w:val="18"/>
              </w:rPr>
              <w:t>4.4</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5780D" w14:textId="77777777" w:rsidR="00E971E0" w:rsidRDefault="00000000">
            <w:r>
              <w:rPr>
                <w:sz w:val="18"/>
                <w:szCs w:val="18"/>
              </w:rPr>
              <w:t xml:space="preserve">Construir interfaz de usuario con el </w:t>
            </w:r>
            <w:proofErr w:type="spellStart"/>
            <w:r>
              <w:rPr>
                <w:sz w:val="18"/>
                <w:szCs w:val="18"/>
              </w:rPr>
              <w:t>framework</w:t>
            </w:r>
            <w:proofErr w:type="spellEnd"/>
            <w:r>
              <w:rPr>
                <w:sz w:val="18"/>
                <w:szCs w:val="18"/>
              </w:rPr>
              <w:t xml:space="preserve"> seleccionado: formularios, evaluación, </w:t>
            </w:r>
            <w:proofErr w:type="spellStart"/>
            <w:r>
              <w:rPr>
                <w:sz w:val="18"/>
                <w:szCs w:val="18"/>
              </w:rPr>
              <w:t>dashboard</w:t>
            </w:r>
            <w:proofErr w:type="spellEnd"/>
            <w:r>
              <w:rPr>
                <w:sz w:val="18"/>
                <w:szCs w:val="18"/>
              </w:rPr>
              <w:t>, reportes.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B6A2F" w14:textId="77777777" w:rsidR="00E971E0" w:rsidRDefault="00000000">
            <w:r>
              <w:rPr>
                <w:sz w:val="18"/>
                <w:szCs w:val="18"/>
              </w:rPr>
              <w:t>Interfaz funcional con UX profesional</w:t>
            </w:r>
          </w:p>
        </w:tc>
      </w:tr>
      <w:tr w:rsidR="00E971E0" w14:paraId="0D7768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5D7BC" w14:textId="77777777" w:rsidR="00E971E0" w:rsidRDefault="00000000">
            <w:pPr>
              <w:jc w:val="center"/>
            </w:pPr>
            <w:r>
              <w:rPr>
                <w:sz w:val="18"/>
                <w:szCs w:val="18"/>
              </w:rPr>
              <w:t>4.5</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2319F" w14:textId="77777777" w:rsidR="00E971E0" w:rsidRDefault="00000000">
            <w:r>
              <w:rPr>
                <w:sz w:val="18"/>
                <w:szCs w:val="18"/>
              </w:rPr>
              <w:t>Implementar flujo de aprobación: estados del proyecto, transiciones, notificaciones, historial.</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670F0" w14:textId="77777777" w:rsidR="00E971E0" w:rsidRDefault="00000000">
            <w:proofErr w:type="spellStart"/>
            <w:r>
              <w:rPr>
                <w:sz w:val="18"/>
                <w:szCs w:val="18"/>
              </w:rPr>
              <w:t>Workflow</w:t>
            </w:r>
            <w:proofErr w:type="spellEnd"/>
            <w:r>
              <w:rPr>
                <w:sz w:val="18"/>
                <w:szCs w:val="18"/>
              </w:rPr>
              <w:t xml:space="preserve"> de aprobación funcional</w:t>
            </w:r>
          </w:p>
        </w:tc>
      </w:tr>
      <w:tr w:rsidR="00E971E0" w14:paraId="74D8D6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925E5" w14:textId="77777777" w:rsidR="00E971E0" w:rsidRDefault="00000000">
            <w:pPr>
              <w:jc w:val="center"/>
            </w:pPr>
            <w:r>
              <w:rPr>
                <w:sz w:val="18"/>
                <w:szCs w:val="18"/>
              </w:rPr>
              <w:t>4.6</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F8673" w14:textId="77777777" w:rsidR="00E971E0" w:rsidRDefault="00000000">
            <w:r>
              <w:rPr>
                <w:sz w:val="18"/>
                <w:szCs w:val="18"/>
              </w:rPr>
              <w:t>Pruebas integrales: funcionales, de regresión, de carga, de seguridad. Pruebas de aceptación con usuarios piloto.</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5D5D2" w14:textId="77777777" w:rsidR="00E971E0" w:rsidRDefault="00000000">
            <w:r>
              <w:rPr>
                <w:sz w:val="18"/>
                <w:szCs w:val="18"/>
              </w:rPr>
              <w:t xml:space="preserve">Informe de pruebas + </w:t>
            </w:r>
            <w:proofErr w:type="spellStart"/>
            <w:r>
              <w:rPr>
                <w:sz w:val="18"/>
                <w:szCs w:val="18"/>
              </w:rPr>
              <w:t>Go</w:t>
            </w:r>
            <w:proofErr w:type="spellEnd"/>
            <w:r>
              <w:rPr>
                <w:sz w:val="18"/>
                <w:szCs w:val="18"/>
              </w:rPr>
              <w:t>/No-</w:t>
            </w:r>
            <w:proofErr w:type="spellStart"/>
            <w:r>
              <w:rPr>
                <w:sz w:val="18"/>
                <w:szCs w:val="18"/>
              </w:rPr>
              <w:t>Go</w:t>
            </w:r>
            <w:proofErr w:type="spellEnd"/>
          </w:p>
        </w:tc>
      </w:tr>
    </w:tbl>
    <w:p w14:paraId="3DAF4D5C" w14:textId="77777777" w:rsidR="00E971E0" w:rsidRDefault="00E971E0">
      <w:pPr>
        <w:spacing w:after="120"/>
      </w:pPr>
    </w:p>
    <w:p w14:paraId="09379EF6" w14:textId="77777777" w:rsidR="00E971E0" w:rsidRDefault="00000000">
      <w:pPr>
        <w:pStyle w:val="Ttulo2"/>
      </w:pPr>
      <w:r>
        <w:t>Fase 5: Puesta en Marcha y Mejora Continua</w:t>
      </w:r>
    </w:p>
    <w:p w14:paraId="35DA035B" w14:textId="77777777" w:rsidR="00E971E0" w:rsidRDefault="00000000">
      <w:pPr>
        <w:spacing w:after="120"/>
      </w:pPr>
      <w:r>
        <w:rPr>
          <w:b/>
          <w:bCs/>
        </w:rPr>
        <w:t>Objetivo: Desplegar el sistema en producción, capacitar a los usuarios y establecer el ciclo de mejora continua.</w:t>
      </w:r>
    </w:p>
    <w:p w14:paraId="07BF988C" w14:textId="77777777" w:rsidR="00E971E0" w:rsidRDefault="00000000">
      <w:pPr>
        <w:spacing w:after="120"/>
      </w:pPr>
      <w:r>
        <w:rPr>
          <w:i/>
          <w:iCs/>
          <w:color w:val="85929E"/>
        </w:rPr>
        <w:t xml:space="preserve">Duración estimada: 2-3 semanas + </w:t>
      </w:r>
      <w:proofErr w:type="spellStart"/>
      <w:r>
        <w:rPr>
          <w:i/>
          <w:iCs/>
          <w:color w:val="85929E"/>
        </w:rPr>
        <w:t>ongoing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E971E0" w14:paraId="22F1C05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C4BE835" w14:textId="77777777" w:rsidR="00E971E0" w:rsidRDefault="00000000">
            <w:pPr>
              <w:jc w:val="center"/>
            </w:pPr>
            <w:r>
              <w:rPr>
                <w:b/>
                <w:bCs/>
                <w:color w:val="FFFFFF"/>
                <w:sz w:val="18"/>
                <w:szCs w:val="18"/>
              </w:rPr>
              <w:t>#</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67181FAE" w14:textId="77777777" w:rsidR="00E971E0" w:rsidRDefault="00000000">
            <w:pPr>
              <w:jc w:val="center"/>
            </w:pPr>
            <w:r>
              <w:rPr>
                <w:b/>
                <w:bCs/>
                <w:color w:val="FFFFFF"/>
                <w:sz w:val="18"/>
                <w:szCs w:val="18"/>
              </w:rPr>
              <w:t>Tarea</w:t>
            </w:r>
          </w:p>
        </w:tc>
        <w:tc>
          <w:tcPr>
            <w:tcW w:w="443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23843BAA" w14:textId="77777777" w:rsidR="00E971E0" w:rsidRDefault="00000000">
            <w:pPr>
              <w:jc w:val="center"/>
            </w:pPr>
            <w:r>
              <w:rPr>
                <w:b/>
                <w:bCs/>
                <w:color w:val="FFFFFF"/>
                <w:sz w:val="18"/>
                <w:szCs w:val="18"/>
              </w:rPr>
              <w:t>Entregable</w:t>
            </w:r>
          </w:p>
        </w:tc>
      </w:tr>
      <w:tr w:rsidR="00E971E0" w14:paraId="1DC67F8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CFD23" w14:textId="77777777" w:rsidR="00E971E0" w:rsidRDefault="00000000">
            <w:pPr>
              <w:jc w:val="center"/>
            </w:pPr>
            <w:r>
              <w:rPr>
                <w:sz w:val="18"/>
                <w:szCs w:val="18"/>
              </w:rPr>
              <w:t>5.1</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7E349" w14:textId="77777777" w:rsidR="00E971E0" w:rsidRDefault="00000000">
            <w:r>
              <w:rPr>
                <w:sz w:val="18"/>
                <w:szCs w:val="18"/>
              </w:rPr>
              <w:t>Despliegue en entorno productivo con monitoreo y alertas.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72A82" w14:textId="77777777" w:rsidR="00E971E0" w:rsidRDefault="00000000">
            <w:r>
              <w:rPr>
                <w:sz w:val="18"/>
                <w:szCs w:val="18"/>
              </w:rPr>
              <w:t>Sistema en producción</w:t>
            </w:r>
          </w:p>
        </w:tc>
      </w:tr>
      <w:tr w:rsidR="00E971E0" w14:paraId="2C197EF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7B875" w14:textId="77777777" w:rsidR="00E971E0" w:rsidRDefault="00000000">
            <w:pPr>
              <w:jc w:val="center"/>
            </w:pPr>
            <w:r>
              <w:rPr>
                <w:sz w:val="18"/>
                <w:szCs w:val="18"/>
              </w:rPr>
              <w:t>5.2</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C4CDA" w14:textId="77777777" w:rsidR="00E971E0" w:rsidRDefault="00000000">
            <w:r>
              <w:rPr>
                <w:sz w:val="18"/>
                <w:szCs w:val="18"/>
              </w:rPr>
              <w:t>Capacitación de usuarios por rol: talleres prácticos, guías de usuario, FAQ.</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D13B3" w14:textId="77777777" w:rsidR="00E971E0" w:rsidRDefault="00000000">
            <w:r>
              <w:rPr>
                <w:sz w:val="18"/>
                <w:szCs w:val="18"/>
              </w:rPr>
              <w:t>Material de capacitación</w:t>
            </w:r>
          </w:p>
        </w:tc>
      </w:tr>
      <w:tr w:rsidR="00E971E0" w14:paraId="6D29A0F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88166" w14:textId="77777777" w:rsidR="00E971E0" w:rsidRDefault="00000000">
            <w:pPr>
              <w:jc w:val="center"/>
            </w:pPr>
            <w:r>
              <w:rPr>
                <w:sz w:val="18"/>
                <w:szCs w:val="18"/>
              </w:rPr>
              <w:t>5.3</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924AF" w14:textId="77777777" w:rsidR="00E971E0" w:rsidRDefault="00000000">
            <w:r>
              <w:rPr>
                <w:sz w:val="18"/>
                <w:szCs w:val="18"/>
              </w:rPr>
              <w:t xml:space="preserve">Acompañamiento post-lanzamiento (2-4 semanas): soporte, ajustes, recolección de </w:t>
            </w:r>
            <w:proofErr w:type="spellStart"/>
            <w:r>
              <w:rPr>
                <w:sz w:val="18"/>
                <w:szCs w:val="18"/>
              </w:rPr>
              <w:t>feedback</w:t>
            </w:r>
            <w:proofErr w:type="spellEnd"/>
            <w:r>
              <w:rPr>
                <w:sz w:val="18"/>
                <w:szCs w:val="18"/>
              </w:rPr>
              <w:t>.</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1265D" w14:textId="77777777" w:rsidR="00E971E0" w:rsidRDefault="00000000">
            <w:r>
              <w:rPr>
                <w:sz w:val="18"/>
                <w:szCs w:val="18"/>
              </w:rPr>
              <w:t>Informe de estabilización</w:t>
            </w:r>
          </w:p>
        </w:tc>
      </w:tr>
      <w:tr w:rsidR="00E971E0" w14:paraId="6A1CEB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1F6A1" w14:textId="77777777" w:rsidR="00E971E0" w:rsidRDefault="00000000">
            <w:pPr>
              <w:jc w:val="center"/>
            </w:pPr>
            <w:r>
              <w:rPr>
                <w:sz w:val="18"/>
                <w:szCs w:val="18"/>
              </w:rPr>
              <w:t>5.4</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F6DE8" w14:textId="77777777" w:rsidR="00E971E0" w:rsidRDefault="00000000">
            <w:r>
              <w:rPr>
                <w:sz w:val="18"/>
                <w:szCs w:val="18"/>
              </w:rPr>
              <w:t>Definir cadencia de calibración: cada 6 meses, revisar pesos, umbrales, y rangos con base en el desempeño real de proyectos aprobados.</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83B05" w14:textId="77777777" w:rsidR="00E971E0" w:rsidRDefault="00000000">
            <w:r>
              <w:rPr>
                <w:sz w:val="18"/>
                <w:szCs w:val="18"/>
              </w:rPr>
              <w:t>Protocolo de Calibración Periódica</w:t>
            </w:r>
          </w:p>
        </w:tc>
      </w:tr>
      <w:tr w:rsidR="00E971E0" w14:paraId="6C9957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83987" w14:textId="77777777" w:rsidR="00E971E0" w:rsidRDefault="00000000">
            <w:pPr>
              <w:jc w:val="center"/>
            </w:pPr>
            <w:r>
              <w:rPr>
                <w:sz w:val="18"/>
                <w:szCs w:val="18"/>
              </w:rPr>
              <w:t>5.5</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3D1C1" w14:textId="77777777" w:rsidR="00E971E0" w:rsidRDefault="00000000">
            <w:proofErr w:type="spellStart"/>
            <w:r>
              <w:rPr>
                <w:sz w:val="18"/>
                <w:szCs w:val="18"/>
              </w:rPr>
              <w:t>Roadmap</w:t>
            </w:r>
            <w:proofErr w:type="spellEnd"/>
            <w:r>
              <w:rPr>
                <w:sz w:val="18"/>
                <w:szCs w:val="18"/>
              </w:rPr>
              <w:t xml:space="preserve"> de extensiones: comparador de proyectos, simulador de escenarios, modelos predictivos con ML, </w:t>
            </w:r>
            <w:proofErr w:type="spellStart"/>
            <w:r>
              <w:rPr>
                <w:sz w:val="18"/>
                <w:szCs w:val="18"/>
              </w:rPr>
              <w:t>dashboard</w:t>
            </w:r>
            <w:proofErr w:type="spellEnd"/>
            <w:r>
              <w:rPr>
                <w:sz w:val="18"/>
                <w:szCs w:val="18"/>
              </w:rPr>
              <w:t xml:space="preserve"> ejecutivo.</w:t>
            </w:r>
          </w:p>
        </w:tc>
        <w:tc>
          <w:tcPr>
            <w:tcW w:w="44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28733" w14:textId="77777777" w:rsidR="00E971E0" w:rsidRDefault="00000000">
            <w:proofErr w:type="spellStart"/>
            <w:r>
              <w:rPr>
                <w:sz w:val="18"/>
                <w:szCs w:val="18"/>
              </w:rPr>
              <w:t>Roadmap</w:t>
            </w:r>
            <w:proofErr w:type="spellEnd"/>
            <w:r>
              <w:rPr>
                <w:sz w:val="18"/>
                <w:szCs w:val="18"/>
              </w:rPr>
              <w:t xml:space="preserve"> v2.0</w:t>
            </w:r>
          </w:p>
        </w:tc>
      </w:tr>
    </w:tbl>
    <w:p w14:paraId="51CBA24E" w14:textId="77777777" w:rsidR="00E971E0" w:rsidRDefault="00000000">
      <w:r>
        <w:br w:type="page"/>
      </w:r>
    </w:p>
    <w:p w14:paraId="0C1E6407" w14:textId="77777777" w:rsidR="00E971E0" w:rsidRDefault="00000000">
      <w:pPr>
        <w:pStyle w:val="Ttulo1"/>
      </w:pPr>
      <w:r>
        <w:lastRenderedPageBreak/>
        <w:t>5. Hoja de Ruta Visual</w:t>
      </w:r>
    </w:p>
    <w:p w14:paraId="04F02448" w14:textId="77777777" w:rsidR="00E971E0" w:rsidRDefault="00000000">
      <w:pPr>
        <w:spacing w:after="120"/>
      </w:pPr>
      <w:r>
        <w:t>La siguiente tabla resume la secuencia, prioridad y dependencias de las 5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860"/>
      </w:tblGrid>
      <w:tr w:rsidR="00E971E0" w14:paraId="5CFF58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BAC996E" w14:textId="77777777" w:rsidR="00E971E0" w:rsidRDefault="00000000">
            <w:pPr>
              <w:jc w:val="center"/>
            </w:pPr>
            <w:r>
              <w:rPr>
                <w:b/>
                <w:bCs/>
                <w:color w:val="FFFFFF"/>
                <w:sz w:val="18"/>
                <w:szCs w:val="18"/>
              </w:rPr>
              <w:t>Fase</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786B812" w14:textId="77777777" w:rsidR="00E971E0" w:rsidRDefault="00000000">
            <w:pPr>
              <w:jc w:val="center"/>
            </w:pPr>
            <w:r>
              <w:rPr>
                <w:b/>
                <w:bCs/>
                <w:color w:val="FFFFFF"/>
                <w:sz w:val="18"/>
                <w:szCs w:val="18"/>
              </w:rPr>
              <w:t>Duración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065083B4" w14:textId="77777777" w:rsidR="00E971E0" w:rsidRDefault="00000000">
            <w:pPr>
              <w:jc w:val="center"/>
            </w:pPr>
            <w:r>
              <w:rPr>
                <w:b/>
                <w:bCs/>
                <w:color w:val="FFFFFF"/>
                <w:sz w:val="18"/>
                <w:szCs w:val="18"/>
              </w:rPr>
              <w:t>Prioridad</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59D938ED" w14:textId="77777777" w:rsidR="00E971E0" w:rsidRDefault="00000000">
            <w:pPr>
              <w:jc w:val="center"/>
            </w:pPr>
            <w:r>
              <w:rPr>
                <w:b/>
                <w:bCs/>
                <w:color w:val="FFFFFF"/>
                <w:sz w:val="18"/>
                <w:szCs w:val="18"/>
              </w:rPr>
              <w:t>Depende de</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7D69C033" w14:textId="77777777" w:rsidR="00E971E0" w:rsidRDefault="00000000">
            <w:pPr>
              <w:jc w:val="center"/>
            </w:pPr>
            <w:r>
              <w:rPr>
                <w:b/>
                <w:bCs/>
                <w:color w:val="FFFFFF"/>
                <w:sz w:val="18"/>
                <w:szCs w:val="18"/>
              </w:rPr>
              <w:t>Resultado Clave</w:t>
            </w:r>
          </w:p>
        </w:tc>
      </w:tr>
      <w:tr w:rsidR="00E971E0" w14:paraId="1E8AF7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54168" w14:textId="77777777" w:rsidR="00E971E0" w:rsidRDefault="00000000">
            <w:r>
              <w:rPr>
                <w:b/>
                <w:bCs/>
                <w:sz w:val="18"/>
                <w:szCs w:val="18"/>
              </w:rPr>
              <w:t>1. Metodología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B14F0" w14:textId="77777777" w:rsidR="00E971E0" w:rsidRDefault="00000000">
            <w:pPr>
              <w:jc w:val="center"/>
            </w:pPr>
            <w:r>
              <w:rPr>
                <w:sz w:val="18"/>
                <w:szCs w:val="18"/>
              </w:rPr>
              <w:t>2-3 semanas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F1314" w14:textId="77777777" w:rsidR="00E971E0" w:rsidRDefault="00000000">
            <w:pPr>
              <w:jc w:val="center"/>
            </w:pPr>
            <w:r>
              <w:rPr>
                <w:b/>
                <w:bCs/>
                <w:color w:val="E74C3C"/>
                <w:sz w:val="18"/>
                <w:szCs w:val="18"/>
              </w:rPr>
              <w:t>CRÍTICA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BC293" w14:textId="77777777" w:rsidR="00E971E0" w:rsidRDefault="00000000">
            <w:pPr>
              <w:jc w:val="center"/>
            </w:pPr>
            <w:r>
              <w:rPr>
                <w:sz w:val="18"/>
                <w:szCs w:val="18"/>
              </w:rPr>
              <w:t>—</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47936" w14:textId="77777777" w:rsidR="00E971E0" w:rsidRDefault="00000000">
            <w:proofErr w:type="spellStart"/>
            <w:r>
              <w:rPr>
                <w:sz w:val="18"/>
                <w:szCs w:val="18"/>
              </w:rPr>
              <w:t>Scoring</w:t>
            </w:r>
            <w:proofErr w:type="spellEnd"/>
            <w:r>
              <w:rPr>
                <w:sz w:val="18"/>
                <w:szCs w:val="18"/>
              </w:rPr>
              <w:t xml:space="preserve"> validado y calibrado</w:t>
            </w:r>
          </w:p>
        </w:tc>
      </w:tr>
      <w:tr w:rsidR="00E971E0" w14:paraId="604CFF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74AC3" w14:textId="77777777" w:rsidR="00E971E0" w:rsidRDefault="00000000">
            <w:r>
              <w:rPr>
                <w:b/>
                <w:bCs/>
                <w:sz w:val="18"/>
                <w:szCs w:val="18"/>
              </w:rPr>
              <w:t>2. Modelo Operativo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C0EAE" w14:textId="77777777" w:rsidR="00E971E0" w:rsidRDefault="00000000">
            <w:pPr>
              <w:jc w:val="center"/>
            </w:pPr>
            <w:r>
              <w:rPr>
                <w:sz w:val="18"/>
                <w:szCs w:val="18"/>
              </w:rPr>
              <w:t>2 semanas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BFC02" w14:textId="77777777" w:rsidR="00E971E0" w:rsidRDefault="00000000">
            <w:pPr>
              <w:jc w:val="center"/>
            </w:pPr>
            <w:r>
              <w:rPr>
                <w:b/>
                <w:bCs/>
                <w:color w:val="E74C3C"/>
                <w:sz w:val="18"/>
                <w:szCs w:val="18"/>
              </w:rPr>
              <w:t>CRÍTICA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FA78D" w14:textId="77777777" w:rsidR="00E971E0" w:rsidRDefault="00000000">
            <w:pPr>
              <w:jc w:val="center"/>
            </w:pPr>
            <w:r>
              <w:rPr>
                <w:sz w:val="18"/>
                <w:szCs w:val="18"/>
              </w:rPr>
              <w:t>Fase 1</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BA95B" w14:textId="77777777" w:rsidR="00E971E0" w:rsidRDefault="00000000">
            <w:r>
              <w:rPr>
                <w:sz w:val="18"/>
                <w:szCs w:val="18"/>
              </w:rPr>
              <w:t>PRD + Flujos + Roles definidos</w:t>
            </w:r>
          </w:p>
        </w:tc>
      </w:tr>
      <w:tr w:rsidR="00E971E0" w14:paraId="04B575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DF2A1" w14:textId="77777777" w:rsidR="00E971E0" w:rsidRDefault="00000000">
            <w:r>
              <w:rPr>
                <w:b/>
                <w:bCs/>
                <w:sz w:val="18"/>
                <w:szCs w:val="18"/>
              </w:rPr>
              <w:t>3. Arquitectura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1C2D6" w14:textId="77777777" w:rsidR="00E971E0" w:rsidRDefault="00000000">
            <w:pPr>
              <w:jc w:val="center"/>
            </w:pPr>
            <w:r>
              <w:rPr>
                <w:sz w:val="18"/>
                <w:szCs w:val="18"/>
              </w:rPr>
              <w:t>2-3 semanas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C55FF" w14:textId="77777777" w:rsidR="00E971E0" w:rsidRDefault="00000000">
            <w:pPr>
              <w:jc w:val="center"/>
            </w:pPr>
            <w:r>
              <w:rPr>
                <w:b/>
                <w:bCs/>
                <w:color w:val="E67E22"/>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BF1B3" w14:textId="77777777" w:rsidR="00E971E0" w:rsidRDefault="00000000">
            <w:pPr>
              <w:jc w:val="center"/>
            </w:pPr>
            <w:r>
              <w:rPr>
                <w:sz w:val="18"/>
                <w:szCs w:val="18"/>
              </w:rPr>
              <w:t>Fase 2</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4469B" w14:textId="77777777" w:rsidR="00E971E0" w:rsidRDefault="00000000">
            <w:r>
              <w:rPr>
                <w:sz w:val="18"/>
                <w:szCs w:val="18"/>
              </w:rPr>
              <w:t>Decisión tecnológica informada</w:t>
            </w:r>
          </w:p>
        </w:tc>
      </w:tr>
      <w:tr w:rsidR="00E971E0" w14:paraId="4A2D43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33397" w14:textId="77777777" w:rsidR="00E971E0" w:rsidRDefault="00000000">
            <w:r>
              <w:rPr>
                <w:b/>
                <w:bCs/>
                <w:sz w:val="18"/>
                <w:szCs w:val="18"/>
              </w:rPr>
              <w:t>4. MVP</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F0F68" w14:textId="77777777" w:rsidR="00E971E0" w:rsidRDefault="00000000">
            <w:pPr>
              <w:jc w:val="center"/>
            </w:pPr>
            <w:r>
              <w:rPr>
                <w:sz w:val="18"/>
                <w:szCs w:val="18"/>
              </w:rPr>
              <w:t>6-8 semanas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EE3AC" w14:textId="77777777" w:rsidR="00E971E0" w:rsidRDefault="00000000">
            <w:pPr>
              <w:jc w:val="center"/>
            </w:pPr>
            <w:r>
              <w:rPr>
                <w:b/>
                <w:bCs/>
                <w:color w:val="E67E22"/>
                <w:sz w:val="18"/>
                <w:szCs w:val="18"/>
              </w:rPr>
              <w:t>ALTA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0FD9F" w14:textId="77777777" w:rsidR="00E971E0" w:rsidRDefault="00000000">
            <w:pPr>
              <w:jc w:val="center"/>
            </w:pPr>
            <w:r>
              <w:rPr>
                <w:sz w:val="18"/>
                <w:szCs w:val="18"/>
              </w:rPr>
              <w:t>Fase 3</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EA92F" w14:textId="77777777" w:rsidR="00E971E0" w:rsidRDefault="00000000">
            <w:r>
              <w:rPr>
                <w:sz w:val="18"/>
                <w:szCs w:val="18"/>
              </w:rPr>
              <w:t>Sistema funcional en producción</w:t>
            </w:r>
          </w:p>
        </w:tc>
      </w:tr>
      <w:tr w:rsidR="00E971E0" w14:paraId="321332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7F28B" w14:textId="77777777" w:rsidR="00E971E0" w:rsidRDefault="00000000">
            <w:r>
              <w:rPr>
                <w:b/>
                <w:bCs/>
                <w:sz w:val="18"/>
                <w:szCs w:val="18"/>
              </w:rPr>
              <w:t>5. Puesta en Marcha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098CA" w14:textId="77777777" w:rsidR="00E971E0" w:rsidRDefault="00000000">
            <w:pPr>
              <w:jc w:val="center"/>
            </w:pPr>
            <w:r>
              <w:rPr>
                <w:sz w:val="18"/>
                <w:szCs w:val="18"/>
              </w:rPr>
              <w:t xml:space="preserve">2-3 </w:t>
            </w:r>
            <w:proofErr w:type="spellStart"/>
            <w:r>
              <w:rPr>
                <w:sz w:val="18"/>
                <w:szCs w:val="18"/>
              </w:rPr>
              <w:t>sem</w:t>
            </w:r>
            <w:proofErr w:type="spellEnd"/>
            <w:r>
              <w:rPr>
                <w:sz w:val="18"/>
                <w:szCs w:val="18"/>
              </w:rPr>
              <w:t xml:space="preserve"> + </w:t>
            </w:r>
            <w:proofErr w:type="spellStart"/>
            <w:r>
              <w:rPr>
                <w:sz w:val="18"/>
                <w:szCs w:val="18"/>
              </w:rPr>
              <w:t>ongoing</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22C23" w14:textId="77777777" w:rsidR="00E971E0" w:rsidRDefault="00000000">
            <w:pPr>
              <w:jc w:val="center"/>
            </w:pPr>
            <w:r>
              <w:rPr>
                <w:b/>
                <w:bCs/>
                <w:color w:val="F39C12"/>
                <w:sz w:val="18"/>
                <w:szCs w:val="18"/>
              </w:rPr>
              <w:t>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421BD" w14:textId="77777777" w:rsidR="00E971E0" w:rsidRDefault="00000000">
            <w:pPr>
              <w:jc w:val="center"/>
            </w:pPr>
            <w:r>
              <w:rPr>
                <w:sz w:val="18"/>
                <w:szCs w:val="18"/>
              </w:rPr>
              <w:t>Fase 4</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F4693" w14:textId="77777777" w:rsidR="00E971E0" w:rsidRDefault="00000000">
            <w:r>
              <w:rPr>
                <w:sz w:val="18"/>
                <w:szCs w:val="18"/>
              </w:rPr>
              <w:t>Usuarios operando + mejora continua</w:t>
            </w:r>
          </w:p>
        </w:tc>
      </w:tr>
    </w:tbl>
    <w:p w14:paraId="25981FF4" w14:textId="77777777" w:rsidR="00E971E0" w:rsidRDefault="00E971E0">
      <w:pPr>
        <w:spacing w:after="120"/>
      </w:pPr>
    </w:p>
    <w:p w14:paraId="580E99C6" w14:textId="77777777" w:rsidR="00E971E0" w:rsidRDefault="00000000">
      <w:pPr>
        <w:spacing w:after="120"/>
      </w:pPr>
      <w:r>
        <w:rPr>
          <w:b/>
          <w:bCs/>
          <w:color w:val="1B4F72"/>
        </w:rPr>
        <w:t>Tiempo total estimado hasta producción: 14-19 semanas (3.5 a 5 meses).</w:t>
      </w:r>
    </w:p>
    <w:p w14:paraId="432E1B5E" w14:textId="77777777" w:rsidR="00E971E0" w:rsidRDefault="00000000">
      <w:pPr>
        <w:spacing w:after="120"/>
      </w:pPr>
      <w:r>
        <w:t>Las Fases 1 y 2 son las más urgentes porque no requieren inversión tecnológica y generan la base sobre la que se tomarán todas las decisiones posteriores.</w:t>
      </w:r>
    </w:p>
    <w:p w14:paraId="5ADCC834" w14:textId="77777777" w:rsidR="00E971E0" w:rsidRDefault="00E971E0">
      <w:pPr>
        <w:pBdr>
          <w:bottom w:val="single" w:sz="2" w:space="1" w:color="2E86C1"/>
        </w:pBdr>
        <w:spacing w:before="200" w:after="200"/>
      </w:pPr>
    </w:p>
    <w:p w14:paraId="62F951AC" w14:textId="77777777" w:rsidR="00E971E0" w:rsidRDefault="00000000">
      <w:pPr>
        <w:pStyle w:val="Ttulo1"/>
      </w:pPr>
      <w:r>
        <w:t>6. Recomendaciones Inmediatas</w:t>
      </w:r>
    </w:p>
    <w:p w14:paraId="11BF2B13" w14:textId="77777777" w:rsidR="00E971E0" w:rsidRDefault="00000000">
      <w:pPr>
        <w:spacing w:after="120"/>
      </w:pPr>
      <w:r>
        <w:t>Con base en el análisis realizado, las siguientes son las acciones que recomiendo ejecutar de forma inmediata:</w:t>
      </w:r>
    </w:p>
    <w:p w14:paraId="6DE4277B" w14:textId="77777777" w:rsidR="00E971E0" w:rsidRDefault="00000000">
      <w:pPr>
        <w:pStyle w:val="Prrafodelista"/>
        <w:numPr>
          <w:ilvl w:val="0"/>
          <w:numId w:val="3"/>
        </w:numPr>
        <w:spacing w:after="80"/>
      </w:pPr>
      <w:r>
        <w:t xml:space="preserve">No tomar decisiones de arquitectura tecnológica todavía. El motor de </w:t>
      </w:r>
      <w:proofErr w:type="spellStart"/>
      <w:r>
        <w:t>scoring</w:t>
      </w:r>
      <w:proofErr w:type="spellEnd"/>
      <w:r>
        <w:t xml:space="preserve"> actual está bien construido, pero la decisión de qué plataforma usar (</w:t>
      </w:r>
      <w:proofErr w:type="spellStart"/>
      <w:r>
        <w:t>Streamlit</w:t>
      </w:r>
      <w:proofErr w:type="spellEnd"/>
      <w:r>
        <w:t xml:space="preserve">, web app, </w:t>
      </w:r>
      <w:proofErr w:type="spellStart"/>
      <w:r>
        <w:t>low-code</w:t>
      </w:r>
      <w:proofErr w:type="spellEnd"/>
      <w:r>
        <w:t>) debe depender de los requerimientos funcionales que se definan en la Fase 2.</w:t>
      </w:r>
    </w:p>
    <w:p w14:paraId="64CB80A2" w14:textId="77777777" w:rsidR="00E971E0" w:rsidRDefault="00000000">
      <w:pPr>
        <w:pStyle w:val="Prrafodelista"/>
        <w:numPr>
          <w:ilvl w:val="0"/>
          <w:numId w:val="3"/>
        </w:numPr>
        <w:spacing w:after="80"/>
      </w:pPr>
      <w:r>
        <w:t xml:space="preserve">Preservar el motor de </w:t>
      </w:r>
      <w:proofErr w:type="spellStart"/>
      <w:r>
        <w:t>scoring</w:t>
      </w:r>
      <w:proofErr w:type="spellEnd"/>
      <w:r>
        <w:t xml:space="preserve"> como activo principal. Los módulos en </w:t>
      </w:r>
      <w:proofErr w:type="spellStart"/>
      <w:r>
        <w:t>src</w:t>
      </w:r>
      <w:proofErr w:type="spellEnd"/>
      <w:r>
        <w:t xml:space="preserve">/criterios/ y </w:t>
      </w:r>
      <w:proofErr w:type="spellStart"/>
      <w:r>
        <w:t>src</w:t>
      </w:r>
      <w:proofErr w:type="spellEnd"/>
      <w:r>
        <w:t>/</w:t>
      </w:r>
      <w:proofErr w:type="spellStart"/>
      <w:r>
        <w:t>scoring</w:t>
      </w:r>
      <w:proofErr w:type="spellEnd"/>
      <w:r>
        <w:t xml:space="preserve">/ son código de alta calidad que se puede reutilizar en cualquier arquitectura futura. Protegerlos con </w:t>
      </w:r>
      <w:proofErr w:type="spellStart"/>
      <w:r>
        <w:t>tests</w:t>
      </w:r>
      <w:proofErr w:type="spellEnd"/>
      <w:r>
        <w:t xml:space="preserve"> de regresión.</w:t>
      </w:r>
    </w:p>
    <w:p w14:paraId="6E12B6B8" w14:textId="77777777" w:rsidR="00E971E0" w:rsidRDefault="00000000">
      <w:pPr>
        <w:pStyle w:val="Prrafodelista"/>
        <w:numPr>
          <w:ilvl w:val="0"/>
          <w:numId w:val="3"/>
        </w:numPr>
        <w:spacing w:after="80"/>
      </w:pPr>
      <w:r>
        <w:t xml:space="preserve">Comenzar la Fase 1 (Consolidación Metodológica) cuanto antes. El mayor riesgo del proyecto no es tecnológico sino metodológico: si los rangos, pesos o fórmulas no están bien calibrados, ningún </w:t>
      </w:r>
      <w:proofErr w:type="spellStart"/>
      <w:r>
        <w:t>framework</w:t>
      </w:r>
      <w:proofErr w:type="spellEnd"/>
      <w:r>
        <w:t xml:space="preserve"> tecnológico va a corregirlo.</w:t>
      </w:r>
    </w:p>
    <w:p w14:paraId="5EF891F3" w14:textId="77777777" w:rsidR="00E971E0" w:rsidRDefault="00000000">
      <w:pPr>
        <w:pStyle w:val="Prrafodelista"/>
        <w:numPr>
          <w:ilvl w:val="0"/>
          <w:numId w:val="3"/>
        </w:numPr>
        <w:spacing w:after="80"/>
      </w:pPr>
      <w:r>
        <w:t>Involucrar al equipo decisor de ENLAZA en la validación (Tarea 1.5). El sistema solo tendrá adopción si las personas que toman decisiones confían en sus resultados.</w:t>
      </w:r>
    </w:p>
    <w:p w14:paraId="010400B5" w14:textId="77777777" w:rsidR="00E971E0" w:rsidRDefault="00000000">
      <w:pPr>
        <w:pStyle w:val="Prrafodelista"/>
        <w:numPr>
          <w:ilvl w:val="0"/>
          <w:numId w:val="3"/>
        </w:numPr>
        <w:spacing w:after="80"/>
      </w:pPr>
      <w:r>
        <w:t>Documentar el proceso actual de evaluación de proyectos (antes del sistema). Esto permite medir el valor agregado real de la herramienta.</w:t>
      </w:r>
    </w:p>
    <w:p w14:paraId="119BC2AC" w14:textId="77777777" w:rsidR="00E971E0" w:rsidRDefault="00E971E0">
      <w:pPr>
        <w:pBdr>
          <w:bottom w:val="single" w:sz="2" w:space="1" w:color="2E86C1"/>
        </w:pBdr>
        <w:spacing w:before="200" w:after="200"/>
      </w:pPr>
    </w:p>
    <w:p w14:paraId="1F880CB1" w14:textId="77777777" w:rsidR="00E971E0" w:rsidRDefault="00000000">
      <w:pPr>
        <w:pStyle w:val="Ttulo1"/>
      </w:pPr>
      <w:r>
        <w:t>7. Conclusión</w:t>
      </w:r>
    </w:p>
    <w:p w14:paraId="415B96DD" w14:textId="77777777" w:rsidR="00E971E0" w:rsidRDefault="00000000">
      <w:pPr>
        <w:spacing w:after="120"/>
      </w:pPr>
      <w:r>
        <w:t xml:space="preserve">El Sistema de Priorización de Proyectos Sociales para ENLAZA GEB tiene una base técnica sólida. El motor de </w:t>
      </w:r>
      <w:proofErr w:type="spellStart"/>
      <w:r>
        <w:t>scoring</w:t>
      </w:r>
      <w:proofErr w:type="spellEnd"/>
      <w:r>
        <w:t xml:space="preserve"> con Arquitectura C está bien diseñado, aplica principios SOLID, tiene buena cobertura de </w:t>
      </w:r>
      <w:proofErr w:type="spellStart"/>
      <w:r>
        <w:t>tests</w:t>
      </w:r>
      <w:proofErr w:type="spellEnd"/>
      <w:r>
        <w:t xml:space="preserve"> y ha sido validado con datos reales. Sin embargo, para convertirlo en una herramienta de toma de decisiones confiable a nivel corporativo, es </w:t>
      </w:r>
      <w:r>
        <w:lastRenderedPageBreak/>
        <w:t>necesario fortalecer primero la metodología (cómo se calculan y evalúan los inputs) y definir claramente el modelo operativo (quién usa el sistema, cómo y para qué).</w:t>
      </w:r>
    </w:p>
    <w:p w14:paraId="71B77316" w14:textId="77777777" w:rsidR="00E971E0" w:rsidRDefault="00000000">
      <w:pPr>
        <w:spacing w:after="120"/>
      </w:pPr>
      <w:r>
        <w:t>La estrategia de no precipitarse en la construcción tecnológica es acertada. Las Fases 1 y 2 de este plan no requieren desarrollo de software, solo trabajo de análisis, validación y documentación, y son las que mayor retorno generan en términos de calidad del resultado final.</w:t>
      </w:r>
    </w:p>
    <w:p w14:paraId="25C71093" w14:textId="77777777" w:rsidR="00E971E0" w:rsidRDefault="00000000">
      <w:pPr>
        <w:spacing w:after="120"/>
      </w:pPr>
      <w:r>
        <w:t>Estoy disponible para trabajar contigo en cualquiera de estas fases, comenzando por la que consideres más prioritaria.</w:t>
      </w:r>
    </w:p>
    <w:sectPr w:rsidR="00E971E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2D32C" w14:textId="77777777" w:rsidR="006172AC" w:rsidRDefault="006172AC">
      <w:r>
        <w:separator/>
      </w:r>
    </w:p>
  </w:endnote>
  <w:endnote w:type="continuationSeparator" w:id="0">
    <w:p w14:paraId="084F36D0" w14:textId="77777777" w:rsidR="006172AC" w:rsidRDefault="00617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6AAA" w14:textId="77777777" w:rsidR="00E971E0" w:rsidRDefault="00000000">
    <w:pPr>
      <w:jc w:val="center"/>
    </w:pPr>
    <w:r>
      <w:rPr>
        <w:color w:val="85929E"/>
        <w:sz w:val="16"/>
        <w:szCs w:val="16"/>
      </w:rPr>
      <w:t xml:space="preserve">Página </w:t>
    </w:r>
    <w:r>
      <w:rPr>
        <w:color w:val="85929E"/>
        <w:sz w:val="16"/>
        <w:szCs w:val="16"/>
      </w:rPr>
      <w:fldChar w:fldCharType="begin"/>
    </w:r>
    <w:r>
      <w:rPr>
        <w:color w:val="85929E"/>
        <w:sz w:val="16"/>
        <w:szCs w:val="16"/>
      </w:rPr>
      <w:instrText>PAGE</w:instrText>
    </w:r>
    <w:r>
      <w:rPr>
        <w:color w:val="85929E"/>
        <w:sz w:val="16"/>
        <w:szCs w:val="16"/>
      </w:rPr>
      <w:fldChar w:fldCharType="separate"/>
    </w:r>
    <w:r w:rsidR="00AE6580">
      <w:rPr>
        <w:noProof/>
        <w:color w:val="85929E"/>
        <w:sz w:val="16"/>
        <w:szCs w:val="16"/>
      </w:rPr>
      <w:t>2</w:t>
    </w:r>
    <w:r>
      <w:rPr>
        <w:color w:val="8592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9D3D" w14:textId="77777777" w:rsidR="006172AC" w:rsidRDefault="006172AC">
      <w:r>
        <w:separator/>
      </w:r>
    </w:p>
  </w:footnote>
  <w:footnote w:type="continuationSeparator" w:id="0">
    <w:p w14:paraId="44AE0CC8" w14:textId="77777777" w:rsidR="006172AC" w:rsidRDefault="00617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7522" w14:textId="77777777" w:rsidR="00E971E0" w:rsidRDefault="00000000">
    <w:pPr>
      <w:jc w:val="right"/>
    </w:pPr>
    <w:r>
      <w:rPr>
        <w:i/>
        <w:iCs/>
        <w:color w:val="85929E"/>
        <w:sz w:val="16"/>
        <w:szCs w:val="16"/>
      </w:rPr>
      <w:t>Análisis del Proyecto — Sistema de Priorización ENLAZA GEB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18F8"/>
    <w:multiLevelType w:val="hybridMultilevel"/>
    <w:tmpl w:val="17CAE202"/>
    <w:lvl w:ilvl="0" w:tplc="22B62D22">
      <w:start w:val="1"/>
      <w:numFmt w:val="bullet"/>
      <w:lvlText w:val="•"/>
      <w:lvlJc w:val="left"/>
      <w:pPr>
        <w:ind w:left="720" w:hanging="360"/>
      </w:pPr>
    </w:lvl>
    <w:lvl w:ilvl="1" w:tplc="E2FED93C">
      <w:numFmt w:val="decimal"/>
      <w:lvlText w:val=""/>
      <w:lvlJc w:val="left"/>
    </w:lvl>
    <w:lvl w:ilvl="2" w:tplc="8BFA8D1C">
      <w:numFmt w:val="decimal"/>
      <w:lvlText w:val=""/>
      <w:lvlJc w:val="left"/>
    </w:lvl>
    <w:lvl w:ilvl="3" w:tplc="E86ACA86">
      <w:numFmt w:val="decimal"/>
      <w:lvlText w:val=""/>
      <w:lvlJc w:val="left"/>
    </w:lvl>
    <w:lvl w:ilvl="4" w:tplc="2E921044">
      <w:numFmt w:val="decimal"/>
      <w:lvlText w:val=""/>
      <w:lvlJc w:val="left"/>
    </w:lvl>
    <w:lvl w:ilvl="5" w:tplc="41BEAB40">
      <w:numFmt w:val="decimal"/>
      <w:lvlText w:val=""/>
      <w:lvlJc w:val="left"/>
    </w:lvl>
    <w:lvl w:ilvl="6" w:tplc="2BFCD8E2">
      <w:numFmt w:val="decimal"/>
      <w:lvlText w:val=""/>
      <w:lvlJc w:val="left"/>
    </w:lvl>
    <w:lvl w:ilvl="7" w:tplc="FA5C27EE">
      <w:numFmt w:val="decimal"/>
      <w:lvlText w:val=""/>
      <w:lvlJc w:val="left"/>
    </w:lvl>
    <w:lvl w:ilvl="8" w:tplc="29224202">
      <w:numFmt w:val="decimal"/>
      <w:lvlText w:val=""/>
      <w:lvlJc w:val="left"/>
    </w:lvl>
  </w:abstractNum>
  <w:abstractNum w:abstractNumId="1" w15:restartNumberingAfterBreak="0">
    <w:nsid w:val="18A64248"/>
    <w:multiLevelType w:val="hybridMultilevel"/>
    <w:tmpl w:val="1C3477C8"/>
    <w:lvl w:ilvl="0" w:tplc="8EB4183C">
      <w:start w:val="1"/>
      <w:numFmt w:val="bullet"/>
      <w:lvlText w:val="●"/>
      <w:lvlJc w:val="left"/>
      <w:pPr>
        <w:ind w:left="720" w:hanging="360"/>
      </w:pPr>
    </w:lvl>
    <w:lvl w:ilvl="1" w:tplc="0A2CB64E">
      <w:start w:val="1"/>
      <w:numFmt w:val="bullet"/>
      <w:lvlText w:val="○"/>
      <w:lvlJc w:val="left"/>
      <w:pPr>
        <w:ind w:left="1440" w:hanging="360"/>
      </w:pPr>
    </w:lvl>
    <w:lvl w:ilvl="2" w:tplc="71DC6D4E">
      <w:start w:val="1"/>
      <w:numFmt w:val="bullet"/>
      <w:lvlText w:val="■"/>
      <w:lvlJc w:val="left"/>
      <w:pPr>
        <w:ind w:left="2160" w:hanging="360"/>
      </w:pPr>
    </w:lvl>
    <w:lvl w:ilvl="3" w:tplc="AAE00682">
      <w:start w:val="1"/>
      <w:numFmt w:val="bullet"/>
      <w:lvlText w:val="●"/>
      <w:lvlJc w:val="left"/>
      <w:pPr>
        <w:ind w:left="2880" w:hanging="360"/>
      </w:pPr>
    </w:lvl>
    <w:lvl w:ilvl="4" w:tplc="FD566A94">
      <w:start w:val="1"/>
      <w:numFmt w:val="bullet"/>
      <w:lvlText w:val="○"/>
      <w:lvlJc w:val="left"/>
      <w:pPr>
        <w:ind w:left="3600" w:hanging="360"/>
      </w:pPr>
    </w:lvl>
    <w:lvl w:ilvl="5" w:tplc="1384074C">
      <w:start w:val="1"/>
      <w:numFmt w:val="bullet"/>
      <w:lvlText w:val="■"/>
      <w:lvlJc w:val="left"/>
      <w:pPr>
        <w:ind w:left="4320" w:hanging="360"/>
      </w:pPr>
    </w:lvl>
    <w:lvl w:ilvl="6" w:tplc="2C88A88E">
      <w:start w:val="1"/>
      <w:numFmt w:val="bullet"/>
      <w:lvlText w:val="●"/>
      <w:lvlJc w:val="left"/>
      <w:pPr>
        <w:ind w:left="5040" w:hanging="360"/>
      </w:pPr>
    </w:lvl>
    <w:lvl w:ilvl="7" w:tplc="F278654A">
      <w:start w:val="1"/>
      <w:numFmt w:val="bullet"/>
      <w:lvlText w:val="●"/>
      <w:lvlJc w:val="left"/>
      <w:pPr>
        <w:ind w:left="5760" w:hanging="360"/>
      </w:pPr>
    </w:lvl>
    <w:lvl w:ilvl="8" w:tplc="46C08E4A">
      <w:start w:val="1"/>
      <w:numFmt w:val="bullet"/>
      <w:lvlText w:val="●"/>
      <w:lvlJc w:val="left"/>
      <w:pPr>
        <w:ind w:left="6480" w:hanging="360"/>
      </w:pPr>
    </w:lvl>
  </w:abstractNum>
  <w:abstractNum w:abstractNumId="2" w15:restartNumberingAfterBreak="0">
    <w:nsid w:val="1CC45184"/>
    <w:multiLevelType w:val="hybridMultilevel"/>
    <w:tmpl w:val="022255BA"/>
    <w:lvl w:ilvl="0" w:tplc="4342B000">
      <w:start w:val="1"/>
      <w:numFmt w:val="decimal"/>
      <w:lvlText w:val="%1."/>
      <w:lvlJc w:val="left"/>
      <w:pPr>
        <w:ind w:left="720" w:hanging="360"/>
      </w:pPr>
    </w:lvl>
    <w:lvl w:ilvl="1" w:tplc="A760AB9C">
      <w:numFmt w:val="decimal"/>
      <w:lvlText w:val=""/>
      <w:lvlJc w:val="left"/>
    </w:lvl>
    <w:lvl w:ilvl="2" w:tplc="2312B8AA">
      <w:numFmt w:val="decimal"/>
      <w:lvlText w:val=""/>
      <w:lvlJc w:val="left"/>
    </w:lvl>
    <w:lvl w:ilvl="3" w:tplc="FAF42B52">
      <w:numFmt w:val="decimal"/>
      <w:lvlText w:val=""/>
      <w:lvlJc w:val="left"/>
    </w:lvl>
    <w:lvl w:ilvl="4" w:tplc="5E5EC3A4">
      <w:numFmt w:val="decimal"/>
      <w:lvlText w:val=""/>
      <w:lvlJc w:val="left"/>
    </w:lvl>
    <w:lvl w:ilvl="5" w:tplc="191EF8BC">
      <w:numFmt w:val="decimal"/>
      <w:lvlText w:val=""/>
      <w:lvlJc w:val="left"/>
    </w:lvl>
    <w:lvl w:ilvl="6" w:tplc="09AEA9FA">
      <w:numFmt w:val="decimal"/>
      <w:lvlText w:val=""/>
      <w:lvlJc w:val="left"/>
    </w:lvl>
    <w:lvl w:ilvl="7" w:tplc="70CA89CA">
      <w:numFmt w:val="decimal"/>
      <w:lvlText w:val=""/>
      <w:lvlJc w:val="left"/>
    </w:lvl>
    <w:lvl w:ilvl="8" w:tplc="82184DAA">
      <w:numFmt w:val="decimal"/>
      <w:lvlText w:val=""/>
      <w:lvlJc w:val="left"/>
    </w:lvl>
  </w:abstractNum>
  <w:abstractNum w:abstractNumId="3" w15:restartNumberingAfterBreak="0">
    <w:nsid w:val="2A082038"/>
    <w:multiLevelType w:val="hybridMultilevel"/>
    <w:tmpl w:val="7E92157E"/>
    <w:lvl w:ilvl="0" w:tplc="D160D902">
      <w:start w:val="1"/>
      <w:numFmt w:val="decimal"/>
      <w:lvlText w:val="%1."/>
      <w:lvlJc w:val="left"/>
      <w:pPr>
        <w:ind w:left="720" w:hanging="360"/>
      </w:pPr>
    </w:lvl>
    <w:lvl w:ilvl="1" w:tplc="DFE4B462">
      <w:numFmt w:val="decimal"/>
      <w:lvlText w:val=""/>
      <w:lvlJc w:val="left"/>
    </w:lvl>
    <w:lvl w:ilvl="2" w:tplc="B2B66F2E">
      <w:numFmt w:val="decimal"/>
      <w:lvlText w:val=""/>
      <w:lvlJc w:val="left"/>
    </w:lvl>
    <w:lvl w:ilvl="3" w:tplc="D6CA9DAC">
      <w:numFmt w:val="decimal"/>
      <w:lvlText w:val=""/>
      <w:lvlJc w:val="left"/>
    </w:lvl>
    <w:lvl w:ilvl="4" w:tplc="71C04D2E">
      <w:numFmt w:val="decimal"/>
      <w:lvlText w:val=""/>
      <w:lvlJc w:val="left"/>
    </w:lvl>
    <w:lvl w:ilvl="5" w:tplc="47420D64">
      <w:numFmt w:val="decimal"/>
      <w:lvlText w:val=""/>
      <w:lvlJc w:val="left"/>
    </w:lvl>
    <w:lvl w:ilvl="6" w:tplc="27066E82">
      <w:numFmt w:val="decimal"/>
      <w:lvlText w:val=""/>
      <w:lvlJc w:val="left"/>
    </w:lvl>
    <w:lvl w:ilvl="7" w:tplc="0DFCC274">
      <w:numFmt w:val="decimal"/>
      <w:lvlText w:val=""/>
      <w:lvlJc w:val="left"/>
    </w:lvl>
    <w:lvl w:ilvl="8" w:tplc="597EC8A8">
      <w:numFmt w:val="decimal"/>
      <w:lvlText w:val=""/>
      <w:lvlJc w:val="left"/>
    </w:lvl>
  </w:abstractNum>
  <w:abstractNum w:abstractNumId="4" w15:restartNumberingAfterBreak="0">
    <w:nsid w:val="378E021F"/>
    <w:multiLevelType w:val="hybridMultilevel"/>
    <w:tmpl w:val="3BFA3F52"/>
    <w:lvl w:ilvl="0" w:tplc="BD2005DE">
      <w:start w:val="1"/>
      <w:numFmt w:val="decimal"/>
      <w:lvlText w:val="%1."/>
      <w:lvlJc w:val="left"/>
      <w:pPr>
        <w:ind w:left="720" w:hanging="360"/>
      </w:pPr>
    </w:lvl>
    <w:lvl w:ilvl="1" w:tplc="773825E4">
      <w:numFmt w:val="decimal"/>
      <w:lvlText w:val=""/>
      <w:lvlJc w:val="left"/>
    </w:lvl>
    <w:lvl w:ilvl="2" w:tplc="EDF2E936">
      <w:numFmt w:val="decimal"/>
      <w:lvlText w:val=""/>
      <w:lvlJc w:val="left"/>
    </w:lvl>
    <w:lvl w:ilvl="3" w:tplc="6FBAD3A8">
      <w:numFmt w:val="decimal"/>
      <w:lvlText w:val=""/>
      <w:lvlJc w:val="left"/>
    </w:lvl>
    <w:lvl w:ilvl="4" w:tplc="8174A702">
      <w:numFmt w:val="decimal"/>
      <w:lvlText w:val=""/>
      <w:lvlJc w:val="left"/>
    </w:lvl>
    <w:lvl w:ilvl="5" w:tplc="A0460918">
      <w:numFmt w:val="decimal"/>
      <w:lvlText w:val=""/>
      <w:lvlJc w:val="left"/>
    </w:lvl>
    <w:lvl w:ilvl="6" w:tplc="21703F80">
      <w:numFmt w:val="decimal"/>
      <w:lvlText w:val=""/>
      <w:lvlJc w:val="left"/>
    </w:lvl>
    <w:lvl w:ilvl="7" w:tplc="5EFC5064">
      <w:numFmt w:val="decimal"/>
      <w:lvlText w:val=""/>
      <w:lvlJc w:val="left"/>
    </w:lvl>
    <w:lvl w:ilvl="8" w:tplc="8E2CAAFA">
      <w:numFmt w:val="decimal"/>
      <w:lvlText w:val=""/>
      <w:lvlJc w:val="left"/>
    </w:lvl>
  </w:abstractNum>
  <w:abstractNum w:abstractNumId="5" w15:restartNumberingAfterBreak="0">
    <w:nsid w:val="5ED42CC2"/>
    <w:multiLevelType w:val="hybridMultilevel"/>
    <w:tmpl w:val="AD38AB22"/>
    <w:lvl w:ilvl="0" w:tplc="B25AACD4">
      <w:start w:val="1"/>
      <w:numFmt w:val="bullet"/>
      <w:lvlText w:val="•"/>
      <w:lvlJc w:val="left"/>
      <w:pPr>
        <w:ind w:left="720" w:hanging="360"/>
      </w:pPr>
    </w:lvl>
    <w:lvl w:ilvl="1" w:tplc="D7C2ADD2">
      <w:numFmt w:val="decimal"/>
      <w:lvlText w:val=""/>
      <w:lvlJc w:val="left"/>
    </w:lvl>
    <w:lvl w:ilvl="2" w:tplc="DE20ED02">
      <w:numFmt w:val="decimal"/>
      <w:lvlText w:val=""/>
      <w:lvlJc w:val="left"/>
    </w:lvl>
    <w:lvl w:ilvl="3" w:tplc="1310CA30">
      <w:numFmt w:val="decimal"/>
      <w:lvlText w:val=""/>
      <w:lvlJc w:val="left"/>
    </w:lvl>
    <w:lvl w:ilvl="4" w:tplc="1F681C62">
      <w:numFmt w:val="decimal"/>
      <w:lvlText w:val=""/>
      <w:lvlJc w:val="left"/>
    </w:lvl>
    <w:lvl w:ilvl="5" w:tplc="26620A38">
      <w:numFmt w:val="decimal"/>
      <w:lvlText w:val=""/>
      <w:lvlJc w:val="left"/>
    </w:lvl>
    <w:lvl w:ilvl="6" w:tplc="42BCACE2">
      <w:numFmt w:val="decimal"/>
      <w:lvlText w:val=""/>
      <w:lvlJc w:val="left"/>
    </w:lvl>
    <w:lvl w:ilvl="7" w:tplc="F02C5DFE">
      <w:numFmt w:val="decimal"/>
      <w:lvlText w:val=""/>
      <w:lvlJc w:val="left"/>
    </w:lvl>
    <w:lvl w:ilvl="8" w:tplc="588E9440">
      <w:numFmt w:val="decimal"/>
      <w:lvlText w:val=""/>
      <w:lvlJc w:val="left"/>
    </w:lvl>
  </w:abstractNum>
  <w:abstractNum w:abstractNumId="6" w15:restartNumberingAfterBreak="0">
    <w:nsid w:val="64E16634"/>
    <w:multiLevelType w:val="hybridMultilevel"/>
    <w:tmpl w:val="618A6996"/>
    <w:lvl w:ilvl="0" w:tplc="11E84904">
      <w:start w:val="1"/>
      <w:numFmt w:val="decimal"/>
      <w:lvlText w:val="%1."/>
      <w:lvlJc w:val="left"/>
      <w:pPr>
        <w:ind w:left="720" w:hanging="360"/>
      </w:pPr>
    </w:lvl>
    <w:lvl w:ilvl="1" w:tplc="9B50CDD2">
      <w:numFmt w:val="decimal"/>
      <w:lvlText w:val=""/>
      <w:lvlJc w:val="left"/>
    </w:lvl>
    <w:lvl w:ilvl="2" w:tplc="799273BE">
      <w:numFmt w:val="decimal"/>
      <w:lvlText w:val=""/>
      <w:lvlJc w:val="left"/>
    </w:lvl>
    <w:lvl w:ilvl="3" w:tplc="B28AC44E">
      <w:numFmt w:val="decimal"/>
      <w:lvlText w:val=""/>
      <w:lvlJc w:val="left"/>
    </w:lvl>
    <w:lvl w:ilvl="4" w:tplc="7C3813BC">
      <w:numFmt w:val="decimal"/>
      <w:lvlText w:val=""/>
      <w:lvlJc w:val="left"/>
    </w:lvl>
    <w:lvl w:ilvl="5" w:tplc="6404455A">
      <w:numFmt w:val="decimal"/>
      <w:lvlText w:val=""/>
      <w:lvlJc w:val="left"/>
    </w:lvl>
    <w:lvl w:ilvl="6" w:tplc="07CECA4C">
      <w:numFmt w:val="decimal"/>
      <w:lvlText w:val=""/>
      <w:lvlJc w:val="left"/>
    </w:lvl>
    <w:lvl w:ilvl="7" w:tplc="51AE12EE">
      <w:numFmt w:val="decimal"/>
      <w:lvlText w:val=""/>
      <w:lvlJc w:val="left"/>
    </w:lvl>
    <w:lvl w:ilvl="8" w:tplc="9E7C9C30">
      <w:numFmt w:val="decimal"/>
      <w:lvlText w:val=""/>
      <w:lvlJc w:val="left"/>
    </w:lvl>
  </w:abstractNum>
  <w:num w:numId="1" w16cid:durableId="4788999">
    <w:abstractNumId w:val="1"/>
    <w:lvlOverride w:ilvl="0">
      <w:startOverride w:val="1"/>
    </w:lvlOverride>
  </w:num>
  <w:num w:numId="2" w16cid:durableId="989021448">
    <w:abstractNumId w:val="0"/>
    <w:lvlOverride w:ilvl="0">
      <w:startOverride w:val="1"/>
    </w:lvlOverride>
  </w:num>
  <w:num w:numId="3" w16cid:durableId="192499316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1E0"/>
    <w:rsid w:val="001A7C1D"/>
    <w:rsid w:val="006172AC"/>
    <w:rsid w:val="0067012B"/>
    <w:rsid w:val="00AE6580"/>
    <w:rsid w:val="00E971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A28635D"/>
  <w15:docId w15:val="{805AC60E-082A-6245-BBA8-D71EABF1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F72"/>
      <w:sz w:val="36"/>
      <w:szCs w:val="36"/>
    </w:rPr>
  </w:style>
  <w:style w:type="paragraph" w:styleId="Ttulo2">
    <w:name w:val="heading 2"/>
    <w:uiPriority w:val="9"/>
    <w:unhideWhenUsed/>
    <w:qFormat/>
    <w:pPr>
      <w:spacing w:before="280" w:after="160"/>
      <w:outlineLvl w:val="1"/>
    </w:pPr>
    <w:rPr>
      <w:b/>
      <w:bCs/>
      <w:color w:val="2E86C1"/>
      <w:sz w:val="28"/>
      <w:szCs w:val="28"/>
    </w:rPr>
  </w:style>
  <w:style w:type="paragraph" w:styleId="Ttulo3">
    <w:name w:val="heading 3"/>
    <w:uiPriority w:val="9"/>
    <w:unhideWhenUsed/>
    <w:qFormat/>
    <w:pPr>
      <w:spacing w:before="200" w:after="120"/>
      <w:outlineLvl w:val="2"/>
    </w:pPr>
    <w:rPr>
      <w:b/>
      <w:bCs/>
      <w:color w:val="1B4F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2148</Words>
  <Characters>12742</Characters>
  <Application>Microsoft Office Word</Application>
  <DocSecurity>0</DocSecurity>
  <Lines>423</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tovar</cp:lastModifiedBy>
  <cp:revision>2</cp:revision>
  <dcterms:created xsi:type="dcterms:W3CDTF">2026-02-17T11:56:00Z</dcterms:created>
  <dcterms:modified xsi:type="dcterms:W3CDTF">2026-02-17T12:16:00Z</dcterms:modified>
</cp:coreProperties>
</file>