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Reporte Mensual - Serviplagas</w:t>
      </w:r>
    </w:p>
    <w:p>
      <w:pPr>
        <w:pStyle w:val="Heading2"/>
      </w:pPr>
      <w:r>
        <w:t>Preventivos 1</w:t>
      </w:r>
    </w:p>
    <w:p>
      <w:r>
        <w:drawing>
          <wp:inline xmlns:a="http://schemas.openxmlformats.org/drawingml/2006/main" xmlns:pic="http://schemas.openxmlformats.org/drawingml/2006/picture">
            <wp:extent cx="5029200" cy="249345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345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Mes</w:t>
            </w:r>
          </w:p>
        </w:tc>
        <w:tc>
          <w:tcPr>
            <w:tcW w:type="dxa" w:w="2160"/>
          </w:tcPr>
          <w:p>
            <w:r>
              <w:t>Cantidad de órdenes</w:t>
            </w:r>
          </w:p>
        </w:tc>
        <w:tc>
          <w:tcPr>
            <w:tcW w:type="dxa" w:w="2160"/>
          </w:tcPr>
          <w:p>
            <w:r>
              <w:t>Cantidad de áreas</w:t>
            </w:r>
          </w:p>
        </w:tc>
        <w:tc>
          <w:tcPr>
            <w:tcW w:type="dxa" w:w="2160"/>
          </w:tcPr>
          <w:p>
            <w:r>
              <w:t>Áreas con plaga</w:t>
            </w:r>
          </w:p>
        </w:tc>
      </w:tr>
      <w:tr>
        <w:tc>
          <w:tcPr>
            <w:tcW w:type="dxa" w:w="2160"/>
          </w:tcPr>
          <w:p>
            <w:r>
              <w:t>Apr 2025</w:t>
            </w:r>
          </w:p>
        </w:tc>
        <w:tc>
          <w:tcPr>
            <w:tcW w:type="dxa" w:w="2160"/>
          </w:tcPr>
          <w:p>
            <w:r>
              <w:t>47</w:t>
            </w:r>
          </w:p>
        </w:tc>
        <w:tc>
          <w:tcPr>
            <w:tcW w:type="dxa" w:w="2160"/>
          </w:tcPr>
          <w:p>
            <w:r>
              <w:t>60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Dec 2024</w:t>
            </w:r>
          </w:p>
        </w:tc>
        <w:tc>
          <w:tcPr>
            <w:tcW w:type="dxa" w:w="2160"/>
          </w:tcPr>
          <w:p>
            <w:r>
              <w:t>46</w:t>
            </w:r>
          </w:p>
        </w:tc>
        <w:tc>
          <w:tcPr>
            <w:tcW w:type="dxa" w:w="2160"/>
          </w:tcPr>
          <w:p>
            <w:r>
              <w:t>58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Feb 2025</w:t>
            </w:r>
          </w:p>
        </w:tc>
        <w:tc>
          <w:tcPr>
            <w:tcW w:type="dxa" w:w="2160"/>
          </w:tcPr>
          <w:p>
            <w:r>
              <w:t>47</w:t>
            </w:r>
          </w:p>
        </w:tc>
        <w:tc>
          <w:tcPr>
            <w:tcW w:type="dxa" w:w="2160"/>
          </w:tcPr>
          <w:p>
            <w:r>
              <w:t>58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Jan 2025</w:t>
            </w:r>
          </w:p>
        </w:tc>
        <w:tc>
          <w:tcPr>
            <w:tcW w:type="dxa" w:w="2160"/>
          </w:tcPr>
          <w:p>
            <w:r>
              <w:t>31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Jul 2025</w:t>
            </w:r>
          </w:p>
        </w:tc>
        <w:tc>
          <w:tcPr>
            <w:tcW w:type="dxa" w:w="2160"/>
          </w:tcPr>
          <w:p>
            <w:r>
              <w:t>13</w:t>
            </w:r>
          </w:p>
        </w:tc>
        <w:tc>
          <w:tcPr>
            <w:tcW w:type="dxa" w:w="2160"/>
          </w:tcPr>
          <w:p>
            <w:r>
              <w:t>27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Jun 2025</w:t>
            </w:r>
          </w:p>
        </w:tc>
        <w:tc>
          <w:tcPr>
            <w:tcW w:type="dxa" w:w="2160"/>
          </w:tcPr>
          <w:p>
            <w:r>
              <w:t>46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Mar 2025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May 2025</w:t>
            </w:r>
          </w:p>
        </w:tc>
        <w:tc>
          <w:tcPr>
            <w:tcW w:type="dxa" w:w="2160"/>
          </w:tcPr>
          <w:p>
            <w:r>
              <w:t>33</w:t>
            </w:r>
          </w:p>
        </w:tc>
        <w:tc>
          <w:tcPr>
            <w:tcW w:type="dxa" w:w="2160"/>
          </w:tcPr>
          <w:p>
            <w:r>
              <w:t>60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Nov 2024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62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Oct 2024</w:t>
            </w:r>
          </w:p>
        </w:tc>
        <w:tc>
          <w:tcPr>
            <w:tcW w:type="dxa" w:w="2160"/>
          </w:tcPr>
          <w:p>
            <w:r>
              <w:t>47</w:t>
            </w:r>
          </w:p>
        </w:tc>
        <w:tc>
          <w:tcPr>
            <w:tcW w:type="dxa" w:w="2160"/>
          </w:tcPr>
          <w:p>
            <w:r>
              <w:t>57</w:t>
            </w:r>
          </w:p>
        </w:tc>
        <w:tc>
          <w:tcPr>
            <w:tcW w:type="dxa" w:w="2160"/>
          </w:tcPr>
          <w:p>
            <w:r>
              <w:t>0</w:t>
            </w:r>
          </w:p>
        </w:tc>
      </w:tr>
      <w:tr>
        <w:tc>
          <w:tcPr>
            <w:tcW w:type="dxa" w:w="2160"/>
          </w:tcPr>
          <w:p>
            <w:r>
              <w:t>Sep 2024</w:t>
            </w:r>
          </w:p>
        </w:tc>
        <w:tc>
          <w:tcPr>
            <w:tcW w:type="dxa" w:w="2160"/>
          </w:tcPr>
          <w:p>
            <w:r>
              <w:t>35</w:t>
            </w:r>
          </w:p>
        </w:tc>
        <w:tc>
          <w:tcPr>
            <w:tcW w:type="dxa" w:w="2160"/>
          </w:tcPr>
          <w:p>
            <w:r>
              <w:t>59</w:t>
            </w:r>
          </w:p>
        </w:tc>
        <w:tc>
          <w:tcPr>
            <w:tcW w:type="dxa" w:w="2160"/>
          </w:tcPr>
          <w:p>
            <w:r>
              <w:t>2</w:t>
            </w:r>
          </w:p>
        </w:tc>
      </w:tr>
    </w:tbl>
    <w:p>
      <w:pPr>
        <w:pStyle w:val="Heading2"/>
      </w:pPr>
      <w:r>
        <w:t>Preventivos 2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Cucaracha Americana</w:t>
            </w:r>
          </w:p>
        </w:tc>
        <w:tc>
          <w:tcPr>
            <w:tcW w:type="dxa" w:w="785"/>
          </w:tcPr>
          <w:p>
            <w:r>
              <w:t>Cucaracha Alemana</w:t>
            </w:r>
          </w:p>
        </w:tc>
        <w:tc>
          <w:tcPr>
            <w:tcW w:type="dxa" w:w="785"/>
          </w:tcPr>
          <w:p>
            <w:r>
              <w:t>Hormigas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Ratón casero</w:t>
            </w:r>
          </w:p>
        </w:tc>
        <w:tc>
          <w:tcPr>
            <w:tcW w:type="dxa" w:w="785"/>
          </w:tcPr>
          <w:p>
            <w:r>
              <w:t>Rata Noruega</w:t>
            </w:r>
          </w:p>
        </w:tc>
        <w:tc>
          <w:tcPr>
            <w:tcW w:type="dxa" w:w="785"/>
          </w:tcPr>
          <w:p>
            <w:r>
              <w:t>Ratón de tejado</w:t>
            </w:r>
          </w:p>
        </w:tc>
        <w:tc>
          <w:tcPr>
            <w:tcW w:type="dxa" w:w="785"/>
          </w:tcPr>
          <w:p>
            <w:r>
              <w:t>Otras plagas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Jul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4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Preventivos 3</w:t>
      </w:r>
    </w:p>
    <w:p>
      <w:r>
        <w:drawing>
          <wp:inline xmlns:a="http://schemas.openxmlformats.org/drawingml/2006/main" xmlns:pic="http://schemas.openxmlformats.org/drawingml/2006/picture">
            <wp:extent cx="5029200" cy="249416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416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4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  <w:tr>
        <w:tc>
          <w:tcPr>
            <w:tcW w:type="dxa" w:w="4320"/>
          </w:tcPr>
          <w:p>
            <w:r>
              <w:t>Jul 2025</w:t>
            </w:r>
          </w:p>
        </w:tc>
        <w:tc>
          <w:tcPr>
            <w:tcW w:type="dxa" w:w="4320"/>
          </w:tcPr>
          <w:p>
            <w:r>
              <w:t>0</w:t>
            </w:r>
          </w:p>
        </w:tc>
      </w:tr>
    </w:tbl>
    <w:p>
      <w:pPr>
        <w:pStyle w:val="Heading2"/>
      </w:pPr>
      <w:r>
        <w:t>Roedores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1.0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Jul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Roedores 2</w:t>
      </w:r>
    </w:p>
    <w:p>
      <w:r>
        <w:drawing>
          <wp:inline xmlns:a="http://schemas.openxmlformats.org/drawingml/2006/main" xmlns:pic="http://schemas.openxmlformats.org/drawingml/2006/picture">
            <wp:extent cx="5029200" cy="2488344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88344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Consumido</w:t>
            </w:r>
          </w:p>
        </w:tc>
        <w:tc>
          <w:tcPr>
            <w:tcW w:type="dxa" w:w="864"/>
          </w:tcPr>
          <w:p>
            <w:r>
              <w:t>Instalación</w:t>
            </w:r>
          </w:p>
        </w:tc>
        <w:tc>
          <w:tcPr>
            <w:tcW w:type="dxa" w:w="864"/>
          </w:tcPr>
          <w:p>
            <w:r>
              <w:t>Sin novedad</w:t>
            </w:r>
          </w:p>
        </w:tc>
        <w:tc>
          <w:tcPr>
            <w:tcW w:type="dxa" w:w="864"/>
          </w:tcPr>
          <w:p>
            <w:r>
              <w:t>Presencia de roedores</w:t>
            </w:r>
          </w:p>
        </w:tc>
        <w:tc>
          <w:tcPr>
            <w:tcW w:type="dxa" w:w="864"/>
          </w:tcPr>
          <w:p>
            <w:r>
              <w:t>Presencia de bioindicador</w:t>
            </w:r>
          </w:p>
        </w:tc>
        <w:tc>
          <w:tcPr>
            <w:tcW w:type="dxa" w:w="864"/>
          </w:tcPr>
          <w:p>
            <w:r>
              <w:t>Cambio de cebo por deterioro</w:t>
            </w:r>
          </w:p>
        </w:tc>
        <w:tc>
          <w:tcPr>
            <w:tcW w:type="dxa" w:w="864"/>
          </w:tcPr>
          <w:p>
            <w:r>
              <w:t>Desaparecida</w:t>
            </w:r>
          </w:p>
        </w:tc>
        <w:tc>
          <w:tcPr>
            <w:tcW w:type="dxa" w:w="864"/>
          </w:tcPr>
          <w:p>
            <w:r>
              <w:t>Estación dañada</w:t>
            </w:r>
          </w:p>
        </w:tc>
        <w:tc>
          <w:tcPr>
            <w:tcW w:type="dxa" w:w="864"/>
          </w:tcPr>
          <w:p>
            <w:r>
              <w:t>Estación bloqueada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177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1.0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Jul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229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0.0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184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1</w:t>
      </w:r>
    </w:p>
    <w:p>
      <w:r>
        <w:drawing>
          <wp:inline xmlns:a="http://schemas.openxmlformats.org/drawingml/2006/main" xmlns:pic="http://schemas.openxmlformats.org/drawingml/2006/picture">
            <wp:extent cx="5029200" cy="500178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0178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>
        <w:tc>
          <w:tcPr>
            <w:tcW w:type="dxa" w:w="864"/>
          </w:tcPr>
          <w:p>
            <w:r>
              <w:t>Mes</w:t>
            </w:r>
          </w:p>
        </w:tc>
        <w:tc>
          <w:tcPr>
            <w:tcW w:type="dxa" w:w="864"/>
          </w:tcPr>
          <w:p>
            <w:r>
              <w:t>Buena potencia</w:t>
            </w:r>
          </w:p>
        </w:tc>
        <w:tc>
          <w:tcPr>
            <w:tcW w:type="dxa" w:w="864"/>
          </w:tcPr>
          <w:p>
            <w:r>
              <w:t>Deteriorada</w:t>
            </w:r>
          </w:p>
        </w:tc>
        <w:tc>
          <w:tcPr>
            <w:tcW w:type="dxa" w:w="864"/>
          </w:tcPr>
          <w:p>
            <w:r>
              <w:t>Apagada</w:t>
            </w:r>
          </w:p>
        </w:tc>
        <w:tc>
          <w:tcPr>
            <w:tcW w:type="dxa" w:w="864"/>
          </w:tcPr>
          <w:p>
            <w:r>
              <w:t>Bombillo averiado</w:t>
            </w:r>
          </w:p>
        </w:tc>
        <w:tc>
          <w:tcPr>
            <w:tcW w:type="dxa" w:w="864"/>
          </w:tcPr>
          <w:p>
            <w:r>
              <w:t>Desconectada</w:t>
            </w:r>
          </w:p>
        </w:tc>
        <w:tc>
          <w:tcPr>
            <w:tcW w:type="dxa" w:w="864"/>
          </w:tcPr>
          <w:p>
            <w:r>
              <w:t>Faltante</w:t>
            </w:r>
          </w:p>
        </w:tc>
        <w:tc>
          <w:tcPr>
            <w:tcW w:type="dxa" w:w="864"/>
          </w:tcPr>
          <w:p>
            <w:r>
              <w:t>Lámina saturada</w:t>
            </w:r>
          </w:p>
        </w:tc>
        <w:tc>
          <w:tcPr>
            <w:tcW w:type="dxa" w:w="864"/>
          </w:tcPr>
          <w:p>
            <w:r>
              <w:t>Obstruida</w:t>
            </w:r>
          </w:p>
        </w:tc>
        <w:tc>
          <w:tcPr>
            <w:tcW w:type="dxa" w:w="864"/>
          </w:tcPr>
          <w:p>
            <w:r>
              <w:t>Baja potencia</w:t>
            </w:r>
          </w:p>
        </w:tc>
      </w:tr>
      <w:tr>
        <w:tc>
          <w:tcPr>
            <w:tcW w:type="dxa" w:w="864"/>
          </w:tcPr>
          <w:p>
            <w:r>
              <w:t>Apr 2025</w:t>
            </w:r>
          </w:p>
        </w:tc>
        <w:tc>
          <w:tcPr>
            <w:tcW w:type="dxa" w:w="864"/>
          </w:tcPr>
          <w:p>
            <w:r>
              <w:t>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Dec 2024</w:t>
            </w:r>
          </w:p>
        </w:tc>
        <w:tc>
          <w:tcPr>
            <w:tcW w:type="dxa" w:w="864"/>
          </w:tcPr>
          <w:p>
            <w:r>
              <w:t>26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Feb 2025</w:t>
            </w:r>
          </w:p>
        </w:tc>
        <w:tc>
          <w:tcPr>
            <w:tcW w:type="dxa" w:w="864"/>
          </w:tcPr>
          <w:p>
            <w:r>
              <w:t>26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Jan 2025</w:t>
            </w:r>
          </w:p>
        </w:tc>
        <w:tc>
          <w:tcPr>
            <w:tcW w:type="dxa" w:w="864"/>
          </w:tcPr>
          <w:p>
            <w:r>
              <w:t>32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</w:tr>
      <w:tr>
        <w:tc>
          <w:tcPr>
            <w:tcW w:type="dxa" w:w="864"/>
          </w:tcPr>
          <w:p>
            <w:r>
              <w:t>Jul 2025</w:t>
            </w:r>
          </w:p>
        </w:tc>
        <w:tc>
          <w:tcPr>
            <w:tcW w:type="dxa" w:w="864"/>
          </w:tcPr>
          <w:p>
            <w:r>
              <w:t>14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Jun 2025</w:t>
            </w:r>
          </w:p>
        </w:tc>
        <w:tc>
          <w:tcPr>
            <w:tcW w:type="dxa" w:w="864"/>
          </w:tcPr>
          <w:p>
            <w:r>
              <w:t>26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Mar 2025</w:t>
            </w:r>
          </w:p>
        </w:tc>
        <w:tc>
          <w:tcPr>
            <w:tcW w:type="dxa" w:w="864"/>
          </w:tcPr>
          <w:p>
            <w:r>
              <w:t>28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May 2025</w:t>
            </w:r>
          </w:p>
        </w:tc>
        <w:tc>
          <w:tcPr>
            <w:tcW w:type="dxa" w:w="864"/>
          </w:tcPr>
          <w:p>
            <w:r>
              <w:t>32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3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Nov 2024</w:t>
            </w:r>
          </w:p>
        </w:tc>
        <w:tc>
          <w:tcPr>
            <w:tcW w:type="dxa" w:w="864"/>
          </w:tcPr>
          <w:p>
            <w:r>
              <w:t>27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Oct 2024</w:t>
            </w:r>
          </w:p>
        </w:tc>
        <w:tc>
          <w:tcPr>
            <w:tcW w:type="dxa" w:w="864"/>
          </w:tcPr>
          <w:p>
            <w:r>
              <w:t>31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4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  <w:tr>
        <w:tc>
          <w:tcPr>
            <w:tcW w:type="dxa" w:w="864"/>
          </w:tcPr>
          <w:p>
            <w:r>
              <w:t>Sep 2024</w:t>
            </w:r>
          </w:p>
        </w:tc>
        <w:tc>
          <w:tcPr>
            <w:tcW w:type="dxa" w:w="864"/>
          </w:tcPr>
          <w:p>
            <w:r>
              <w:t>25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2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8</w:t>
            </w:r>
          </w:p>
        </w:tc>
        <w:tc>
          <w:tcPr>
            <w:tcW w:type="dxa" w:w="864"/>
          </w:tcPr>
          <w:p>
            <w:r>
              <w:t>0</w:t>
            </w:r>
          </w:p>
        </w:tc>
        <w:tc>
          <w:tcPr>
            <w:tcW w:type="dxa" w:w="864"/>
          </w:tcPr>
          <w:p>
            <w:r>
              <w:t>0</w:t>
            </w:r>
          </w:p>
        </w:tc>
      </w:tr>
    </w:tbl>
    <w:p>
      <w:pPr>
        <w:pStyle w:val="Heading2"/>
      </w:pPr>
      <w:r>
        <w:t>Lámparas 2</w:t>
      </w:r>
    </w:p>
    <w:p>
      <w:r>
        <w:drawing>
          <wp:inline xmlns:a="http://schemas.openxmlformats.org/drawingml/2006/main" xmlns:pic="http://schemas.openxmlformats.org/drawingml/2006/picture">
            <wp:extent cx="5029200" cy="2714523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14523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Lámpara</w:t>
            </w:r>
          </w:p>
        </w:tc>
        <w:tc>
          <w:tcPr>
            <w:tcW w:type="dxa" w:w="785"/>
          </w:tcPr>
          <w:p>
            <w:r>
              <w:t>Buena potencia</w:t>
            </w:r>
          </w:p>
        </w:tc>
        <w:tc>
          <w:tcPr>
            <w:tcW w:type="dxa" w:w="785"/>
          </w:tcPr>
          <w:p>
            <w:r>
              <w:t>Deteriorada</w:t>
            </w:r>
          </w:p>
        </w:tc>
        <w:tc>
          <w:tcPr>
            <w:tcW w:type="dxa" w:w="785"/>
          </w:tcPr>
          <w:p>
            <w:r>
              <w:t>Apagada</w:t>
            </w:r>
          </w:p>
        </w:tc>
        <w:tc>
          <w:tcPr>
            <w:tcW w:type="dxa" w:w="785"/>
          </w:tcPr>
          <w:p>
            <w:r>
              <w:t>Bombillo averiado</w:t>
            </w:r>
          </w:p>
        </w:tc>
        <w:tc>
          <w:tcPr>
            <w:tcW w:type="dxa" w:w="785"/>
          </w:tcPr>
          <w:p>
            <w:r>
              <w:t>Desconectada</w:t>
            </w:r>
          </w:p>
        </w:tc>
        <w:tc>
          <w:tcPr>
            <w:tcW w:type="dxa" w:w="785"/>
          </w:tcPr>
          <w:p>
            <w:r>
              <w:t>Faltante</w:t>
            </w:r>
          </w:p>
        </w:tc>
        <w:tc>
          <w:tcPr>
            <w:tcW w:type="dxa" w:w="785"/>
          </w:tcPr>
          <w:p>
            <w:r>
              <w:t>Lámina saturada</w:t>
            </w:r>
          </w:p>
        </w:tc>
        <w:tc>
          <w:tcPr>
            <w:tcW w:type="dxa" w:w="785"/>
          </w:tcPr>
          <w:p>
            <w:r>
              <w:t>Obstruida</w:t>
            </w:r>
          </w:p>
        </w:tc>
        <w:tc>
          <w:tcPr>
            <w:tcW w:type="dxa" w:w="785"/>
          </w:tcPr>
          <w:p>
            <w:r>
              <w:t>Baja potencia</w:t>
            </w:r>
          </w:p>
        </w:tc>
        <w:tc>
          <w:tcPr>
            <w:tcW w:type="dxa" w:w="785"/>
          </w:tcPr>
          <w:p>
            <w:r>
              <w:t>Total de visitas</w:t>
            </w:r>
          </w:p>
        </w:tc>
      </w:tr>
      <w:tr>
        <w:tc>
          <w:tcPr>
            <w:tcW w:type="dxa" w:w="785"/>
          </w:tcPr>
          <w:p>
            <w:r>
              <w:t>1 Ingreso urgencias - Torre A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2 Ingreso cuarto de gases medicinales - Torre B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3 Ingreso cuarto de gases - Torre C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4 Ingreso terraza - Torre B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5 Ingreso terraza - Torre C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6 Ingreso Terraza - Torre D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7 Ingreso medicina física y rehabilitación - Torre D</w:t>
            </w:r>
          </w:p>
        </w:tc>
        <w:tc>
          <w:tcPr>
            <w:tcW w:type="dxa" w:w="785"/>
          </w:tcPr>
          <w:p>
            <w:r>
              <w:t>2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</w:tbl>
    <w:p>
      <w:pPr>
        <w:pStyle w:val="Heading2"/>
      </w:pPr>
      <w:r>
        <w:t>Lámparas 3</w:t>
      </w:r>
    </w:p>
    <w:p>
      <w:r>
        <w:drawing>
          <wp:inline xmlns:a="http://schemas.openxmlformats.org/drawingml/2006/main" xmlns:pic="http://schemas.openxmlformats.org/drawingml/2006/picture">
            <wp:extent cx="5029200" cy="6663125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663125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  <w:gridCol w:w="785"/>
      </w:tblGrid>
      <w:tr>
        <w:tc>
          <w:tcPr>
            <w:tcW w:type="dxa" w:w="785"/>
          </w:tcPr>
          <w:p>
            <w:r>
              <w:t>Mes</w:t>
            </w:r>
          </w:p>
        </w:tc>
        <w:tc>
          <w:tcPr>
            <w:tcW w:type="dxa" w:w="785"/>
          </w:tcPr>
          <w:p>
            <w:r>
              <w:t>mariposas</w:t>
            </w:r>
          </w:p>
        </w:tc>
        <w:tc>
          <w:tcPr>
            <w:tcW w:type="dxa" w:w="785"/>
          </w:tcPr>
          <w:p>
            <w:r>
              <w:t>moscas</w:t>
            </w:r>
          </w:p>
        </w:tc>
        <w:tc>
          <w:tcPr>
            <w:tcW w:type="dxa" w:w="785"/>
          </w:tcPr>
          <w:p>
            <w:r>
              <w:t>mosquitos</w:t>
            </w:r>
          </w:p>
        </w:tc>
        <w:tc>
          <w:tcPr>
            <w:tcW w:type="dxa" w:w="785"/>
          </w:tcPr>
          <w:p>
            <w:r>
              <w:t>polillas</w:t>
            </w:r>
          </w:p>
        </w:tc>
        <w:tc>
          <w:tcPr>
            <w:tcW w:type="dxa" w:w="785"/>
          </w:tcPr>
          <w:p>
            <w:r>
              <w:t>zancudos</w:t>
            </w:r>
          </w:p>
        </w:tc>
        <w:tc>
          <w:tcPr>
            <w:tcW w:type="dxa" w:w="785"/>
          </w:tcPr>
          <w:p>
            <w:r>
              <w:t>avispas</w:t>
            </w:r>
          </w:p>
        </w:tc>
        <w:tc>
          <w:tcPr>
            <w:tcW w:type="dxa" w:w="785"/>
          </w:tcPr>
          <w:p>
            <w:r>
              <w:t>abejas</w:t>
            </w:r>
          </w:p>
        </w:tc>
        <w:tc>
          <w:tcPr>
            <w:tcW w:type="dxa" w:w="785"/>
          </w:tcPr>
          <w:p>
            <w:r>
              <w:t>grillos</w:t>
            </w:r>
          </w:p>
        </w:tc>
        <w:tc>
          <w:tcPr>
            <w:tcW w:type="dxa" w:w="785"/>
          </w:tcPr>
          <w:p>
            <w:r>
              <w:t>coleópteros</w:t>
            </w:r>
          </w:p>
        </w:tc>
        <w:tc>
          <w:tcPr>
            <w:tcW w:type="dxa" w:w="785"/>
          </w:tcPr>
          <w:p>
            <w:r>
              <w:t>Otras especies</w:t>
            </w:r>
          </w:p>
        </w:tc>
      </w:tr>
      <w:tr>
        <w:tc>
          <w:tcPr>
            <w:tcW w:type="dxa" w:w="785"/>
          </w:tcPr>
          <w:p>
            <w:r>
              <w:t>Apr 2025</w:t>
            </w:r>
          </w:p>
        </w:tc>
        <w:tc>
          <w:tcPr>
            <w:tcW w:type="dxa" w:w="785"/>
          </w:tcPr>
          <w:p>
            <w:r>
              <w:t>1397.0</w:t>
            </w:r>
          </w:p>
        </w:tc>
        <w:tc>
          <w:tcPr>
            <w:tcW w:type="dxa" w:w="785"/>
          </w:tcPr>
          <w:p>
            <w:r>
              <w:t>3206.0</w:t>
            </w:r>
          </w:p>
        </w:tc>
        <w:tc>
          <w:tcPr>
            <w:tcW w:type="dxa" w:w="785"/>
          </w:tcPr>
          <w:p>
            <w:r>
              <w:t>2305</w:t>
            </w:r>
          </w:p>
        </w:tc>
        <w:tc>
          <w:tcPr>
            <w:tcW w:type="dxa" w:w="785"/>
          </w:tcPr>
          <w:p>
            <w:r>
              <w:t>2363.0</w:t>
            </w:r>
          </w:p>
        </w:tc>
        <w:tc>
          <w:tcPr>
            <w:tcW w:type="dxa" w:w="785"/>
          </w:tcPr>
          <w:p>
            <w:r>
              <w:t>353.0</w:t>
            </w:r>
          </w:p>
        </w:tc>
        <w:tc>
          <w:tcPr>
            <w:tcW w:type="dxa" w:w="785"/>
          </w:tcPr>
          <w:p>
            <w:r>
              <w:t>7.0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213.0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Dec 2024</w:t>
            </w:r>
          </w:p>
        </w:tc>
        <w:tc>
          <w:tcPr>
            <w:tcW w:type="dxa" w:w="785"/>
          </w:tcPr>
          <w:p>
            <w:r>
              <w:t>911.0</w:t>
            </w:r>
          </w:p>
        </w:tc>
        <w:tc>
          <w:tcPr>
            <w:tcW w:type="dxa" w:w="785"/>
          </w:tcPr>
          <w:p>
            <w:r>
              <w:t>1732.0</w:t>
            </w:r>
          </w:p>
        </w:tc>
        <w:tc>
          <w:tcPr>
            <w:tcW w:type="dxa" w:w="785"/>
          </w:tcPr>
          <w:p>
            <w:r>
              <w:t>2188</w:t>
            </w:r>
          </w:p>
        </w:tc>
        <w:tc>
          <w:tcPr>
            <w:tcW w:type="dxa" w:w="785"/>
          </w:tcPr>
          <w:p>
            <w:r>
              <w:t>1021.0</w:t>
            </w:r>
          </w:p>
        </w:tc>
        <w:tc>
          <w:tcPr>
            <w:tcW w:type="dxa" w:w="785"/>
          </w:tcPr>
          <w:p>
            <w:r>
              <w:t>373.0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36.0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69.0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Feb 2025</w:t>
            </w:r>
          </w:p>
        </w:tc>
        <w:tc>
          <w:tcPr>
            <w:tcW w:type="dxa" w:w="785"/>
          </w:tcPr>
          <w:p>
            <w:r>
              <w:t>1199.0</w:t>
            </w:r>
          </w:p>
        </w:tc>
        <w:tc>
          <w:tcPr>
            <w:tcW w:type="dxa" w:w="785"/>
          </w:tcPr>
          <w:p>
            <w:r>
              <w:t>2344.0</w:t>
            </w:r>
          </w:p>
        </w:tc>
        <w:tc>
          <w:tcPr>
            <w:tcW w:type="dxa" w:w="785"/>
          </w:tcPr>
          <w:p>
            <w:r>
              <w:t>2064</w:t>
            </w:r>
          </w:p>
        </w:tc>
        <w:tc>
          <w:tcPr>
            <w:tcW w:type="dxa" w:w="785"/>
          </w:tcPr>
          <w:p>
            <w:r>
              <w:t>2097.0</w:t>
            </w:r>
          </w:p>
        </w:tc>
        <w:tc>
          <w:tcPr>
            <w:tcW w:type="dxa" w:w="785"/>
          </w:tcPr>
          <w:p>
            <w:r>
              <w:t>450.0</w:t>
            </w:r>
          </w:p>
        </w:tc>
        <w:tc>
          <w:tcPr>
            <w:tcW w:type="dxa" w:w="785"/>
          </w:tcPr>
          <w:p>
            <w:r>
              <w:t>10.0</w:t>
            </w:r>
          </w:p>
        </w:tc>
        <w:tc>
          <w:tcPr>
            <w:tcW w:type="dxa" w:w="785"/>
          </w:tcPr>
          <w:p>
            <w:r>
              <w:t>16.0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198.0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Jan 2025</w:t>
            </w:r>
          </w:p>
        </w:tc>
        <w:tc>
          <w:tcPr>
            <w:tcW w:type="dxa" w:w="785"/>
          </w:tcPr>
          <w:p>
            <w:r>
              <w:t>1594.0</w:t>
            </w:r>
          </w:p>
        </w:tc>
        <w:tc>
          <w:tcPr>
            <w:tcW w:type="dxa" w:w="785"/>
          </w:tcPr>
          <w:p>
            <w:r>
              <w:t>3122.0</w:t>
            </w:r>
          </w:p>
        </w:tc>
        <w:tc>
          <w:tcPr>
            <w:tcW w:type="dxa" w:w="785"/>
          </w:tcPr>
          <w:p>
            <w:r>
              <w:t>2318</w:t>
            </w:r>
          </w:p>
        </w:tc>
        <w:tc>
          <w:tcPr>
            <w:tcW w:type="dxa" w:w="785"/>
          </w:tcPr>
          <w:p>
            <w:r>
              <w:t>1938.0</w:t>
            </w:r>
          </w:p>
        </w:tc>
        <w:tc>
          <w:tcPr>
            <w:tcW w:type="dxa" w:w="785"/>
          </w:tcPr>
          <w:p>
            <w:r>
              <w:t>645.0</w:t>
            </w:r>
          </w:p>
        </w:tc>
        <w:tc>
          <w:tcPr>
            <w:tcW w:type="dxa" w:w="785"/>
          </w:tcPr>
          <w:p>
            <w:r>
              <w:t>12.0</w:t>
            </w:r>
          </w:p>
        </w:tc>
        <w:tc>
          <w:tcPr>
            <w:tcW w:type="dxa" w:w="785"/>
          </w:tcPr>
          <w:p>
            <w:r>
              <w:t>29.0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67.0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Jul 2025</w:t>
            </w:r>
          </w:p>
        </w:tc>
        <w:tc>
          <w:tcPr>
            <w:tcW w:type="dxa" w:w="785"/>
          </w:tcPr>
          <w:p>
            <w:r>
              <w:t>589.0</w:t>
            </w:r>
          </w:p>
        </w:tc>
        <w:tc>
          <w:tcPr>
            <w:tcW w:type="dxa" w:w="785"/>
          </w:tcPr>
          <w:p>
            <w:r>
              <w:t>1225.0</w:t>
            </w:r>
          </w:p>
        </w:tc>
        <w:tc>
          <w:tcPr>
            <w:tcW w:type="dxa" w:w="785"/>
          </w:tcPr>
          <w:p>
            <w:r>
              <w:t>687</w:t>
            </w:r>
          </w:p>
        </w:tc>
        <w:tc>
          <w:tcPr>
            <w:tcW w:type="dxa" w:w="785"/>
          </w:tcPr>
          <w:p>
            <w:r>
              <w:t>636.0</w:t>
            </w:r>
          </w:p>
        </w:tc>
        <w:tc>
          <w:tcPr>
            <w:tcW w:type="dxa" w:w="785"/>
          </w:tcPr>
          <w:p>
            <w:r>
              <w:t>130.0</w:t>
            </w:r>
          </w:p>
        </w:tc>
        <w:tc>
          <w:tcPr>
            <w:tcW w:type="dxa" w:w="785"/>
          </w:tcPr>
          <w:p>
            <w:r>
              <w:t>4.0</w:t>
            </w:r>
          </w:p>
        </w:tc>
        <w:tc>
          <w:tcPr>
            <w:tcW w:type="dxa" w:w="785"/>
          </w:tcPr>
          <w:p>
            <w:r>
              <w:t>3.0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20.0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Jun 2025</w:t>
            </w:r>
          </w:p>
        </w:tc>
        <w:tc>
          <w:tcPr>
            <w:tcW w:type="dxa" w:w="785"/>
          </w:tcPr>
          <w:p>
            <w:r>
              <w:t>1466.0</w:t>
            </w:r>
          </w:p>
        </w:tc>
        <w:tc>
          <w:tcPr>
            <w:tcW w:type="dxa" w:w="785"/>
          </w:tcPr>
          <w:p>
            <w:r>
              <w:t>2188.0</w:t>
            </w:r>
          </w:p>
        </w:tc>
        <w:tc>
          <w:tcPr>
            <w:tcW w:type="dxa" w:w="785"/>
          </w:tcPr>
          <w:p>
            <w:r>
              <w:t>1972</w:t>
            </w:r>
          </w:p>
        </w:tc>
        <w:tc>
          <w:tcPr>
            <w:tcW w:type="dxa" w:w="785"/>
          </w:tcPr>
          <w:p>
            <w:r>
              <w:t>1510.0</w:t>
            </w:r>
          </w:p>
        </w:tc>
        <w:tc>
          <w:tcPr>
            <w:tcW w:type="dxa" w:w="785"/>
          </w:tcPr>
          <w:p>
            <w:r>
              <w:t>310.0</w:t>
            </w:r>
          </w:p>
        </w:tc>
        <w:tc>
          <w:tcPr>
            <w:tcW w:type="dxa" w:w="785"/>
          </w:tcPr>
          <w:p>
            <w:r>
              <w:t>3.0</w:t>
            </w:r>
          </w:p>
        </w:tc>
        <w:tc>
          <w:tcPr>
            <w:tcW w:type="dxa" w:w="785"/>
          </w:tcPr>
          <w:p>
            <w:r>
              <w:t>8.0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50.0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Mar 2025</w:t>
            </w:r>
          </w:p>
        </w:tc>
        <w:tc>
          <w:tcPr>
            <w:tcW w:type="dxa" w:w="785"/>
          </w:tcPr>
          <w:p>
            <w:r>
              <w:t>1490.0</w:t>
            </w:r>
          </w:p>
        </w:tc>
        <w:tc>
          <w:tcPr>
            <w:tcW w:type="dxa" w:w="785"/>
          </w:tcPr>
          <w:p>
            <w:r>
              <w:t>2602.0</w:t>
            </w:r>
          </w:p>
        </w:tc>
        <w:tc>
          <w:tcPr>
            <w:tcW w:type="dxa" w:w="785"/>
          </w:tcPr>
          <w:p>
            <w:r>
              <w:t>2239</w:t>
            </w:r>
          </w:p>
        </w:tc>
        <w:tc>
          <w:tcPr>
            <w:tcW w:type="dxa" w:w="785"/>
          </w:tcPr>
          <w:p>
            <w:r>
              <w:t>2070.0</w:t>
            </w:r>
          </w:p>
        </w:tc>
        <w:tc>
          <w:tcPr>
            <w:tcW w:type="dxa" w:w="785"/>
          </w:tcPr>
          <w:p>
            <w:r>
              <w:t>241.0</w:t>
            </w:r>
          </w:p>
        </w:tc>
        <w:tc>
          <w:tcPr>
            <w:tcW w:type="dxa" w:w="785"/>
          </w:tcPr>
          <w:p>
            <w:r>
              <w:t>5.0</w:t>
            </w:r>
          </w:p>
        </w:tc>
        <w:tc>
          <w:tcPr>
            <w:tcW w:type="dxa" w:w="785"/>
          </w:tcPr>
          <w:p>
            <w:r>
              <w:t>7.0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272.0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May 2025</w:t>
            </w:r>
          </w:p>
        </w:tc>
        <w:tc>
          <w:tcPr>
            <w:tcW w:type="dxa" w:w="785"/>
          </w:tcPr>
          <w:p>
            <w:r>
              <w:t>1957.0</w:t>
            </w:r>
          </w:p>
        </w:tc>
        <w:tc>
          <w:tcPr>
            <w:tcW w:type="dxa" w:w="785"/>
          </w:tcPr>
          <w:p>
            <w:r>
              <w:t>4485.0</w:t>
            </w:r>
          </w:p>
        </w:tc>
        <w:tc>
          <w:tcPr>
            <w:tcW w:type="dxa" w:w="785"/>
          </w:tcPr>
          <w:p>
            <w:r>
              <w:t>3166</w:t>
            </w:r>
          </w:p>
        </w:tc>
        <w:tc>
          <w:tcPr>
            <w:tcW w:type="dxa" w:w="785"/>
          </w:tcPr>
          <w:p>
            <w:r>
              <w:t>2523.0</w:t>
            </w:r>
          </w:p>
        </w:tc>
        <w:tc>
          <w:tcPr>
            <w:tcW w:type="dxa" w:w="785"/>
          </w:tcPr>
          <w:p>
            <w:r>
              <w:t>801.0</w:t>
            </w:r>
          </w:p>
        </w:tc>
        <w:tc>
          <w:tcPr>
            <w:tcW w:type="dxa" w:w="785"/>
          </w:tcPr>
          <w:p>
            <w:r>
              <w:t>9.0</w:t>
            </w:r>
          </w:p>
        </w:tc>
        <w:tc>
          <w:tcPr>
            <w:tcW w:type="dxa" w:w="785"/>
          </w:tcPr>
          <w:p>
            <w:r>
              <w:t>27.0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114.0</w:t>
            </w:r>
          </w:p>
        </w:tc>
        <w:tc>
          <w:tcPr>
            <w:tcW w:type="dxa" w:w="785"/>
          </w:tcPr>
          <w:p>
            <w:r>
              <w:t>2</w:t>
            </w:r>
          </w:p>
        </w:tc>
      </w:tr>
      <w:tr>
        <w:tc>
          <w:tcPr>
            <w:tcW w:type="dxa" w:w="785"/>
          </w:tcPr>
          <w:p>
            <w:r>
              <w:t>Nov 2024</w:t>
            </w:r>
          </w:p>
        </w:tc>
        <w:tc>
          <w:tcPr>
            <w:tcW w:type="dxa" w:w="785"/>
          </w:tcPr>
          <w:p>
            <w:r>
              <w:t>1470.0</w:t>
            </w:r>
          </w:p>
        </w:tc>
        <w:tc>
          <w:tcPr>
            <w:tcW w:type="dxa" w:w="785"/>
          </w:tcPr>
          <w:p>
            <w:r>
              <w:t>2176.0</w:t>
            </w:r>
          </w:p>
        </w:tc>
        <w:tc>
          <w:tcPr>
            <w:tcW w:type="dxa" w:w="785"/>
          </w:tcPr>
          <w:p>
            <w:r>
              <w:t>2705</w:t>
            </w:r>
          </w:p>
        </w:tc>
        <w:tc>
          <w:tcPr>
            <w:tcW w:type="dxa" w:w="785"/>
          </w:tcPr>
          <w:p>
            <w:r>
              <w:t>2014.0</w:t>
            </w:r>
          </w:p>
        </w:tc>
        <w:tc>
          <w:tcPr>
            <w:tcW w:type="dxa" w:w="785"/>
          </w:tcPr>
          <w:p>
            <w:r>
              <w:t>355.0</w:t>
            </w:r>
          </w:p>
        </w:tc>
        <w:tc>
          <w:tcPr>
            <w:tcW w:type="dxa" w:w="785"/>
          </w:tcPr>
          <w:p>
            <w:r>
              <w:t>19.0</w:t>
            </w:r>
          </w:p>
        </w:tc>
        <w:tc>
          <w:tcPr>
            <w:tcW w:type="dxa" w:w="785"/>
          </w:tcPr>
          <w:p>
            <w:r>
              <w:t>2.0</w:t>
            </w:r>
          </w:p>
        </w:tc>
        <w:tc>
          <w:tcPr>
            <w:tcW w:type="dxa" w:w="785"/>
          </w:tcPr>
          <w:p>
            <w:r>
              <w:t>1.0</w:t>
            </w:r>
          </w:p>
        </w:tc>
        <w:tc>
          <w:tcPr>
            <w:tcW w:type="dxa" w:w="785"/>
          </w:tcPr>
          <w:p>
            <w:r>
              <w:t>38.0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  <w:tr>
        <w:tc>
          <w:tcPr>
            <w:tcW w:type="dxa" w:w="785"/>
          </w:tcPr>
          <w:p>
            <w:r>
              <w:t>Oct 2024</w:t>
            </w:r>
          </w:p>
        </w:tc>
        <w:tc>
          <w:tcPr>
            <w:tcW w:type="dxa" w:w="785"/>
          </w:tcPr>
          <w:p>
            <w:r>
              <w:t>2165.0</w:t>
            </w:r>
          </w:p>
        </w:tc>
        <w:tc>
          <w:tcPr>
            <w:tcW w:type="dxa" w:w="785"/>
          </w:tcPr>
          <w:p>
            <w:r>
              <w:t>3553.0</w:t>
            </w:r>
          </w:p>
        </w:tc>
        <w:tc>
          <w:tcPr>
            <w:tcW w:type="dxa" w:w="785"/>
          </w:tcPr>
          <w:p>
            <w:r>
              <w:t>2982</w:t>
            </w:r>
          </w:p>
        </w:tc>
        <w:tc>
          <w:tcPr>
            <w:tcW w:type="dxa" w:w="785"/>
          </w:tcPr>
          <w:p>
            <w:r>
              <w:t>2168.0</w:t>
            </w:r>
          </w:p>
        </w:tc>
        <w:tc>
          <w:tcPr>
            <w:tcW w:type="dxa" w:w="785"/>
          </w:tcPr>
          <w:p>
            <w:r>
              <w:t>554.0</w:t>
            </w:r>
          </w:p>
        </w:tc>
        <w:tc>
          <w:tcPr>
            <w:tcW w:type="dxa" w:w="785"/>
          </w:tcPr>
          <w:p>
            <w:r>
              <w:t>21.0</w:t>
            </w:r>
          </w:p>
        </w:tc>
        <w:tc>
          <w:tcPr>
            <w:tcW w:type="dxa" w:w="785"/>
          </w:tcPr>
          <w:p>
            <w:r>
              <w:t>17.0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63.0</w:t>
            </w:r>
          </w:p>
        </w:tc>
        <w:tc>
          <w:tcPr>
            <w:tcW w:type="dxa" w:w="785"/>
          </w:tcPr>
          <w:p>
            <w:r>
              <w:t>1</w:t>
            </w:r>
          </w:p>
        </w:tc>
      </w:tr>
      <w:tr>
        <w:tc>
          <w:tcPr>
            <w:tcW w:type="dxa" w:w="785"/>
          </w:tcPr>
          <w:p>
            <w:r>
              <w:t>Sep 2024</w:t>
            </w:r>
          </w:p>
        </w:tc>
        <w:tc>
          <w:tcPr>
            <w:tcW w:type="dxa" w:w="785"/>
          </w:tcPr>
          <w:p>
            <w:r>
              <w:t>1518.0</w:t>
            </w:r>
          </w:p>
        </w:tc>
        <w:tc>
          <w:tcPr>
            <w:tcW w:type="dxa" w:w="785"/>
          </w:tcPr>
          <w:p>
            <w:r>
              <w:t>3642.0</w:t>
            </w:r>
          </w:p>
        </w:tc>
        <w:tc>
          <w:tcPr>
            <w:tcW w:type="dxa" w:w="785"/>
          </w:tcPr>
          <w:p>
            <w:r>
              <w:t>2703</w:t>
            </w:r>
          </w:p>
        </w:tc>
        <w:tc>
          <w:tcPr>
            <w:tcW w:type="dxa" w:w="785"/>
          </w:tcPr>
          <w:p>
            <w:r>
              <w:t>1834.0</w:t>
            </w:r>
          </w:p>
        </w:tc>
        <w:tc>
          <w:tcPr>
            <w:tcW w:type="dxa" w:w="785"/>
          </w:tcPr>
          <w:p>
            <w:r>
              <w:t>801.0</w:t>
            </w:r>
          </w:p>
        </w:tc>
        <w:tc>
          <w:tcPr>
            <w:tcW w:type="dxa" w:w="785"/>
          </w:tcPr>
          <w:p>
            <w:r>
              <w:t>12.0</w:t>
            </w:r>
          </w:p>
        </w:tc>
        <w:tc>
          <w:tcPr>
            <w:tcW w:type="dxa" w:w="785"/>
          </w:tcPr>
          <w:p>
            <w:r>
              <w:t>13.0</w:t>
            </w:r>
          </w:p>
        </w:tc>
        <w:tc>
          <w:tcPr>
            <w:tcW w:type="dxa" w:w="785"/>
          </w:tcPr>
          <w:p>
            <w:r>
              <w:t>0.0</w:t>
            </w:r>
          </w:p>
        </w:tc>
        <w:tc>
          <w:tcPr>
            <w:tcW w:type="dxa" w:w="785"/>
          </w:tcPr>
          <w:p>
            <w:r>
              <w:t>50.0</w:t>
            </w:r>
          </w:p>
        </w:tc>
        <w:tc>
          <w:tcPr>
            <w:tcW w:type="dxa" w:w="785"/>
          </w:tcPr>
          <w:p>
            <w:r>
              <w:t>0</w:t>
            </w:r>
          </w:p>
        </w:tc>
      </w:tr>
    </w:tbl>
    <w:p>
      <w:pPr>
        <w:pStyle w:val="Heading2"/>
      </w:pPr>
      <w:r>
        <w:t>Lámparas 4</w:t>
      </w:r>
    </w:p>
    <w:p>
      <w:r>
        <w:drawing>
          <wp:inline xmlns:a="http://schemas.openxmlformats.org/drawingml/2006/main" xmlns:pic="http://schemas.openxmlformats.org/drawingml/2006/picture">
            <wp:extent cx="5029200" cy="249204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9204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Mes</w:t>
            </w:r>
          </w:p>
        </w:tc>
        <w:tc>
          <w:tcPr>
            <w:tcW w:type="dxa" w:w="4320"/>
          </w:tcPr>
          <w:p>
            <w:r>
              <w:t>total</w:t>
            </w:r>
          </w:p>
        </w:tc>
      </w:tr>
      <w:tr>
        <w:tc>
          <w:tcPr>
            <w:tcW w:type="dxa" w:w="4320"/>
          </w:tcPr>
          <w:p>
            <w:r>
              <w:t>Sep 2024</w:t>
            </w:r>
          </w:p>
        </w:tc>
        <w:tc>
          <w:tcPr>
            <w:tcW w:type="dxa" w:w="4320"/>
          </w:tcPr>
          <w:p>
            <w:r>
              <w:t>10573</w:t>
            </w:r>
          </w:p>
        </w:tc>
      </w:tr>
      <w:tr>
        <w:tc>
          <w:tcPr>
            <w:tcW w:type="dxa" w:w="4320"/>
          </w:tcPr>
          <w:p>
            <w:r>
              <w:t>Oct 2024</w:t>
            </w:r>
          </w:p>
        </w:tc>
        <w:tc>
          <w:tcPr>
            <w:tcW w:type="dxa" w:w="4320"/>
          </w:tcPr>
          <w:p>
            <w:r>
              <w:t>11524</w:t>
            </w:r>
          </w:p>
        </w:tc>
      </w:tr>
      <w:tr>
        <w:tc>
          <w:tcPr>
            <w:tcW w:type="dxa" w:w="4320"/>
          </w:tcPr>
          <w:p>
            <w:r>
              <w:t>Nov 2024</w:t>
            </w:r>
          </w:p>
        </w:tc>
        <w:tc>
          <w:tcPr>
            <w:tcW w:type="dxa" w:w="4320"/>
          </w:tcPr>
          <w:p>
            <w:r>
              <w:t>8780</w:t>
            </w:r>
          </w:p>
        </w:tc>
      </w:tr>
      <w:tr>
        <w:tc>
          <w:tcPr>
            <w:tcW w:type="dxa" w:w="4320"/>
          </w:tcPr>
          <w:p>
            <w:r>
              <w:t>Dec 2024</w:t>
            </w:r>
          </w:p>
        </w:tc>
        <w:tc>
          <w:tcPr>
            <w:tcW w:type="dxa" w:w="4320"/>
          </w:tcPr>
          <w:p>
            <w:r>
              <w:t>6339</w:t>
            </w:r>
          </w:p>
        </w:tc>
      </w:tr>
      <w:tr>
        <w:tc>
          <w:tcPr>
            <w:tcW w:type="dxa" w:w="4320"/>
          </w:tcPr>
          <w:p>
            <w:r>
              <w:t>Jan 2025</w:t>
            </w:r>
          </w:p>
        </w:tc>
        <w:tc>
          <w:tcPr>
            <w:tcW w:type="dxa" w:w="4320"/>
          </w:tcPr>
          <w:p>
            <w:r>
              <w:t>9726</w:t>
            </w:r>
          </w:p>
        </w:tc>
      </w:tr>
      <w:tr>
        <w:tc>
          <w:tcPr>
            <w:tcW w:type="dxa" w:w="4320"/>
          </w:tcPr>
          <w:p>
            <w:r>
              <w:t>Feb 2025</w:t>
            </w:r>
          </w:p>
        </w:tc>
        <w:tc>
          <w:tcPr>
            <w:tcW w:type="dxa" w:w="4320"/>
          </w:tcPr>
          <w:p>
            <w:r>
              <w:t>8379</w:t>
            </w:r>
          </w:p>
        </w:tc>
      </w:tr>
      <w:tr>
        <w:tc>
          <w:tcPr>
            <w:tcW w:type="dxa" w:w="4320"/>
          </w:tcPr>
          <w:p>
            <w:r>
              <w:t>Mar 2025</w:t>
            </w:r>
          </w:p>
        </w:tc>
        <w:tc>
          <w:tcPr>
            <w:tcW w:type="dxa" w:w="4320"/>
          </w:tcPr>
          <w:p>
            <w:r>
              <w:t>8926</w:t>
            </w:r>
          </w:p>
        </w:tc>
      </w:tr>
      <w:tr>
        <w:tc>
          <w:tcPr>
            <w:tcW w:type="dxa" w:w="4320"/>
          </w:tcPr>
          <w:p>
            <w:r>
              <w:t>Apr 2025</w:t>
            </w:r>
          </w:p>
        </w:tc>
        <w:tc>
          <w:tcPr>
            <w:tcW w:type="dxa" w:w="4320"/>
          </w:tcPr>
          <w:p>
            <w:r>
              <w:t>9853</w:t>
            </w:r>
          </w:p>
        </w:tc>
      </w:tr>
      <w:tr>
        <w:tc>
          <w:tcPr>
            <w:tcW w:type="dxa" w:w="4320"/>
          </w:tcPr>
          <w:p>
            <w:r>
              <w:t>May 2025</w:t>
            </w:r>
          </w:p>
        </w:tc>
        <w:tc>
          <w:tcPr>
            <w:tcW w:type="dxa" w:w="4320"/>
          </w:tcPr>
          <w:p>
            <w:r>
              <w:t>13084</w:t>
            </w:r>
          </w:p>
        </w:tc>
      </w:tr>
      <w:tr>
        <w:tc>
          <w:tcPr>
            <w:tcW w:type="dxa" w:w="4320"/>
          </w:tcPr>
          <w:p>
            <w:r>
              <w:t>Jun 2025</w:t>
            </w:r>
          </w:p>
        </w:tc>
        <w:tc>
          <w:tcPr>
            <w:tcW w:type="dxa" w:w="4320"/>
          </w:tcPr>
          <w:p>
            <w:r>
              <w:t>7508</w:t>
            </w:r>
          </w:p>
        </w:tc>
      </w:tr>
      <w:tr>
        <w:tc>
          <w:tcPr>
            <w:tcW w:type="dxa" w:w="4320"/>
          </w:tcPr>
          <w:p>
            <w:r>
              <w:t>Jul 2025</w:t>
            </w:r>
          </w:p>
        </w:tc>
        <w:tc>
          <w:tcPr>
            <w:tcW w:type="dxa" w:w="4320"/>
          </w:tcPr>
          <w:p>
            <w:r>
              <w:t>3294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