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4394"/>
        <w:gridCol w:w="2075"/>
      </w:tblGrid>
      <w:tr w:rsidR="0020407A" w:rsidRPr="00B404E2" w14:paraId="239236BF" w14:textId="77777777" w:rsidTr="0020407A">
        <w:tc>
          <w:tcPr>
            <w:tcW w:w="2547" w:type="dxa"/>
            <w:vMerge w:val="restart"/>
            <w:shd w:val="clear" w:color="auto" w:fill="EFEFEF"/>
          </w:tcPr>
          <w:p w14:paraId="1681624A" w14:textId="2B536500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noProof/>
                <w:sz w:val="20"/>
                <w:szCs w:val="20"/>
              </w:rPr>
              <w:drawing>
                <wp:inline distT="0" distB="0" distL="0" distR="0" wp14:anchorId="39566CB8" wp14:editId="6F402172">
                  <wp:extent cx="1467651" cy="466995"/>
                  <wp:effectExtent l="0" t="0" r="0" b="0"/>
                  <wp:docPr id="1601255197" name="Picture 2" descr="A black and grey logo with yellow ey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1255197" name="Picture 2" descr="A black and grey logo with yellow eyes&#10;&#10;AI-generated content may be incorrect.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2327" cy="5034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94" w:type="dxa"/>
            <w:vMerge w:val="restart"/>
            <w:shd w:val="clear" w:color="auto" w:fill="E8E8E8" w:themeFill="background2"/>
            <w:vAlign w:val="center"/>
          </w:tcPr>
          <w:p w14:paraId="4D8202DD" w14:textId="17663CDD" w:rsidR="0020407A" w:rsidRPr="00B404E2" w:rsidRDefault="0020407A" w:rsidP="0020407A">
            <w:pPr>
              <w:jc w:val="center"/>
              <w:rPr>
                <w:rFonts w:ascii="Roboto Mono" w:hAnsi="Roboto Mono"/>
                <w:sz w:val="28"/>
                <w:szCs w:val="28"/>
              </w:rPr>
            </w:pPr>
            <w:r w:rsidRPr="00B404E2">
              <w:rPr>
                <w:rFonts w:ascii="Roboto Mono" w:hAnsi="Roboto Mono"/>
                <w:b/>
                <w:bCs/>
                <w:sz w:val="28"/>
                <w:szCs w:val="28"/>
              </w:rPr>
              <w:t>INFORME TÉCNICO FINAL</w:t>
            </w:r>
          </w:p>
        </w:tc>
        <w:tc>
          <w:tcPr>
            <w:tcW w:w="2075" w:type="dxa"/>
            <w:shd w:val="clear" w:color="auto" w:fill="E8E8E8" w:themeFill="background2"/>
            <w:vAlign w:val="center"/>
          </w:tcPr>
          <w:p w14:paraId="0FB4BBB8" w14:textId="0E55BF36" w:rsidR="0020407A" w:rsidRPr="00B404E2" w:rsidRDefault="0020407A" w:rsidP="0020407A">
            <w:pPr>
              <w:jc w:val="center"/>
              <w:rPr>
                <w:rFonts w:ascii="Roboto Mono" w:hAnsi="Roboto Mono" w:cs="Arial"/>
                <w:sz w:val="18"/>
                <w:szCs w:val="18"/>
              </w:rPr>
            </w:pPr>
            <w:r w:rsidRPr="00B404E2">
              <w:rPr>
                <w:rFonts w:ascii="Roboto Mono" w:hAnsi="Roboto Mono" w:cs="Arial"/>
                <w:sz w:val="18"/>
                <w:szCs w:val="18"/>
              </w:rPr>
              <w:t>Código: F-POPE-04</w:t>
            </w:r>
          </w:p>
        </w:tc>
      </w:tr>
      <w:tr w:rsidR="0020407A" w:rsidRPr="00B404E2" w14:paraId="1A328125" w14:textId="77777777" w:rsidTr="0020407A">
        <w:tc>
          <w:tcPr>
            <w:tcW w:w="2547" w:type="dxa"/>
            <w:vMerge/>
            <w:shd w:val="clear" w:color="auto" w:fill="EFEFEF"/>
          </w:tcPr>
          <w:p w14:paraId="3B4AFA01" w14:textId="77777777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94" w:type="dxa"/>
            <w:vMerge/>
            <w:shd w:val="clear" w:color="auto" w:fill="E8E8E8" w:themeFill="background2"/>
          </w:tcPr>
          <w:p w14:paraId="4AF04A0E" w14:textId="77777777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075" w:type="dxa"/>
            <w:shd w:val="clear" w:color="auto" w:fill="E8E8E8" w:themeFill="background2"/>
            <w:vAlign w:val="center"/>
          </w:tcPr>
          <w:p w14:paraId="7F55D0A7" w14:textId="0012AF70" w:rsidR="0020407A" w:rsidRPr="00B404E2" w:rsidRDefault="0020407A" w:rsidP="0020407A">
            <w:pPr>
              <w:jc w:val="center"/>
              <w:rPr>
                <w:rFonts w:ascii="Roboto Mono" w:hAnsi="Roboto Mono" w:cs="Arial"/>
                <w:sz w:val="18"/>
                <w:szCs w:val="18"/>
              </w:rPr>
            </w:pPr>
            <w:r w:rsidRPr="00B404E2">
              <w:rPr>
                <w:rFonts w:ascii="Roboto Mono" w:hAnsi="Roboto Mono" w:cs="Arial"/>
                <w:sz w:val="18"/>
                <w:szCs w:val="18"/>
              </w:rPr>
              <w:t>Versión:06</w:t>
            </w:r>
          </w:p>
        </w:tc>
      </w:tr>
      <w:tr w:rsidR="0020407A" w:rsidRPr="00B404E2" w14:paraId="725871F4" w14:textId="77777777" w:rsidTr="0020407A">
        <w:tc>
          <w:tcPr>
            <w:tcW w:w="2547" w:type="dxa"/>
            <w:vMerge/>
            <w:shd w:val="clear" w:color="auto" w:fill="EFEFEF"/>
          </w:tcPr>
          <w:p w14:paraId="1E912044" w14:textId="77777777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94" w:type="dxa"/>
            <w:vMerge/>
            <w:shd w:val="clear" w:color="auto" w:fill="E8E8E8" w:themeFill="background2"/>
          </w:tcPr>
          <w:p w14:paraId="5EA8F50B" w14:textId="77777777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075" w:type="dxa"/>
            <w:shd w:val="clear" w:color="auto" w:fill="E8E8E8" w:themeFill="background2"/>
            <w:vAlign w:val="center"/>
          </w:tcPr>
          <w:p w14:paraId="12CD8AF4" w14:textId="15B2E12B" w:rsidR="0020407A" w:rsidRPr="00B404E2" w:rsidRDefault="0020407A" w:rsidP="0020407A">
            <w:pPr>
              <w:jc w:val="center"/>
              <w:rPr>
                <w:rFonts w:ascii="Roboto Mono" w:hAnsi="Roboto Mono" w:cs="Arial"/>
                <w:sz w:val="18"/>
                <w:szCs w:val="18"/>
              </w:rPr>
            </w:pPr>
            <w:r w:rsidRPr="00B404E2">
              <w:rPr>
                <w:rFonts w:ascii="Roboto Mono" w:hAnsi="Roboto Mono" w:cs="Arial"/>
                <w:sz w:val="18"/>
                <w:szCs w:val="18"/>
              </w:rPr>
              <w:t>Fecha:20/06/2021</w:t>
            </w:r>
          </w:p>
        </w:tc>
      </w:tr>
    </w:tbl>
    <w:p w14:paraId="0D863B8F" w14:textId="77777777" w:rsidR="00DC4CE6" w:rsidRPr="00B404E2" w:rsidRDefault="00DC4CE6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7"/>
        <w:gridCol w:w="3574"/>
        <w:gridCol w:w="279"/>
        <w:gridCol w:w="2071"/>
        <w:gridCol w:w="1795"/>
      </w:tblGrid>
      <w:tr w:rsidR="0081114D" w:rsidRPr="00B404E2" w14:paraId="51875A40" w14:textId="77777777" w:rsidTr="00B808E5">
        <w:tc>
          <w:tcPr>
            <w:tcW w:w="1129" w:type="dxa"/>
            <w:shd w:val="clear" w:color="auto" w:fill="E8E8E8" w:themeFill="background2"/>
            <w:vAlign w:val="center"/>
          </w:tcPr>
          <w:p w14:paraId="17473178" w14:textId="2DF45045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Cliente</w:t>
            </w:r>
          </w:p>
        </w:tc>
        <w:tc>
          <w:tcPr>
            <w:tcW w:w="3686" w:type="dxa"/>
            <w:tcBorders>
              <w:right w:val="single" w:sz="4" w:space="0" w:color="auto"/>
            </w:tcBorders>
            <w:vAlign w:val="center"/>
          </w:tcPr>
          <w:p w14:paraId="21418BE2" w14:textId="59A4CD77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{{cliente}}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AA014EC" w14:textId="7777777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114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1A4F87F0" w14:textId="7D46E27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Fecha</w:t>
            </w:r>
          </w:p>
        </w:tc>
        <w:tc>
          <w:tcPr>
            <w:tcW w:w="1804" w:type="dxa"/>
            <w:vAlign w:val="center"/>
          </w:tcPr>
          <w:p w14:paraId="781ED2BB" w14:textId="26D04EC2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{{fecha}}</w:t>
            </w:r>
          </w:p>
        </w:tc>
      </w:tr>
      <w:tr w:rsidR="0081114D" w:rsidRPr="00B404E2" w14:paraId="0146A098" w14:textId="77777777" w:rsidTr="00B808E5">
        <w:tc>
          <w:tcPr>
            <w:tcW w:w="1129" w:type="dxa"/>
            <w:shd w:val="clear" w:color="auto" w:fill="E8E8E8" w:themeFill="background2"/>
            <w:vAlign w:val="center"/>
          </w:tcPr>
          <w:p w14:paraId="509E2EED" w14:textId="2CA78FBD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Dirección</w:t>
            </w:r>
          </w:p>
        </w:tc>
        <w:tc>
          <w:tcPr>
            <w:tcW w:w="3686" w:type="dxa"/>
            <w:tcBorders>
              <w:right w:val="single" w:sz="4" w:space="0" w:color="auto"/>
            </w:tcBorders>
            <w:vAlign w:val="center"/>
          </w:tcPr>
          <w:p w14:paraId="5F7B2698" w14:textId="653F07DF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{{direccion}}</w:t>
            </w:r>
            <w:r w:rsidR="00FF3FA0" w:rsidRPr="00B404E2">
              <w:rPr>
                <w:rFonts w:ascii="Roboto Mono" w:hAnsi="Roboto Mono"/>
                <w:sz w:val="20"/>
                <w:szCs w:val="20"/>
              </w:rPr>
              <w:t>,</w:t>
            </w:r>
            <w:r w:rsidR="00BA759B" w:rsidRPr="00B404E2">
              <w:rPr>
                <w:rFonts w:ascii="Roboto Mono" w:hAnsi="Roboto Mono"/>
                <w:sz w:val="20"/>
                <w:szCs w:val="20"/>
              </w:rPr>
              <w:t xml:space="preserve"> </w:t>
            </w:r>
            <w:r w:rsidR="00FF3FA0" w:rsidRPr="00B404E2">
              <w:rPr>
                <w:rFonts w:ascii="Roboto Mono" w:hAnsi="Roboto Mono"/>
                <w:sz w:val="20"/>
                <w:szCs w:val="20"/>
              </w:rPr>
              <w:t>{{municipio}}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2846FA9" w14:textId="7777777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114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7DBC6315" w14:textId="019A358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Hora programada</w:t>
            </w:r>
          </w:p>
        </w:tc>
        <w:tc>
          <w:tcPr>
            <w:tcW w:w="1804" w:type="dxa"/>
            <w:vAlign w:val="center"/>
          </w:tcPr>
          <w:p w14:paraId="3F3221C7" w14:textId="6B51E724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{{hora}}</w:t>
            </w:r>
          </w:p>
        </w:tc>
      </w:tr>
      <w:tr w:rsidR="0081114D" w:rsidRPr="00B404E2" w14:paraId="4DF6E707" w14:textId="77777777" w:rsidTr="00B808E5">
        <w:tc>
          <w:tcPr>
            <w:tcW w:w="1129" w:type="dxa"/>
            <w:shd w:val="clear" w:color="auto" w:fill="E8E8E8" w:themeFill="background2"/>
            <w:vAlign w:val="center"/>
          </w:tcPr>
          <w:p w14:paraId="0D8B9DC5" w14:textId="188BDDF3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Teléfono</w:t>
            </w:r>
          </w:p>
        </w:tc>
        <w:tc>
          <w:tcPr>
            <w:tcW w:w="3686" w:type="dxa"/>
            <w:tcBorders>
              <w:right w:val="single" w:sz="4" w:space="0" w:color="auto"/>
            </w:tcBorders>
            <w:vAlign w:val="center"/>
          </w:tcPr>
          <w:p w14:paraId="40304B09" w14:textId="1942E414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{{telefono}}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7BB6DA7" w14:textId="7777777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114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0C6A6594" w14:textId="0DA4CDFE" w:rsidR="00AF5499" w:rsidRPr="00B404E2" w:rsidRDefault="00AF5499" w:rsidP="00B808E5">
            <w:pPr>
              <w:rPr>
                <w:rFonts w:ascii="Roboto Mono" w:hAnsi="Roboto Mono" w:cs="Arial"/>
                <w:sz w:val="20"/>
                <w:szCs w:val="20"/>
              </w:rPr>
            </w:pPr>
            <w:r w:rsidRPr="00B404E2">
              <w:rPr>
                <w:rFonts w:ascii="Roboto Mono" w:hAnsi="Roboto Mono" w:cs="Arial"/>
                <w:sz w:val="20"/>
                <w:szCs w:val="20"/>
              </w:rPr>
              <w:t>Hora ingreso</w:t>
            </w:r>
          </w:p>
        </w:tc>
        <w:tc>
          <w:tcPr>
            <w:tcW w:w="1804" w:type="dxa"/>
            <w:vAlign w:val="center"/>
          </w:tcPr>
          <w:p w14:paraId="68C7A44C" w14:textId="37F2111D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{{h_inicio}}</w:t>
            </w:r>
          </w:p>
        </w:tc>
      </w:tr>
      <w:tr w:rsidR="0081114D" w:rsidRPr="00B404E2" w14:paraId="3F34F8D5" w14:textId="77777777" w:rsidTr="00B808E5">
        <w:tc>
          <w:tcPr>
            <w:tcW w:w="1129" w:type="dxa"/>
            <w:shd w:val="clear" w:color="auto" w:fill="E8E8E8" w:themeFill="background2"/>
            <w:vAlign w:val="center"/>
          </w:tcPr>
          <w:p w14:paraId="1409D535" w14:textId="34D4DD26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Sector</w:t>
            </w:r>
          </w:p>
        </w:tc>
        <w:tc>
          <w:tcPr>
            <w:tcW w:w="3686" w:type="dxa"/>
            <w:tcBorders>
              <w:right w:val="single" w:sz="4" w:space="0" w:color="auto"/>
            </w:tcBorders>
            <w:vAlign w:val="center"/>
          </w:tcPr>
          <w:p w14:paraId="584507AD" w14:textId="527AC4F6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{{sector}}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B44653E" w14:textId="7777777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114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39ECDCDB" w14:textId="5C3524FE" w:rsidR="00AF5499" w:rsidRPr="00B404E2" w:rsidRDefault="00AF5499" w:rsidP="00B808E5">
            <w:pPr>
              <w:rPr>
                <w:rFonts w:ascii="Roboto Mono" w:hAnsi="Roboto Mono" w:cs="Arial"/>
                <w:sz w:val="20"/>
                <w:szCs w:val="20"/>
              </w:rPr>
            </w:pPr>
            <w:r w:rsidRPr="00B404E2">
              <w:rPr>
                <w:rFonts w:ascii="Roboto Mono" w:hAnsi="Roboto Mono" w:cs="Arial"/>
                <w:sz w:val="20"/>
                <w:szCs w:val="20"/>
              </w:rPr>
              <w:t>Hora salida</w:t>
            </w:r>
          </w:p>
        </w:tc>
        <w:tc>
          <w:tcPr>
            <w:tcW w:w="1804" w:type="dxa"/>
            <w:vAlign w:val="center"/>
          </w:tcPr>
          <w:p w14:paraId="4EE19599" w14:textId="3F7CEDAB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{{h_salida}}</w:t>
            </w:r>
          </w:p>
        </w:tc>
      </w:tr>
    </w:tbl>
    <w:p w14:paraId="478570AA" w14:textId="77777777" w:rsidR="00AF5499" w:rsidRPr="00B404E2" w:rsidRDefault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F5499" w:rsidRPr="00B404E2" w14:paraId="56BC3391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3D468DD7" w14:textId="78B2FCB1" w:rsidR="00AF5499" w:rsidRPr="00B404E2" w:rsidRDefault="00AF5499" w:rsidP="00284AB9">
            <w:pPr>
              <w:jc w:val="both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Areas controladas: {{</w:t>
            </w:r>
            <w:r w:rsidR="0081114D" w:rsidRPr="00B404E2">
              <w:rPr>
                <w:rFonts w:ascii="Roboto Mono" w:hAnsi="Roboto Mono"/>
                <w:sz w:val="20"/>
                <w:szCs w:val="20"/>
              </w:rPr>
              <w:t>areas_controladas</w:t>
            </w:r>
            <w:r w:rsidRPr="00B404E2">
              <w:rPr>
                <w:rFonts w:ascii="Roboto Mono" w:hAnsi="Roboto Mono"/>
                <w:sz w:val="20"/>
                <w:szCs w:val="20"/>
              </w:rPr>
              <w:t>}}</w:t>
            </w:r>
          </w:p>
        </w:tc>
      </w:tr>
    </w:tbl>
    <w:p w14:paraId="03D6E26F" w14:textId="77777777" w:rsidR="00AF5499" w:rsidRPr="00B404E2" w:rsidRDefault="00AF5499" w:rsidP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F5499" w:rsidRPr="00B404E2" w14:paraId="13709AC3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32133F14" w14:textId="7777777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Antecedentes:</w:t>
            </w:r>
            <w:r w:rsidR="0081114D" w:rsidRPr="00B404E2">
              <w:rPr>
                <w:rFonts w:ascii="Roboto Mono" w:hAnsi="Roboto Mono"/>
                <w:sz w:val="20"/>
                <w:szCs w:val="20"/>
              </w:rPr>
              <w:t xml:space="preserve"> </w:t>
            </w:r>
          </w:p>
          <w:p w14:paraId="65B95EA4" w14:textId="1AF81917" w:rsidR="0081114D" w:rsidRPr="00B404E2" w:rsidRDefault="0081114D" w:rsidP="00284AB9">
            <w:pPr>
              <w:jc w:val="both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</w:t>
            </w:r>
            <w:r w:rsidR="0090574C" w:rsidRPr="00B404E2">
              <w:rPr>
                <w:rFonts w:ascii="Roboto Mono" w:hAnsi="Roboto Mono"/>
                <w:sz w:val="20"/>
                <w:szCs w:val="20"/>
              </w:rPr>
              <w:t>antecedentes</w:t>
            </w:r>
            <w:r w:rsidRPr="00B404E2">
              <w:rPr>
                <w:rFonts w:ascii="Roboto Mono" w:hAnsi="Roboto Mono"/>
                <w:sz w:val="20"/>
                <w:szCs w:val="20"/>
              </w:rPr>
              <w:t>}}</w:t>
            </w:r>
          </w:p>
        </w:tc>
      </w:tr>
    </w:tbl>
    <w:p w14:paraId="7EFF2836" w14:textId="77777777" w:rsidR="00AF5499" w:rsidRPr="00B404E2" w:rsidRDefault="00AF5499" w:rsidP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F5499" w:rsidRPr="00B404E2" w14:paraId="03D8B920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5C7D89DA" w14:textId="7777777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Observaciones del servicio:</w:t>
            </w:r>
          </w:p>
          <w:p w14:paraId="1DB6AB5C" w14:textId="785DD8F4" w:rsidR="00B808E5" w:rsidRPr="00B404E2" w:rsidRDefault="00B808E5" w:rsidP="00284AB9">
            <w:pPr>
              <w:jc w:val="both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</w:t>
            </w:r>
            <w:r w:rsidR="0090574C" w:rsidRPr="00B404E2">
              <w:rPr>
                <w:rFonts w:ascii="Roboto Mono" w:hAnsi="Roboto Mono"/>
                <w:sz w:val="20"/>
                <w:szCs w:val="20"/>
              </w:rPr>
              <w:t>obs_generales</w:t>
            </w:r>
            <w:r w:rsidRPr="00B404E2">
              <w:rPr>
                <w:rFonts w:ascii="Roboto Mono" w:hAnsi="Roboto Mono"/>
                <w:sz w:val="20"/>
                <w:szCs w:val="20"/>
              </w:rPr>
              <w:t>}}</w:t>
            </w:r>
          </w:p>
        </w:tc>
      </w:tr>
    </w:tbl>
    <w:p w14:paraId="2C42A5CA" w14:textId="77777777" w:rsidR="00AF5499" w:rsidRPr="00B404E2" w:rsidRDefault="00AF5499" w:rsidP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90"/>
        <w:gridCol w:w="283"/>
        <w:gridCol w:w="4343"/>
      </w:tblGrid>
      <w:tr w:rsidR="00AF5499" w:rsidRPr="00B404E2" w14:paraId="4A97456E" w14:textId="77777777" w:rsidTr="00FC069C">
        <w:tc>
          <w:tcPr>
            <w:tcW w:w="4390" w:type="dxa"/>
            <w:tcBorders>
              <w:bottom w:val="nil"/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277F1E86" w14:textId="14CB0DB6" w:rsidR="00AF5499" w:rsidRPr="00B404E2" w:rsidRDefault="00AF5499" w:rsidP="00FC069C">
            <w:pPr>
              <w:jc w:val="center"/>
              <w:rPr>
                <w:rFonts w:ascii="Roboto Mono" w:hAnsi="Roboto Mono"/>
                <w:b/>
                <w:bCs/>
                <w:sz w:val="20"/>
                <w:szCs w:val="20"/>
              </w:rPr>
            </w:pPr>
            <w:r w:rsidRPr="00B404E2">
              <w:rPr>
                <w:rFonts w:ascii="Roboto Mono" w:hAnsi="Roboto Mono"/>
                <w:b/>
                <w:bCs/>
                <w:sz w:val="20"/>
                <w:szCs w:val="20"/>
              </w:rPr>
              <w:t>Presencia de Plagas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2C2BDD1" w14:textId="77777777" w:rsidR="00AF5499" w:rsidRPr="00B404E2" w:rsidRDefault="00AF5499" w:rsidP="00FC069C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43" w:type="dxa"/>
            <w:tcBorders>
              <w:left w:val="single" w:sz="4" w:space="0" w:color="auto"/>
              <w:bottom w:val="nil"/>
            </w:tcBorders>
            <w:shd w:val="clear" w:color="auto" w:fill="E8E8E8" w:themeFill="background2"/>
            <w:vAlign w:val="center"/>
          </w:tcPr>
          <w:p w14:paraId="13F8CB2D" w14:textId="348B67CB" w:rsidR="00AF5499" w:rsidRPr="00B404E2" w:rsidRDefault="00AF5499" w:rsidP="00FC069C">
            <w:pPr>
              <w:jc w:val="center"/>
              <w:rPr>
                <w:rFonts w:ascii="Roboto Mono" w:hAnsi="Roboto Mono"/>
                <w:b/>
                <w:bCs/>
                <w:sz w:val="20"/>
                <w:szCs w:val="20"/>
              </w:rPr>
            </w:pPr>
            <w:r w:rsidRPr="00B404E2">
              <w:rPr>
                <w:rFonts w:ascii="Roboto Mono" w:hAnsi="Roboto Mono"/>
                <w:b/>
                <w:bCs/>
                <w:sz w:val="20"/>
                <w:szCs w:val="20"/>
              </w:rPr>
              <w:t>Diagnóstico de Riesgos</w:t>
            </w:r>
          </w:p>
        </w:tc>
      </w:tr>
      <w:tr w:rsidR="00AF5499" w:rsidRPr="00B404E2" w14:paraId="602D95DA" w14:textId="77777777" w:rsidTr="00FC069C">
        <w:tc>
          <w:tcPr>
            <w:tcW w:w="4390" w:type="dxa"/>
            <w:tcBorders>
              <w:top w:val="nil"/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4DB90577" w14:textId="7C701846" w:rsidR="00AF5499" w:rsidRPr="00B404E2" w:rsidRDefault="0090574C" w:rsidP="00DB0827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{{img_1}}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E1387B6" w14:textId="77777777" w:rsidR="00AF5499" w:rsidRPr="00B404E2" w:rsidRDefault="00AF5499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43" w:type="dxa"/>
            <w:tcBorders>
              <w:top w:val="nil"/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5E4A3705" w14:textId="575DD024" w:rsidR="00AF5499" w:rsidRPr="00B404E2" w:rsidRDefault="0090574C" w:rsidP="00DB0827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{{img_2}}</w:t>
            </w:r>
          </w:p>
        </w:tc>
      </w:tr>
    </w:tbl>
    <w:p w14:paraId="38D2A37E" w14:textId="77777777" w:rsidR="00AF5499" w:rsidRPr="00B404E2" w:rsidRDefault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F5499" w:rsidRPr="00B404E2" w14:paraId="423949AF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6FA5AF0C" w14:textId="5C7E215F" w:rsidR="00AF5499" w:rsidRPr="00B404E2" w:rsidRDefault="00AF5499" w:rsidP="00B808E5">
            <w:pPr>
              <w:jc w:val="center"/>
              <w:rPr>
                <w:rFonts w:ascii="Roboto Mono" w:hAnsi="Roboto Mono"/>
                <w:b/>
                <w:bCs/>
                <w:sz w:val="20"/>
                <w:szCs w:val="20"/>
              </w:rPr>
            </w:pPr>
            <w:r w:rsidRPr="00B404E2">
              <w:rPr>
                <w:rFonts w:ascii="Roboto Mono" w:hAnsi="Roboto Mono"/>
                <w:b/>
                <w:bCs/>
                <w:sz w:val="20"/>
                <w:szCs w:val="20"/>
              </w:rPr>
              <w:t>Regiones Diagnóstico de Riesgo del establecimiento</w:t>
            </w:r>
          </w:p>
        </w:tc>
      </w:tr>
      <w:tr w:rsidR="00AF5499" w:rsidRPr="00B404E2" w14:paraId="048FFCBD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2ACC8ED3" w14:textId="706BF3EE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b/>
                <w:bCs/>
                <w:sz w:val="20"/>
                <w:szCs w:val="20"/>
              </w:rPr>
              <w:t>Región  I – II – IV:</w:t>
            </w:r>
            <w:r w:rsidRPr="00B404E2">
              <w:rPr>
                <w:rFonts w:ascii="Roboto Mono" w:hAnsi="Roboto Mono"/>
                <w:sz w:val="20"/>
                <w:szCs w:val="20"/>
              </w:rPr>
              <w:t xml:space="preserve">  Si el punto se ubica en esta región, se requiere implementar acciones correctivas en el corto plazo.</w:t>
            </w:r>
          </w:p>
        </w:tc>
      </w:tr>
      <w:tr w:rsidR="00AF5499" w:rsidRPr="00B404E2" w14:paraId="7474EBB7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22DF8819" w14:textId="0B5AB94A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b/>
                <w:bCs/>
                <w:sz w:val="20"/>
                <w:szCs w:val="20"/>
              </w:rPr>
              <w:t>Región  III – V – VII:</w:t>
            </w:r>
            <w:r w:rsidRPr="00B404E2">
              <w:rPr>
                <w:rFonts w:ascii="Roboto Mono" w:hAnsi="Roboto Mono"/>
                <w:sz w:val="20"/>
                <w:szCs w:val="20"/>
              </w:rPr>
              <w:t xml:space="preserve">  Si el punto se ubica en esta región, debe establecer acciones preventivas y tomar medidas en el mediano plazo.</w:t>
            </w:r>
          </w:p>
        </w:tc>
      </w:tr>
      <w:tr w:rsidR="00AF5499" w:rsidRPr="00B404E2" w14:paraId="0B9D7331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4483B401" w14:textId="04C1B139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b/>
                <w:bCs/>
                <w:sz w:val="20"/>
                <w:szCs w:val="20"/>
              </w:rPr>
              <w:t xml:space="preserve">Región  VI – VIII – IX: </w:t>
            </w:r>
            <w:r w:rsidRPr="00B404E2">
              <w:rPr>
                <w:rFonts w:ascii="Roboto Mono" w:hAnsi="Roboto Mono"/>
                <w:sz w:val="20"/>
                <w:szCs w:val="20"/>
              </w:rPr>
              <w:t xml:space="preserve"> Si el punto se ubica en esta región, sus estrategias de control deben ser de mantenimiento de las condiciones actuales y mejoramiento constante.</w:t>
            </w:r>
          </w:p>
        </w:tc>
      </w:tr>
    </w:tbl>
    <w:p w14:paraId="65A5EEFE" w14:textId="77777777" w:rsidR="00AF5499" w:rsidRPr="00B404E2" w:rsidRDefault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39"/>
        <w:gridCol w:w="284"/>
        <w:gridCol w:w="5193"/>
      </w:tblGrid>
      <w:tr w:rsidR="00AF5499" w:rsidRPr="00B404E2" w14:paraId="29191878" w14:textId="77777777" w:rsidTr="00F5771F">
        <w:tc>
          <w:tcPr>
            <w:tcW w:w="3539" w:type="dxa"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402972B9" w14:textId="0101F199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Recomendaciones Generales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122FAE0" w14:textId="77777777" w:rsidR="00AF5499" w:rsidRPr="00B404E2" w:rsidRDefault="00AF5499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5193" w:type="dxa"/>
            <w:tcBorders>
              <w:left w:val="single" w:sz="4" w:space="0" w:color="auto"/>
            </w:tcBorders>
            <w:shd w:val="clear" w:color="auto" w:fill="E8E8E8"/>
            <w:vAlign w:val="center"/>
          </w:tcPr>
          <w:p w14:paraId="05FF2AC9" w14:textId="24EC5B62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Recomendacion Específica</w:t>
            </w:r>
            <w:r w:rsidR="0090574C" w:rsidRPr="00B404E2">
              <w:rPr>
                <w:rFonts w:ascii="Roboto Mono" w:hAnsi="Roboto Mono"/>
                <w:sz w:val="20"/>
                <w:szCs w:val="20"/>
              </w:rPr>
              <w:t xml:space="preserve"> 1</w:t>
            </w:r>
          </w:p>
        </w:tc>
      </w:tr>
      <w:tr w:rsidR="0090574C" w:rsidRPr="00B404E2" w14:paraId="5BB9B9F0" w14:textId="77777777" w:rsidTr="00F5771F">
        <w:tc>
          <w:tcPr>
            <w:tcW w:w="3539" w:type="dxa"/>
            <w:vMerge w:val="restart"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42CC76F4" w14:textId="3B6183C4" w:rsidR="0090574C" w:rsidRPr="00B404E2" w:rsidRDefault="0090574C" w:rsidP="00284AB9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{{reco_general}}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8FC53CB" w14:textId="77777777" w:rsidR="0090574C" w:rsidRPr="00B404E2" w:rsidRDefault="0090574C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5193" w:type="dxa"/>
            <w:tcBorders>
              <w:left w:val="single" w:sz="4" w:space="0" w:color="auto"/>
            </w:tcBorders>
            <w:vAlign w:val="center"/>
          </w:tcPr>
          <w:p w14:paraId="432774D4" w14:textId="13BABAEB" w:rsidR="0090574C" w:rsidRPr="00B404E2" w:rsidRDefault="0090574C" w:rsidP="00284AB9">
            <w:pPr>
              <w:jc w:val="both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{{reco_especificas_1}}</w:t>
            </w:r>
          </w:p>
        </w:tc>
      </w:tr>
      <w:tr w:rsidR="0090574C" w:rsidRPr="00B404E2" w14:paraId="6ED169A7" w14:textId="77777777" w:rsidTr="00F5771F">
        <w:tc>
          <w:tcPr>
            <w:tcW w:w="3539" w:type="dxa"/>
            <w:vMerge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54D6AA3F" w14:textId="77777777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A4E1E09" w14:textId="77777777" w:rsidR="0090574C" w:rsidRPr="00B404E2" w:rsidRDefault="0090574C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5193" w:type="dxa"/>
            <w:tcBorders>
              <w:left w:val="single" w:sz="4" w:space="0" w:color="auto"/>
            </w:tcBorders>
            <w:shd w:val="clear" w:color="auto" w:fill="E8E8E8"/>
            <w:vAlign w:val="center"/>
          </w:tcPr>
          <w:p w14:paraId="31E30F5E" w14:textId="03996126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Recomendacion Específica 2</w:t>
            </w:r>
          </w:p>
        </w:tc>
      </w:tr>
      <w:tr w:rsidR="0090574C" w:rsidRPr="00B404E2" w14:paraId="2A6E13DA" w14:textId="77777777" w:rsidTr="00F5771F">
        <w:tc>
          <w:tcPr>
            <w:tcW w:w="3539" w:type="dxa"/>
            <w:vMerge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72CF2A12" w14:textId="77777777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08DDEDE" w14:textId="77777777" w:rsidR="0090574C" w:rsidRPr="00B404E2" w:rsidRDefault="0090574C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5193" w:type="dxa"/>
            <w:tcBorders>
              <w:left w:val="single" w:sz="4" w:space="0" w:color="auto"/>
            </w:tcBorders>
            <w:vAlign w:val="center"/>
          </w:tcPr>
          <w:p w14:paraId="2DAB9489" w14:textId="4F00CFEE" w:rsidR="0090574C" w:rsidRPr="00B404E2" w:rsidRDefault="0090574C" w:rsidP="00284AB9">
            <w:pPr>
              <w:jc w:val="both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{{reco_especificas_2}}</w:t>
            </w:r>
          </w:p>
        </w:tc>
      </w:tr>
      <w:tr w:rsidR="0090574C" w:rsidRPr="00B404E2" w14:paraId="10A40A86" w14:textId="77777777" w:rsidTr="00F5771F">
        <w:tc>
          <w:tcPr>
            <w:tcW w:w="3539" w:type="dxa"/>
            <w:vMerge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13FB64AF" w14:textId="77777777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E52458C" w14:textId="77777777" w:rsidR="0090574C" w:rsidRPr="00B404E2" w:rsidRDefault="0090574C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5193" w:type="dxa"/>
            <w:tcBorders>
              <w:left w:val="single" w:sz="4" w:space="0" w:color="auto"/>
            </w:tcBorders>
            <w:shd w:val="clear" w:color="auto" w:fill="E8E8E8"/>
            <w:vAlign w:val="center"/>
          </w:tcPr>
          <w:p w14:paraId="2542D9A3" w14:textId="06B43F16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Recomendacion Específica 3</w:t>
            </w:r>
          </w:p>
        </w:tc>
      </w:tr>
      <w:tr w:rsidR="0090574C" w:rsidRPr="00B404E2" w14:paraId="07540A2C" w14:textId="77777777" w:rsidTr="00F5771F">
        <w:tc>
          <w:tcPr>
            <w:tcW w:w="3539" w:type="dxa"/>
            <w:vMerge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00347506" w14:textId="77777777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77A1F73" w14:textId="77777777" w:rsidR="0090574C" w:rsidRPr="00B404E2" w:rsidRDefault="0090574C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5193" w:type="dxa"/>
            <w:tcBorders>
              <w:left w:val="single" w:sz="4" w:space="0" w:color="auto"/>
            </w:tcBorders>
            <w:vAlign w:val="center"/>
          </w:tcPr>
          <w:p w14:paraId="2315686E" w14:textId="00C85156" w:rsidR="0090574C" w:rsidRPr="00B404E2" w:rsidRDefault="0090574C" w:rsidP="00284AB9">
            <w:pPr>
              <w:jc w:val="both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{{reco_especificas_3}}</w:t>
            </w:r>
          </w:p>
        </w:tc>
      </w:tr>
    </w:tbl>
    <w:p w14:paraId="1AA4AD01" w14:textId="77777777" w:rsidR="00AF5499" w:rsidRPr="00B404E2" w:rsidRDefault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283"/>
        <w:gridCol w:w="4485"/>
      </w:tblGrid>
      <w:tr w:rsidR="0020407A" w:rsidRPr="00B404E2" w14:paraId="40F108F3" w14:textId="77777777" w:rsidTr="00B808E5">
        <w:tc>
          <w:tcPr>
            <w:tcW w:w="4248" w:type="dxa"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7CA4B1C3" w14:textId="77777777" w:rsidR="0020407A" w:rsidRPr="00B404E2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Plaguicidas utilizados:</w:t>
            </w:r>
          </w:p>
          <w:p w14:paraId="5389C135" w14:textId="1B5E9A83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{{plaguicidas}}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6C5FFEB" w14:textId="77777777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485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3114A0DB" w14:textId="77777777" w:rsidR="0020407A" w:rsidRPr="00B404E2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Métodos de control utilizados:</w:t>
            </w:r>
          </w:p>
          <w:p w14:paraId="54F7C944" w14:textId="77013CC5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{{metodo_control}}</w:t>
            </w:r>
          </w:p>
        </w:tc>
      </w:tr>
    </w:tbl>
    <w:p w14:paraId="3EE36DF1" w14:textId="77777777" w:rsidR="00AF5499" w:rsidRPr="00B404E2" w:rsidRDefault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2728"/>
        <w:gridCol w:w="284"/>
        <w:gridCol w:w="2397"/>
        <w:gridCol w:w="1804"/>
      </w:tblGrid>
      <w:tr w:rsidR="0020407A" w:rsidRPr="00B404E2" w14:paraId="697E4DF1" w14:textId="77777777" w:rsidTr="00B808E5">
        <w:tc>
          <w:tcPr>
            <w:tcW w:w="1803" w:type="dxa"/>
            <w:shd w:val="clear" w:color="auto" w:fill="E8E8E8" w:themeFill="background2"/>
            <w:vAlign w:val="center"/>
          </w:tcPr>
          <w:p w14:paraId="6906A754" w14:textId="49E71328" w:rsidR="0020407A" w:rsidRPr="00B404E2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Acompañante</w:t>
            </w:r>
          </w:p>
        </w:tc>
        <w:tc>
          <w:tcPr>
            <w:tcW w:w="2728" w:type="dxa"/>
            <w:tcBorders>
              <w:right w:val="single" w:sz="4" w:space="0" w:color="auto"/>
            </w:tcBorders>
            <w:vAlign w:val="center"/>
          </w:tcPr>
          <w:p w14:paraId="3F4E29F7" w14:textId="68BDD1D5" w:rsidR="0020407A" w:rsidRPr="00B404E2" w:rsidRDefault="00B808E5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{{acompanante}}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4ACCA83" w14:textId="77777777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397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63E1DF00" w14:textId="05B745DB" w:rsidR="0020407A" w:rsidRPr="00B404E2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Técnico(s) presente(s)</w:t>
            </w:r>
          </w:p>
        </w:tc>
        <w:tc>
          <w:tcPr>
            <w:tcW w:w="1804" w:type="dxa"/>
            <w:vAlign w:val="center"/>
          </w:tcPr>
          <w:p w14:paraId="6B34F3EA" w14:textId="7B0690DE" w:rsidR="0020407A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{{tecnicos}}</w:t>
            </w:r>
          </w:p>
        </w:tc>
      </w:tr>
      <w:tr w:rsidR="0020407A" w:rsidRPr="00B404E2" w14:paraId="1EC8B05C" w14:textId="77777777" w:rsidTr="00B808E5">
        <w:tc>
          <w:tcPr>
            <w:tcW w:w="1803" w:type="dxa"/>
            <w:shd w:val="clear" w:color="auto" w:fill="E8E8E8" w:themeFill="background2"/>
            <w:vAlign w:val="center"/>
          </w:tcPr>
          <w:p w14:paraId="2D811302" w14:textId="18385E50" w:rsidR="0020407A" w:rsidRPr="00B404E2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Cargo</w:t>
            </w:r>
          </w:p>
        </w:tc>
        <w:tc>
          <w:tcPr>
            <w:tcW w:w="2728" w:type="dxa"/>
            <w:tcBorders>
              <w:right w:val="single" w:sz="4" w:space="0" w:color="auto"/>
            </w:tcBorders>
            <w:vAlign w:val="center"/>
          </w:tcPr>
          <w:p w14:paraId="4BC30240" w14:textId="6001F9D2" w:rsidR="0020407A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{{cargo}}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33A38E1" w14:textId="77777777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397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3BA4CB3B" w14:textId="68E5BF5A" w:rsidR="0020407A" w:rsidRPr="00B404E2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Técnico encargado:</w:t>
            </w:r>
          </w:p>
        </w:tc>
        <w:tc>
          <w:tcPr>
            <w:tcW w:w="1804" w:type="dxa"/>
            <w:vAlign w:val="center"/>
          </w:tcPr>
          <w:p w14:paraId="3C1578D1" w14:textId="107272B7" w:rsidR="0020407A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{{tecnico encargado}}</w:t>
            </w:r>
          </w:p>
        </w:tc>
      </w:tr>
    </w:tbl>
    <w:p w14:paraId="59D99896" w14:textId="77777777" w:rsidR="00293259" w:rsidRDefault="00293259">
      <w:pPr>
        <w:rPr>
          <w:rFonts w:ascii="Roboto Mono" w:hAnsi="Roboto Mono"/>
          <w:sz w:val="20"/>
          <w:szCs w:val="20"/>
        </w:rPr>
      </w:pPr>
    </w:p>
    <w:p w14:paraId="0C6DA164" w14:textId="6B358383" w:rsidR="00317F53" w:rsidRDefault="00317F53" w:rsidP="00317F53">
      <w:pPr>
        <w:jc w:val="both"/>
        <w:rPr>
          <w:rFonts w:ascii="Roboto Mono" w:hAnsi="Roboto Mono"/>
          <w:sz w:val="20"/>
          <w:szCs w:val="20"/>
        </w:rPr>
      </w:pPr>
      <w:r w:rsidRPr="00224922">
        <w:rPr>
          <w:rFonts w:ascii="Roboto Mono" w:hAnsi="Roboto Mono"/>
          <w:sz w:val="20"/>
          <w:szCs w:val="20"/>
        </w:rPr>
        <w:t>Los siguientes gráficos presentan la proporción de los distintos factores de riesgo detectados durante el control de plagas realizado.</w:t>
      </w:r>
      <w:r>
        <w:rPr>
          <w:rFonts w:ascii="Roboto Mono" w:hAnsi="Roboto Mono"/>
          <w:sz w:val="20"/>
          <w:szCs w:val="20"/>
        </w:rPr>
        <w:t xml:space="preserve"> </w:t>
      </w:r>
      <w:r w:rsidRPr="00224922">
        <w:rPr>
          <w:rFonts w:ascii="Roboto Mono" w:hAnsi="Roboto Mono"/>
          <w:sz w:val="20"/>
          <w:szCs w:val="20"/>
        </w:rPr>
        <w:t>Cada segmento representa el porcentaje de incidencia de un tipo de riesgo identificado en las áreas evaluadas.</w:t>
      </w:r>
      <w:r>
        <w:rPr>
          <w:rFonts w:ascii="Roboto Mono" w:hAnsi="Roboto Mono"/>
          <w:sz w:val="20"/>
          <w:szCs w:val="20"/>
        </w:rPr>
        <w:t xml:space="preserve"> </w:t>
      </w:r>
      <w:r w:rsidRPr="00224922">
        <w:rPr>
          <w:rFonts w:ascii="Roboto Mono" w:hAnsi="Roboto Mono"/>
          <w:sz w:val="20"/>
          <w:szCs w:val="20"/>
        </w:rPr>
        <w:t>Las secciones más grandes indican mayor nivel de riesgo o mayor prioridad de intervención.</w:t>
      </w:r>
    </w:p>
    <w:p w14:paraId="51BEB9D1" w14:textId="77777777" w:rsidR="00317F53" w:rsidRPr="00224922" w:rsidRDefault="00317F53" w:rsidP="00317F53">
      <w:pPr>
        <w:jc w:val="both"/>
        <w:rPr>
          <w:rFonts w:ascii="Roboto Mono" w:hAnsi="Roboto Mono"/>
          <w:sz w:val="20"/>
          <w:szCs w:val="20"/>
        </w:rPr>
      </w:pPr>
      <w:r w:rsidRPr="00224922">
        <w:rPr>
          <w:rFonts w:ascii="Roboto Mono" w:hAnsi="Roboto Mono"/>
          <w:sz w:val="20"/>
          <w:szCs w:val="20"/>
        </w:rPr>
        <w:lastRenderedPageBreak/>
        <w:t>Un mayor porcentaje en una categoría refleja mayor vulnerabilidad o exposición en ese aspecto.</w:t>
      </w:r>
      <w:r>
        <w:rPr>
          <w:rFonts w:ascii="Roboto Mono" w:hAnsi="Roboto Mono"/>
          <w:sz w:val="20"/>
          <w:szCs w:val="20"/>
        </w:rPr>
        <w:t xml:space="preserve"> </w:t>
      </w:r>
      <w:r w:rsidRPr="00224922">
        <w:rPr>
          <w:rFonts w:ascii="Roboto Mono" w:hAnsi="Roboto Mono"/>
          <w:sz w:val="20"/>
          <w:szCs w:val="20"/>
        </w:rPr>
        <w:t>Sin embargo, la presencia de un solo riesgo o pocos riesgos no significa ausencia de peligro, sino que el riesgo es</w:t>
      </w:r>
      <w:r>
        <w:rPr>
          <w:rFonts w:ascii="Roboto Mono" w:hAnsi="Roboto Mono"/>
          <w:sz w:val="20"/>
          <w:szCs w:val="20"/>
        </w:rPr>
        <w:t xml:space="preserve">tá </w:t>
      </w:r>
      <w:r w:rsidRPr="00224922">
        <w:rPr>
          <w:rFonts w:ascii="Roboto Mono" w:hAnsi="Roboto Mono"/>
          <w:sz w:val="20"/>
          <w:szCs w:val="20"/>
        </w:rPr>
        <w:t>concentrado en esa</w:t>
      </w:r>
      <w:r>
        <w:rPr>
          <w:rFonts w:ascii="Roboto Mono" w:hAnsi="Roboto Mono"/>
          <w:sz w:val="20"/>
          <w:szCs w:val="20"/>
        </w:rPr>
        <w:t>(</w:t>
      </w:r>
      <w:r w:rsidRPr="00224922">
        <w:rPr>
          <w:rFonts w:ascii="Roboto Mono" w:hAnsi="Roboto Mono"/>
          <w:sz w:val="20"/>
          <w:szCs w:val="20"/>
        </w:rPr>
        <w:t>s</w:t>
      </w:r>
      <w:r>
        <w:rPr>
          <w:rFonts w:ascii="Roboto Mono" w:hAnsi="Roboto Mono"/>
          <w:sz w:val="20"/>
          <w:szCs w:val="20"/>
        </w:rPr>
        <w:t>)</w:t>
      </w:r>
      <w:r w:rsidRPr="00224922">
        <w:rPr>
          <w:rFonts w:ascii="Roboto Mono" w:hAnsi="Roboto Mono"/>
          <w:sz w:val="20"/>
          <w:szCs w:val="20"/>
        </w:rPr>
        <w:t xml:space="preserve"> variable</w:t>
      </w:r>
      <w:r>
        <w:rPr>
          <w:rFonts w:ascii="Roboto Mono" w:hAnsi="Roboto Mono"/>
          <w:sz w:val="20"/>
          <w:szCs w:val="20"/>
        </w:rPr>
        <w:t>(</w:t>
      </w:r>
      <w:r w:rsidRPr="00224922">
        <w:rPr>
          <w:rFonts w:ascii="Roboto Mono" w:hAnsi="Roboto Mono"/>
          <w:sz w:val="20"/>
          <w:szCs w:val="20"/>
        </w:rPr>
        <w:t>s</w:t>
      </w:r>
      <w:r>
        <w:rPr>
          <w:rFonts w:ascii="Roboto Mono" w:hAnsi="Roboto Mono"/>
          <w:sz w:val="20"/>
          <w:szCs w:val="20"/>
        </w:rPr>
        <w:t>)</w:t>
      </w:r>
      <w:r w:rsidRPr="00224922">
        <w:rPr>
          <w:rFonts w:ascii="Roboto Mono" w:hAnsi="Roboto Mono"/>
          <w:sz w:val="20"/>
          <w:szCs w:val="20"/>
        </w:rPr>
        <w:t xml:space="preserve"> específica</w:t>
      </w:r>
      <w:r>
        <w:rPr>
          <w:rFonts w:ascii="Roboto Mono" w:hAnsi="Roboto Mono"/>
          <w:sz w:val="20"/>
          <w:szCs w:val="20"/>
        </w:rPr>
        <w:t>(</w:t>
      </w:r>
      <w:r w:rsidRPr="00224922">
        <w:rPr>
          <w:rFonts w:ascii="Roboto Mono" w:hAnsi="Roboto Mono"/>
          <w:sz w:val="20"/>
          <w:szCs w:val="20"/>
        </w:rPr>
        <w:t>s</w:t>
      </w:r>
      <w:r>
        <w:rPr>
          <w:rFonts w:ascii="Roboto Mono" w:hAnsi="Roboto Mono"/>
          <w:sz w:val="20"/>
          <w:szCs w:val="20"/>
        </w:rPr>
        <w:t>)</w:t>
      </w:r>
      <w:r w:rsidRPr="00224922">
        <w:rPr>
          <w:rFonts w:ascii="Roboto Mono" w:hAnsi="Roboto Mono"/>
          <w:sz w:val="20"/>
          <w:szCs w:val="20"/>
        </w:rPr>
        <w:t>.</w:t>
      </w:r>
    </w:p>
    <w:p w14:paraId="707023E6" w14:textId="77777777" w:rsidR="00224922" w:rsidRPr="00B404E2" w:rsidRDefault="00224922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93259" w:rsidRPr="00B404E2" w14:paraId="43D25EBB" w14:textId="77777777" w:rsidTr="00293259">
        <w:tc>
          <w:tcPr>
            <w:tcW w:w="9016" w:type="dxa"/>
            <w:shd w:val="clear" w:color="auto" w:fill="E8E8E8"/>
            <w:vAlign w:val="center"/>
          </w:tcPr>
          <w:p w14:paraId="5FDCC3D1" w14:textId="77777777" w:rsidR="00224922" w:rsidRDefault="00224922" w:rsidP="00293259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</w:p>
          <w:p w14:paraId="1B5B7688" w14:textId="20BF2435" w:rsidR="00224922" w:rsidRDefault="00224922" w:rsidP="00293259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{{riesgos_internos_plot}}</w:t>
            </w:r>
          </w:p>
          <w:p w14:paraId="1C88B69D" w14:textId="05F16DB6" w:rsidR="00224922" w:rsidRPr="00B404E2" w:rsidRDefault="00224922" w:rsidP="00317F53">
            <w:pPr>
              <w:jc w:val="both"/>
              <w:rPr>
                <w:rFonts w:ascii="Roboto Mono" w:hAnsi="Roboto Mono"/>
                <w:sz w:val="20"/>
                <w:szCs w:val="20"/>
              </w:rPr>
            </w:pPr>
          </w:p>
        </w:tc>
      </w:tr>
    </w:tbl>
    <w:p w14:paraId="0F468DC9" w14:textId="77777777" w:rsidR="00293259" w:rsidRDefault="0029325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pPr w:leftFromText="180" w:rightFromText="180" w:vertAnchor="text" w:horzAnchor="margin" w:tblpY="158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17F53" w:rsidRPr="00B404E2" w14:paraId="06839C97" w14:textId="77777777" w:rsidTr="003E1BC2">
        <w:tc>
          <w:tcPr>
            <w:tcW w:w="9016" w:type="dxa"/>
            <w:shd w:val="clear" w:color="auto" w:fill="E8E8E8"/>
            <w:vAlign w:val="center"/>
          </w:tcPr>
          <w:p w14:paraId="56C2C04B" w14:textId="77777777" w:rsidR="00317F53" w:rsidRDefault="00317F53" w:rsidP="00317F53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</w:p>
          <w:p w14:paraId="0FA0D1B6" w14:textId="2799EA6B" w:rsidR="00317F53" w:rsidRDefault="00317F53" w:rsidP="00317F53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{{riesgos_externos_plot}}</w:t>
            </w:r>
          </w:p>
          <w:p w14:paraId="6BB47F46" w14:textId="021AFF96" w:rsidR="00317F53" w:rsidRPr="00B404E2" w:rsidRDefault="00317F53" w:rsidP="003E1BC2">
            <w:pPr>
              <w:rPr>
                <w:rFonts w:ascii="Roboto Mono" w:hAnsi="Roboto Mono"/>
                <w:sz w:val="20"/>
                <w:szCs w:val="20"/>
              </w:rPr>
            </w:pPr>
          </w:p>
        </w:tc>
      </w:tr>
    </w:tbl>
    <w:p w14:paraId="6F89EB1B" w14:textId="77777777" w:rsidR="00317F53" w:rsidRDefault="00317F53">
      <w:pPr>
        <w:rPr>
          <w:rFonts w:ascii="Roboto Mono" w:hAnsi="Roboto Mono"/>
          <w:sz w:val="20"/>
          <w:szCs w:val="20"/>
        </w:rPr>
      </w:pPr>
    </w:p>
    <w:p w14:paraId="0116B125" w14:textId="77777777" w:rsidR="00317F53" w:rsidRDefault="00317F53">
      <w:pPr>
        <w:rPr>
          <w:rFonts w:ascii="Roboto Mono" w:hAnsi="Roboto Mono"/>
          <w:sz w:val="20"/>
          <w:szCs w:val="20"/>
        </w:rPr>
      </w:pPr>
    </w:p>
    <w:p w14:paraId="2FB5C788" w14:textId="6CD6A221" w:rsidR="00317F53" w:rsidRDefault="00317F53">
      <w:pPr>
        <w:rPr>
          <w:rFonts w:ascii="Roboto Mono" w:hAnsi="Roboto Mono"/>
          <w:sz w:val="20"/>
          <w:szCs w:val="20"/>
        </w:rPr>
      </w:pPr>
      <w:r w:rsidRPr="00224922">
        <w:rPr>
          <w:rFonts w:ascii="Roboto Mono" w:hAnsi="Roboto Mono"/>
          <w:sz w:val="20"/>
          <w:szCs w:val="20"/>
        </w:rPr>
        <w:t>En control de plagas, el riesgo nunca es nulo, por lo que se recomienda mantener acciones preventivas constantes y seguimiento periódico para garantizar condiciones seguras y saludables en el tiempo.</w:t>
      </w:r>
    </w:p>
    <w:p w14:paraId="34B6BC4A" w14:textId="77777777" w:rsidR="00355C0C" w:rsidRDefault="00355C0C">
      <w:pPr>
        <w:rPr>
          <w:rFonts w:ascii="Roboto Mono" w:hAnsi="Roboto Mono"/>
          <w:sz w:val="20"/>
          <w:szCs w:val="20"/>
        </w:rPr>
      </w:pPr>
    </w:p>
    <w:p w14:paraId="0E59328F" w14:textId="77777777" w:rsidR="00355C0C" w:rsidRPr="00B404E2" w:rsidRDefault="00355C0C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pPr w:leftFromText="180" w:rightFromText="180" w:vertAnchor="text" w:horzAnchor="margin" w:tblpY="158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24922" w:rsidRPr="00B404E2" w14:paraId="6797CADE" w14:textId="77777777" w:rsidTr="00224922">
        <w:tc>
          <w:tcPr>
            <w:tcW w:w="9016" w:type="dxa"/>
            <w:shd w:val="clear" w:color="auto" w:fill="E8E8E8"/>
            <w:vAlign w:val="center"/>
          </w:tcPr>
          <w:p w14:paraId="08B01EBC" w14:textId="77777777" w:rsidR="00224922" w:rsidRPr="00B404E2" w:rsidRDefault="00224922" w:rsidP="00224922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 xml:space="preserve">Próximo control: </w:t>
            </w:r>
          </w:p>
        </w:tc>
      </w:tr>
    </w:tbl>
    <w:p w14:paraId="3761B189" w14:textId="77777777" w:rsidR="00B44198" w:rsidRDefault="00B44198">
      <w:pPr>
        <w:rPr>
          <w:rFonts w:ascii="Roboto Mono" w:hAnsi="Roboto Mono"/>
          <w:sz w:val="20"/>
          <w:szCs w:val="20"/>
        </w:rPr>
      </w:pPr>
    </w:p>
    <w:p w14:paraId="14844E6D" w14:textId="77777777" w:rsidR="00B44198" w:rsidRPr="00B404E2" w:rsidRDefault="00B44198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845E6" w:rsidRPr="00B404E2" w14:paraId="63CD1DC5" w14:textId="77777777" w:rsidTr="000845E6">
        <w:tc>
          <w:tcPr>
            <w:tcW w:w="9016" w:type="dxa"/>
            <w:shd w:val="clear" w:color="auto" w:fill="E8E8E8"/>
            <w:vAlign w:val="center"/>
          </w:tcPr>
          <w:p w14:paraId="6E6CED00" w14:textId="2DAB13F0" w:rsidR="000845E6" w:rsidRPr="00B404E2" w:rsidRDefault="000845E6" w:rsidP="000845E6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Registro Fotográfico</w:t>
            </w:r>
          </w:p>
        </w:tc>
      </w:tr>
    </w:tbl>
    <w:p w14:paraId="6814FB0B" w14:textId="77777777" w:rsidR="000845E6" w:rsidRPr="00B404E2" w:rsidRDefault="000845E6">
      <w:pPr>
        <w:rPr>
          <w:rFonts w:ascii="Roboto Mono" w:hAnsi="Roboto Mono"/>
          <w:sz w:val="20"/>
          <w:szCs w:val="20"/>
        </w:rPr>
      </w:pPr>
    </w:p>
    <w:sectPr w:rsidR="000845E6" w:rsidRPr="00B404E2"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DE0C72" w14:textId="77777777" w:rsidR="0007324C" w:rsidRDefault="0007324C" w:rsidP="00EC015D">
      <w:r>
        <w:separator/>
      </w:r>
    </w:p>
  </w:endnote>
  <w:endnote w:type="continuationSeparator" w:id="0">
    <w:p w14:paraId="1189EF74" w14:textId="77777777" w:rsidR="0007324C" w:rsidRDefault="0007324C" w:rsidP="00EC01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1" w:fontKey="{8A20B390-1F72-F749-92BC-7CD108A153E9}"/>
    <w:embedBold r:id="rId2" w:fontKey="{DE20AD18-8885-0244-AF73-ADACEB4EFD21}"/>
    <w:embedItalic r:id="rId3" w:fontKey="{1E4CB3B0-5C07-E249-8852-FE4BC855CFE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C381841A-224B-8647-ACC2-3AA9C91CA62E}"/>
    <w:embedBold r:id="rId5" w:fontKey="{F56A3EC7-00DA-2D43-8FE2-3DAAED3A791E}"/>
    <w:embedItalic r:id="rId6" w:fontKey="{D8A565F4-DB8D-DA4E-A25B-BC65570D9E4A}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7" w:fontKey="{EC5B659C-7B08-254D-8109-1E4C75490750}"/>
  </w:font>
  <w:font w:name="Roboto Mono">
    <w:panose1 w:val="00000009000000000000"/>
    <w:charset w:val="00"/>
    <w:family w:val="modern"/>
    <w:pitch w:val="fixed"/>
    <w:sig w:usb0="E00002FF" w:usb1="1000205B" w:usb2="00000020" w:usb3="00000000" w:csb0="0000019F" w:csb1="00000000"/>
    <w:embedRegular r:id="rId8" w:fontKey="{48E90CCF-9094-5149-BB35-6991BF20D5BF}"/>
    <w:embedBold r:id="rId9" w:fontKey="{D514B30D-57F6-D84B-888F-3FE453FB7E9D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0" w:fontKey="{F251904D-DC49-104F-A958-BCC1D4377F9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5D6BD" w14:textId="3AB1CA10" w:rsidR="00EC015D" w:rsidRDefault="00EC015D" w:rsidP="00EC015D">
    <w:pPr>
      <w:pStyle w:val="Footer"/>
      <w:jc w:val="center"/>
    </w:pPr>
    <w:r>
      <w:rPr>
        <w:noProof/>
        <w:lang w:val="en-US"/>
      </w:rPr>
      <w:drawing>
        <wp:inline distT="0" distB="0" distL="0" distR="0" wp14:anchorId="51A18B79" wp14:editId="3D707B9F">
          <wp:extent cx="4476750" cy="409575"/>
          <wp:effectExtent l="0" t="0" r="0" b="9525"/>
          <wp:docPr id="19" name="Imagen 1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76750" cy="4095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FCE478" w14:textId="77777777" w:rsidR="0007324C" w:rsidRDefault="0007324C" w:rsidP="00EC015D">
      <w:r>
        <w:separator/>
      </w:r>
    </w:p>
  </w:footnote>
  <w:footnote w:type="continuationSeparator" w:id="0">
    <w:p w14:paraId="6EB29170" w14:textId="77777777" w:rsidR="0007324C" w:rsidRDefault="0007324C" w:rsidP="00EC015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499"/>
    <w:rsid w:val="00015608"/>
    <w:rsid w:val="000373B9"/>
    <w:rsid w:val="0007324C"/>
    <w:rsid w:val="000845E6"/>
    <w:rsid w:val="000B4BD1"/>
    <w:rsid w:val="001775DD"/>
    <w:rsid w:val="0020407A"/>
    <w:rsid w:val="00204A30"/>
    <w:rsid w:val="00224922"/>
    <w:rsid w:val="002725F4"/>
    <w:rsid w:val="00284AB9"/>
    <w:rsid w:val="00293259"/>
    <w:rsid w:val="002C5C00"/>
    <w:rsid w:val="00317F53"/>
    <w:rsid w:val="003434CD"/>
    <w:rsid w:val="00355C0C"/>
    <w:rsid w:val="003E77B6"/>
    <w:rsid w:val="004B57DF"/>
    <w:rsid w:val="004E3226"/>
    <w:rsid w:val="004E3E2E"/>
    <w:rsid w:val="004E5935"/>
    <w:rsid w:val="00517A3B"/>
    <w:rsid w:val="00610303"/>
    <w:rsid w:val="00646D6A"/>
    <w:rsid w:val="0067031C"/>
    <w:rsid w:val="006C38D5"/>
    <w:rsid w:val="00796D98"/>
    <w:rsid w:val="007A7DAA"/>
    <w:rsid w:val="0081114D"/>
    <w:rsid w:val="0090574C"/>
    <w:rsid w:val="009570D5"/>
    <w:rsid w:val="00A35A19"/>
    <w:rsid w:val="00AF5499"/>
    <w:rsid w:val="00B16656"/>
    <w:rsid w:val="00B404E2"/>
    <w:rsid w:val="00B44198"/>
    <w:rsid w:val="00B808E5"/>
    <w:rsid w:val="00BA1712"/>
    <w:rsid w:val="00BA759B"/>
    <w:rsid w:val="00D96B10"/>
    <w:rsid w:val="00DB0827"/>
    <w:rsid w:val="00DC118E"/>
    <w:rsid w:val="00DC4CE6"/>
    <w:rsid w:val="00E44250"/>
    <w:rsid w:val="00EC015D"/>
    <w:rsid w:val="00F5771F"/>
    <w:rsid w:val="00FC069C"/>
    <w:rsid w:val="00FF3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CAEAF47"/>
  <w15:chartTrackingRefBased/>
  <w15:docId w15:val="{B5A0B93A-EF1F-D442-AFF2-78BC424CED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54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54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54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54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54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549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549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549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549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54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54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54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54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54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54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54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54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54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549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54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549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54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549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54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54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54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54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54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549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F549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C015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015D"/>
  </w:style>
  <w:style w:type="paragraph" w:styleId="Footer">
    <w:name w:val="footer"/>
    <w:basedOn w:val="Normal"/>
    <w:link w:val="FooterChar"/>
    <w:uiPriority w:val="99"/>
    <w:unhideWhenUsed/>
    <w:rsid w:val="00EC015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01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</Pages>
  <Words>341</Words>
  <Characters>1950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PABLO ALZATE TAMAYO</dc:creator>
  <cp:keywords/>
  <dc:description/>
  <cp:lastModifiedBy>JUAN PABLO ALZATE TAMAYO</cp:lastModifiedBy>
  <cp:revision>24</cp:revision>
  <dcterms:created xsi:type="dcterms:W3CDTF">2025-10-11T11:14:00Z</dcterms:created>
  <dcterms:modified xsi:type="dcterms:W3CDTF">2026-02-19T15:45:00Z</dcterms:modified>
</cp:coreProperties>
</file>