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394"/>
        <w:gridCol w:w="2075"/>
      </w:tblGrid>
      <w:tr w:rsidR="0020407A" w:rsidRPr="00AF5499" w14:paraId="239236BF" w14:textId="77777777" w:rsidTr="0020407A">
        <w:tc>
          <w:tcPr>
            <w:tcW w:w="2547" w:type="dxa"/>
            <w:vMerge w:val="restart"/>
            <w:shd w:val="clear" w:color="auto" w:fill="EFEFEF"/>
          </w:tcPr>
          <w:p w14:paraId="1681624A" w14:textId="2B536500" w:rsidR="0020407A" w:rsidRPr="00AF5499" w:rsidRDefault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noProof/>
                <w:sz w:val="20"/>
                <w:szCs w:val="20"/>
              </w:rPr>
              <w:drawing>
                <wp:inline distT="0" distB="0" distL="0" distR="0" wp14:anchorId="39566CB8" wp14:editId="6F402172">
                  <wp:extent cx="1467651" cy="466995"/>
                  <wp:effectExtent l="0" t="0" r="0" b="0"/>
                  <wp:docPr id="1601255197" name="Picture 2" descr="A black and grey logo with yellow ey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55197" name="Picture 2" descr="A black and grey logo with yellow eyes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327" cy="50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Merge w:val="restart"/>
            <w:shd w:val="clear" w:color="auto" w:fill="E8E8E8" w:themeFill="background2"/>
            <w:vAlign w:val="center"/>
          </w:tcPr>
          <w:p w14:paraId="4D8202DD" w14:textId="17663CDD" w:rsidR="0020407A" w:rsidRPr="0020407A" w:rsidRDefault="0020407A" w:rsidP="0020407A">
            <w:pPr>
              <w:jc w:val="center"/>
              <w:rPr>
                <w:rFonts w:ascii="Roboto Mono" w:hAnsi="Roboto Mono"/>
                <w:sz w:val="28"/>
                <w:szCs w:val="28"/>
              </w:rPr>
            </w:pPr>
            <w:r w:rsidRPr="0020407A">
              <w:rPr>
                <w:rFonts w:ascii="Roboto Mono" w:hAnsi="Roboto Mono"/>
                <w:b/>
                <w:bCs/>
                <w:sz w:val="28"/>
                <w:szCs w:val="28"/>
              </w:rPr>
              <w:t>INFORME TÉCNICO FINAL</w:t>
            </w:r>
          </w:p>
        </w:tc>
        <w:tc>
          <w:tcPr>
            <w:tcW w:w="2075" w:type="dxa"/>
            <w:shd w:val="clear" w:color="auto" w:fill="E8E8E8" w:themeFill="background2"/>
            <w:vAlign w:val="center"/>
          </w:tcPr>
          <w:p w14:paraId="0FB4BBB8" w14:textId="0E55BF36" w:rsidR="0020407A" w:rsidRPr="00AF5499" w:rsidRDefault="0020407A" w:rsidP="0020407A">
            <w:pPr>
              <w:jc w:val="center"/>
              <w:rPr>
                <w:rFonts w:ascii="Roboto Mono" w:hAnsi="Roboto Mono" w:cs="Arial"/>
                <w:sz w:val="18"/>
                <w:szCs w:val="18"/>
              </w:rPr>
            </w:pPr>
            <w:r w:rsidRPr="00AF5499">
              <w:rPr>
                <w:rFonts w:ascii="Roboto Mono" w:hAnsi="Roboto Mono" w:cs="Arial"/>
                <w:sz w:val="18"/>
                <w:szCs w:val="18"/>
              </w:rPr>
              <w:t>Código: F-POPE-04</w:t>
            </w:r>
          </w:p>
        </w:tc>
      </w:tr>
      <w:tr w:rsidR="0020407A" w:rsidRPr="00AF5499" w14:paraId="1A328125" w14:textId="77777777" w:rsidTr="0020407A">
        <w:tc>
          <w:tcPr>
            <w:tcW w:w="2547" w:type="dxa"/>
            <w:vMerge/>
            <w:shd w:val="clear" w:color="auto" w:fill="EFEFEF"/>
          </w:tcPr>
          <w:p w14:paraId="3B4AFA01" w14:textId="77777777" w:rsidR="0020407A" w:rsidRPr="00AF5499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394" w:type="dxa"/>
            <w:vMerge/>
            <w:shd w:val="clear" w:color="auto" w:fill="E8E8E8" w:themeFill="background2"/>
          </w:tcPr>
          <w:p w14:paraId="4AF04A0E" w14:textId="77777777" w:rsidR="0020407A" w:rsidRPr="00AF5499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075" w:type="dxa"/>
            <w:shd w:val="clear" w:color="auto" w:fill="E8E8E8" w:themeFill="background2"/>
            <w:vAlign w:val="center"/>
          </w:tcPr>
          <w:p w14:paraId="7F55D0A7" w14:textId="0012AF70" w:rsidR="0020407A" w:rsidRPr="00AF5499" w:rsidRDefault="0020407A" w:rsidP="0020407A">
            <w:pPr>
              <w:jc w:val="center"/>
              <w:rPr>
                <w:rFonts w:ascii="Roboto Mono" w:hAnsi="Roboto Mono" w:cs="Arial"/>
                <w:sz w:val="18"/>
                <w:szCs w:val="18"/>
              </w:rPr>
            </w:pPr>
            <w:r w:rsidRPr="00AF5499">
              <w:rPr>
                <w:rFonts w:ascii="Roboto Mono" w:hAnsi="Roboto Mono" w:cs="Arial"/>
                <w:sz w:val="18"/>
                <w:szCs w:val="18"/>
              </w:rPr>
              <w:t>Versión:06</w:t>
            </w:r>
          </w:p>
        </w:tc>
      </w:tr>
      <w:tr w:rsidR="0020407A" w:rsidRPr="00AF5499" w14:paraId="725871F4" w14:textId="77777777" w:rsidTr="0020407A">
        <w:tc>
          <w:tcPr>
            <w:tcW w:w="2547" w:type="dxa"/>
            <w:vMerge/>
            <w:shd w:val="clear" w:color="auto" w:fill="EFEFEF"/>
          </w:tcPr>
          <w:p w14:paraId="1E912044" w14:textId="77777777" w:rsidR="0020407A" w:rsidRPr="00AF5499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394" w:type="dxa"/>
            <w:vMerge/>
            <w:shd w:val="clear" w:color="auto" w:fill="E8E8E8" w:themeFill="background2"/>
          </w:tcPr>
          <w:p w14:paraId="5EA8F50B" w14:textId="77777777" w:rsidR="0020407A" w:rsidRPr="00AF5499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075" w:type="dxa"/>
            <w:shd w:val="clear" w:color="auto" w:fill="E8E8E8" w:themeFill="background2"/>
            <w:vAlign w:val="center"/>
          </w:tcPr>
          <w:p w14:paraId="12CD8AF4" w14:textId="15B2E12B" w:rsidR="0020407A" w:rsidRPr="00AF5499" w:rsidRDefault="0020407A" w:rsidP="0020407A">
            <w:pPr>
              <w:jc w:val="center"/>
              <w:rPr>
                <w:rFonts w:ascii="Roboto Mono" w:hAnsi="Roboto Mono" w:cs="Arial"/>
                <w:sz w:val="18"/>
                <w:szCs w:val="18"/>
              </w:rPr>
            </w:pPr>
            <w:r w:rsidRPr="00AF5499">
              <w:rPr>
                <w:rFonts w:ascii="Roboto Mono" w:hAnsi="Roboto Mono" w:cs="Arial"/>
                <w:sz w:val="18"/>
                <w:szCs w:val="18"/>
              </w:rPr>
              <w:t>Fecha:20/06/2021</w:t>
            </w:r>
          </w:p>
        </w:tc>
      </w:tr>
    </w:tbl>
    <w:p w14:paraId="0D863B8F" w14:textId="77777777" w:rsidR="00DC4CE6" w:rsidRPr="00AF5499" w:rsidRDefault="00DC4CE6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586"/>
        <w:gridCol w:w="281"/>
        <w:gridCol w:w="2094"/>
        <w:gridCol w:w="1758"/>
      </w:tblGrid>
      <w:tr w:rsidR="00AF5499" w:rsidRPr="00AF5499" w14:paraId="51875A40" w14:textId="77777777" w:rsidTr="0020407A">
        <w:tc>
          <w:tcPr>
            <w:tcW w:w="1129" w:type="dxa"/>
            <w:shd w:val="clear" w:color="auto" w:fill="E8E8E8" w:themeFill="background2"/>
          </w:tcPr>
          <w:p w14:paraId="17473178" w14:textId="2DF45045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Cliente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21418BE2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A014EC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114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1A4F87F0" w14:textId="7D46E2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Fecha</w:t>
            </w:r>
          </w:p>
        </w:tc>
        <w:tc>
          <w:tcPr>
            <w:tcW w:w="1804" w:type="dxa"/>
          </w:tcPr>
          <w:p w14:paraId="781ED2BB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  <w:tr w:rsidR="00AF5499" w:rsidRPr="00AF5499" w14:paraId="0146A098" w14:textId="77777777" w:rsidTr="0020407A">
        <w:tc>
          <w:tcPr>
            <w:tcW w:w="1129" w:type="dxa"/>
            <w:shd w:val="clear" w:color="auto" w:fill="E8E8E8" w:themeFill="background2"/>
          </w:tcPr>
          <w:p w14:paraId="509E2EED" w14:textId="2CA78FBD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Dirección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5F7B2698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846FA9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114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7DBC6315" w14:textId="019A358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Hora programada</w:t>
            </w:r>
          </w:p>
        </w:tc>
        <w:tc>
          <w:tcPr>
            <w:tcW w:w="1804" w:type="dxa"/>
          </w:tcPr>
          <w:p w14:paraId="3F3221C7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  <w:tr w:rsidR="00AF5499" w:rsidRPr="00AF5499" w14:paraId="4DF6E707" w14:textId="77777777" w:rsidTr="0020407A">
        <w:tc>
          <w:tcPr>
            <w:tcW w:w="1129" w:type="dxa"/>
            <w:shd w:val="clear" w:color="auto" w:fill="E8E8E8" w:themeFill="background2"/>
          </w:tcPr>
          <w:p w14:paraId="0D8B9DC5" w14:textId="188BDDF3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Teléfono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40304B09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BB6DA7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114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0C6A6594" w14:textId="0DA4CDFE" w:rsidR="00AF5499" w:rsidRPr="00AF5499" w:rsidRDefault="00AF5499">
            <w:pPr>
              <w:rPr>
                <w:rFonts w:ascii="Roboto Mono" w:hAnsi="Roboto Mono" w:cs="Arial"/>
                <w:sz w:val="20"/>
                <w:szCs w:val="20"/>
              </w:rPr>
            </w:pPr>
            <w:r w:rsidRPr="00AF5499">
              <w:rPr>
                <w:rFonts w:ascii="Roboto Mono" w:hAnsi="Roboto Mono" w:cs="Arial"/>
                <w:sz w:val="20"/>
                <w:szCs w:val="20"/>
              </w:rPr>
              <w:t>Hora ingreso</w:t>
            </w:r>
          </w:p>
        </w:tc>
        <w:tc>
          <w:tcPr>
            <w:tcW w:w="1804" w:type="dxa"/>
          </w:tcPr>
          <w:p w14:paraId="68C7A44C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  <w:tr w:rsidR="00AF5499" w:rsidRPr="00AF5499" w14:paraId="3F34F8D5" w14:textId="77777777" w:rsidTr="0020407A">
        <w:tc>
          <w:tcPr>
            <w:tcW w:w="1129" w:type="dxa"/>
            <w:shd w:val="clear" w:color="auto" w:fill="E8E8E8" w:themeFill="background2"/>
          </w:tcPr>
          <w:p w14:paraId="1409D535" w14:textId="34D4DD26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Sector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584507AD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4653E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114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39ECDCDB" w14:textId="5C3524FE" w:rsidR="00AF5499" w:rsidRPr="00AF5499" w:rsidRDefault="00AF5499">
            <w:pPr>
              <w:rPr>
                <w:rFonts w:ascii="Roboto Mono" w:hAnsi="Roboto Mono" w:cs="Arial"/>
                <w:sz w:val="20"/>
                <w:szCs w:val="20"/>
              </w:rPr>
            </w:pPr>
            <w:r w:rsidRPr="00AF5499">
              <w:rPr>
                <w:rFonts w:ascii="Roboto Mono" w:hAnsi="Roboto Mono" w:cs="Arial"/>
                <w:sz w:val="20"/>
                <w:szCs w:val="20"/>
              </w:rPr>
              <w:t>Hora salida</w:t>
            </w:r>
          </w:p>
        </w:tc>
        <w:tc>
          <w:tcPr>
            <w:tcW w:w="1804" w:type="dxa"/>
          </w:tcPr>
          <w:p w14:paraId="4EE19599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478570AA" w14:textId="77777777" w:rsidR="00AF5499" w:rsidRPr="00AF5499" w:rsidRDefault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5499" w:rsidRPr="00AF5499" w14:paraId="56BC3391" w14:textId="77777777" w:rsidTr="0020407A">
        <w:tc>
          <w:tcPr>
            <w:tcW w:w="9016" w:type="dxa"/>
            <w:shd w:val="clear" w:color="auto" w:fill="E8E8E8" w:themeFill="background2"/>
          </w:tcPr>
          <w:p w14:paraId="3D468DD7" w14:textId="6B79C1CC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Areas controladas:</w:t>
            </w:r>
            <w:r>
              <w:rPr>
                <w:rFonts w:ascii="Roboto Mono" w:hAnsi="Roboto Mono"/>
                <w:sz w:val="20"/>
                <w:szCs w:val="20"/>
              </w:rPr>
              <w:t xml:space="preserve"> {{}}</w:t>
            </w:r>
          </w:p>
        </w:tc>
      </w:tr>
    </w:tbl>
    <w:p w14:paraId="03D6E26F" w14:textId="77777777" w:rsidR="00AF5499" w:rsidRPr="00AF5499" w:rsidRDefault="00AF5499" w:rsidP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5499" w:rsidRPr="00AF5499" w14:paraId="13709AC3" w14:textId="77777777" w:rsidTr="0020407A">
        <w:tc>
          <w:tcPr>
            <w:tcW w:w="9016" w:type="dxa"/>
            <w:shd w:val="clear" w:color="auto" w:fill="E8E8E8" w:themeFill="background2"/>
          </w:tcPr>
          <w:p w14:paraId="65B95EA4" w14:textId="42AF9B8F" w:rsidR="00AF5499" w:rsidRPr="00AF5499" w:rsidRDefault="00AF5499" w:rsidP="00583AAD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Antecedentes:</w:t>
            </w:r>
          </w:p>
        </w:tc>
      </w:tr>
    </w:tbl>
    <w:p w14:paraId="7EFF2836" w14:textId="77777777" w:rsidR="00AF5499" w:rsidRPr="00AF5499" w:rsidRDefault="00AF5499" w:rsidP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5499" w:rsidRPr="00AF5499" w14:paraId="03D8B920" w14:textId="77777777" w:rsidTr="0020407A">
        <w:tc>
          <w:tcPr>
            <w:tcW w:w="9016" w:type="dxa"/>
            <w:shd w:val="clear" w:color="auto" w:fill="E8E8E8" w:themeFill="background2"/>
          </w:tcPr>
          <w:p w14:paraId="1DB6AB5C" w14:textId="0DC63D17" w:rsidR="00AF5499" w:rsidRPr="00AF5499" w:rsidRDefault="00AF5499" w:rsidP="00583AAD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Observaciones del servicio:</w:t>
            </w:r>
          </w:p>
        </w:tc>
      </w:tr>
    </w:tbl>
    <w:p w14:paraId="2C42A5CA" w14:textId="77777777" w:rsidR="00AF5499" w:rsidRPr="00AF5499" w:rsidRDefault="00AF5499" w:rsidP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283"/>
        <w:gridCol w:w="4343"/>
      </w:tblGrid>
      <w:tr w:rsidR="00AF5499" w:rsidRPr="00AF5499" w14:paraId="4A97456E" w14:textId="77777777" w:rsidTr="0020407A">
        <w:tc>
          <w:tcPr>
            <w:tcW w:w="4390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277F1E86" w14:textId="14CB0DB6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Presencia de Plagas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C2BDD1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343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13F8CB2D" w14:textId="348B67CB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Diagnóstico de Riesgos</w:t>
            </w:r>
          </w:p>
        </w:tc>
      </w:tr>
      <w:tr w:rsidR="00AF5499" w:rsidRPr="00AF5499" w14:paraId="602D95DA" w14:textId="77777777" w:rsidTr="0020407A">
        <w:tc>
          <w:tcPr>
            <w:tcW w:w="4390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4DB90577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387B6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343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5E4A3705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38D2A37E" w14:textId="77777777" w:rsidR="00AF5499" w:rsidRPr="00AF5499" w:rsidRDefault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5499" w:rsidRPr="00AF5499" w14:paraId="423949AF" w14:textId="77777777" w:rsidTr="0020407A">
        <w:tc>
          <w:tcPr>
            <w:tcW w:w="9016" w:type="dxa"/>
            <w:shd w:val="clear" w:color="auto" w:fill="E8E8E8" w:themeFill="background2"/>
          </w:tcPr>
          <w:p w14:paraId="6FA5AF0C" w14:textId="5C7E215F" w:rsidR="00AF5499" w:rsidRPr="00AF5499" w:rsidRDefault="00AF5499" w:rsidP="00AF5499">
            <w:pPr>
              <w:jc w:val="center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AF5499">
              <w:rPr>
                <w:rFonts w:ascii="Roboto Mono" w:hAnsi="Roboto Mono"/>
                <w:b/>
                <w:bCs/>
                <w:sz w:val="20"/>
                <w:szCs w:val="20"/>
              </w:rPr>
              <w:t>Regiones Diagnóstico de Riesgo del establecimiento</w:t>
            </w:r>
          </w:p>
        </w:tc>
      </w:tr>
      <w:tr w:rsidR="00AF5499" w:rsidRPr="00AF5499" w14:paraId="048FFCBD" w14:textId="77777777" w:rsidTr="0020407A">
        <w:tc>
          <w:tcPr>
            <w:tcW w:w="9016" w:type="dxa"/>
            <w:shd w:val="clear" w:color="auto" w:fill="E8E8E8" w:themeFill="background2"/>
          </w:tcPr>
          <w:p w14:paraId="2ACC8ED3" w14:textId="706BF3EE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b/>
                <w:bCs/>
                <w:sz w:val="20"/>
                <w:szCs w:val="20"/>
              </w:rPr>
              <w:t>Región  I – II – IV:</w:t>
            </w:r>
            <w:r w:rsidRPr="00AF5499">
              <w:rPr>
                <w:rFonts w:ascii="Roboto Mono" w:hAnsi="Roboto Mono"/>
                <w:sz w:val="20"/>
                <w:szCs w:val="20"/>
              </w:rPr>
              <w:t xml:space="preserve">  Si el punto se ubica en esta región, se requiere implementar acciones correctivas en el corto plazo.</w:t>
            </w:r>
          </w:p>
        </w:tc>
      </w:tr>
      <w:tr w:rsidR="00AF5499" w:rsidRPr="00AF5499" w14:paraId="7474EBB7" w14:textId="77777777" w:rsidTr="0020407A">
        <w:tc>
          <w:tcPr>
            <w:tcW w:w="9016" w:type="dxa"/>
            <w:shd w:val="clear" w:color="auto" w:fill="E8E8E8" w:themeFill="background2"/>
          </w:tcPr>
          <w:p w14:paraId="22DF8819" w14:textId="0B5AB94A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b/>
                <w:bCs/>
                <w:sz w:val="20"/>
                <w:szCs w:val="20"/>
              </w:rPr>
              <w:t>Región  III – V – VII:</w:t>
            </w:r>
            <w:r w:rsidRPr="00AF5499">
              <w:rPr>
                <w:rFonts w:ascii="Roboto Mono" w:hAnsi="Roboto Mono"/>
                <w:sz w:val="20"/>
                <w:szCs w:val="20"/>
              </w:rPr>
              <w:t xml:space="preserve">  Si el punto se ubica en esta región, debe establecer acciones preventivas y tomar medidas en el mediano plazo.</w:t>
            </w:r>
          </w:p>
        </w:tc>
      </w:tr>
      <w:tr w:rsidR="00AF5499" w:rsidRPr="00AF5499" w14:paraId="0B9D7331" w14:textId="77777777" w:rsidTr="0020407A">
        <w:tc>
          <w:tcPr>
            <w:tcW w:w="9016" w:type="dxa"/>
            <w:shd w:val="clear" w:color="auto" w:fill="E8E8E8" w:themeFill="background2"/>
          </w:tcPr>
          <w:p w14:paraId="4483B401" w14:textId="04C1B139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Región  VI – VIII – IX: </w:t>
            </w:r>
            <w:r w:rsidRPr="00AF5499">
              <w:rPr>
                <w:rFonts w:ascii="Roboto Mono" w:hAnsi="Roboto Mono"/>
                <w:sz w:val="20"/>
                <w:szCs w:val="20"/>
              </w:rPr>
              <w:t xml:space="preserve"> Si el punto se ubica en esta región, sus estrategias de control deben ser de mantenimiento de las condiciones actuales y mejoramiento constante.</w:t>
            </w:r>
          </w:p>
        </w:tc>
      </w:tr>
    </w:tbl>
    <w:p w14:paraId="65A5EEFE" w14:textId="77777777" w:rsidR="00AF5499" w:rsidRPr="00AF5499" w:rsidRDefault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83"/>
        <w:gridCol w:w="4485"/>
      </w:tblGrid>
      <w:tr w:rsidR="00AF5499" w:rsidRPr="00AF5499" w14:paraId="29191878" w14:textId="77777777" w:rsidTr="0020407A">
        <w:tc>
          <w:tcPr>
            <w:tcW w:w="4248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402972B9" w14:textId="0101F199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>Recomendaciones Generales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22FAE0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05FF2AC9" w14:textId="07FB173F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  <w:r w:rsidRPr="00AF5499">
              <w:rPr>
                <w:rFonts w:ascii="Roboto Mono" w:hAnsi="Roboto Mono"/>
                <w:sz w:val="20"/>
                <w:szCs w:val="20"/>
              </w:rPr>
              <w:t xml:space="preserve">Recomendaciones </w:t>
            </w:r>
            <w:r>
              <w:rPr>
                <w:rFonts w:ascii="Roboto Mono" w:hAnsi="Roboto Mono"/>
                <w:sz w:val="20"/>
                <w:szCs w:val="20"/>
              </w:rPr>
              <w:t xml:space="preserve"> Específicas</w:t>
            </w:r>
          </w:p>
        </w:tc>
      </w:tr>
      <w:tr w:rsidR="00AF5499" w:rsidRPr="00AF5499" w14:paraId="5BB9B9F0" w14:textId="77777777" w:rsidTr="0020407A">
        <w:tc>
          <w:tcPr>
            <w:tcW w:w="4248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42CC76F4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C53CB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32774D4" w14:textId="77777777" w:rsidR="00AF5499" w:rsidRPr="00AF5499" w:rsidRDefault="00AF5499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1AA4AD01" w14:textId="77777777" w:rsidR="00AF5499" w:rsidRDefault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83"/>
        <w:gridCol w:w="4485"/>
      </w:tblGrid>
      <w:tr w:rsidR="0020407A" w14:paraId="40F108F3" w14:textId="77777777" w:rsidTr="0020407A">
        <w:tc>
          <w:tcPr>
            <w:tcW w:w="4248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5389C135" w14:textId="303624F0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Plaguicidas utilizados: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C5FFEB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54F7C944" w14:textId="26612D4E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  <w:r w:rsidRPr="0020407A">
              <w:rPr>
                <w:rFonts w:ascii="Roboto Mono" w:hAnsi="Roboto Mono"/>
                <w:sz w:val="20"/>
                <w:szCs w:val="20"/>
              </w:rPr>
              <w:t>Métodos de control utilizados:</w:t>
            </w:r>
          </w:p>
        </w:tc>
      </w:tr>
    </w:tbl>
    <w:p w14:paraId="3EE36DF1" w14:textId="77777777" w:rsidR="00AF5499" w:rsidRDefault="00AF5499">
      <w:pPr>
        <w:rPr>
          <w:rFonts w:ascii="Roboto Mono" w:hAnsi="Roboto Mon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728"/>
        <w:gridCol w:w="284"/>
        <w:gridCol w:w="2397"/>
        <w:gridCol w:w="1804"/>
      </w:tblGrid>
      <w:tr w:rsidR="0020407A" w14:paraId="697E4DF1" w14:textId="77777777" w:rsidTr="0020407A">
        <w:tc>
          <w:tcPr>
            <w:tcW w:w="1803" w:type="dxa"/>
            <w:shd w:val="clear" w:color="auto" w:fill="E8E8E8" w:themeFill="background2"/>
            <w:vAlign w:val="center"/>
          </w:tcPr>
          <w:p w14:paraId="6906A754" w14:textId="49E71328" w:rsidR="0020407A" w:rsidRDefault="0020407A" w:rsidP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Acompañante</w:t>
            </w:r>
          </w:p>
        </w:tc>
        <w:tc>
          <w:tcPr>
            <w:tcW w:w="2728" w:type="dxa"/>
            <w:tcBorders>
              <w:right w:val="single" w:sz="4" w:space="0" w:color="auto"/>
            </w:tcBorders>
          </w:tcPr>
          <w:p w14:paraId="3F4E29F7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CCA83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397" w:type="dxa"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63E1DF00" w14:textId="05B745DB" w:rsidR="0020407A" w:rsidRDefault="0020407A" w:rsidP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Técnico(s) presente(s)</w:t>
            </w:r>
          </w:p>
        </w:tc>
        <w:tc>
          <w:tcPr>
            <w:tcW w:w="1804" w:type="dxa"/>
          </w:tcPr>
          <w:p w14:paraId="6B34F3EA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  <w:tr w:rsidR="0020407A" w14:paraId="1EC8B05C" w14:textId="77777777" w:rsidTr="0020407A">
        <w:tc>
          <w:tcPr>
            <w:tcW w:w="1803" w:type="dxa"/>
            <w:shd w:val="clear" w:color="auto" w:fill="E8E8E8" w:themeFill="background2"/>
            <w:vAlign w:val="center"/>
          </w:tcPr>
          <w:p w14:paraId="2D811302" w14:textId="18385E50" w:rsidR="0020407A" w:rsidRDefault="0020407A" w:rsidP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Cargo</w:t>
            </w:r>
          </w:p>
        </w:tc>
        <w:tc>
          <w:tcPr>
            <w:tcW w:w="2728" w:type="dxa"/>
            <w:tcBorders>
              <w:right w:val="single" w:sz="4" w:space="0" w:color="auto"/>
            </w:tcBorders>
          </w:tcPr>
          <w:p w14:paraId="4BC30240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3A38E1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  <w:tc>
          <w:tcPr>
            <w:tcW w:w="2397" w:type="dxa"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3BA4CB3B" w14:textId="68E5BF5A" w:rsidR="0020407A" w:rsidRDefault="0020407A" w:rsidP="0020407A">
            <w:pPr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sz w:val="20"/>
                <w:szCs w:val="20"/>
              </w:rPr>
              <w:t>Técnico encargado:</w:t>
            </w:r>
          </w:p>
        </w:tc>
        <w:tc>
          <w:tcPr>
            <w:tcW w:w="1804" w:type="dxa"/>
          </w:tcPr>
          <w:p w14:paraId="3C1578D1" w14:textId="77777777" w:rsidR="0020407A" w:rsidRDefault="0020407A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775D423E" w14:textId="77777777" w:rsidR="0020407A" w:rsidRPr="00AF5499" w:rsidRDefault="0020407A">
      <w:pPr>
        <w:rPr>
          <w:rFonts w:ascii="Roboto Mono" w:hAnsi="Roboto Mono"/>
          <w:sz w:val="20"/>
          <w:szCs w:val="20"/>
        </w:rPr>
      </w:pPr>
    </w:p>
    <w:sectPr w:rsidR="0020407A" w:rsidRPr="00AF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99"/>
    <w:rsid w:val="0020407A"/>
    <w:rsid w:val="002C5C00"/>
    <w:rsid w:val="004B57DF"/>
    <w:rsid w:val="0067031C"/>
    <w:rsid w:val="009570D5"/>
    <w:rsid w:val="00AF5499"/>
    <w:rsid w:val="00DC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EAF47"/>
  <w15:chartTrackingRefBased/>
  <w15:docId w15:val="{B5A0B93A-EF1F-D442-AFF2-78BC424C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ALZATE TAMAYO</dc:creator>
  <cp:keywords/>
  <dc:description/>
  <cp:lastModifiedBy>JUAN PABLO ALZATE TAMAYO</cp:lastModifiedBy>
  <cp:revision>1</cp:revision>
  <dcterms:created xsi:type="dcterms:W3CDTF">2025-10-11T11:14:00Z</dcterms:created>
  <dcterms:modified xsi:type="dcterms:W3CDTF">2025-10-11T11:36:00Z</dcterms:modified>
</cp:coreProperties>
</file>