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Título de la Noticia</w:t>
      </w:r>
    </w:p>
    <w:p>
      <w:r>
        <w:t>Este es el primer párrafo de la noticia. Contiene información introductoria relevante.</w:t>
      </w:r>
    </w:p>
    <w:p>
      <w:r>
        <w:t>Este es el segundo párrafo que amplía el contexto y provee detalles importantes.</w:t>
      </w:r>
    </w:p>
    <w:p>
      <w:r>
        <w:t>Finalmente, se cierra la nota con conclusiones o llamados a la acción.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