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FE50EE0">
      <w:pPr>
        <w:jc w:val="center"/>
      </w:pPr>
      <w:r>
        <w:rPr>
          <w:rFonts w:ascii="Calibri" w:hAnsi="Calibri" w:eastAsia="Calibri" w:cs="Calibri" w:csTheme="minorBidi"/>
          <w:b/>
          <w:bCs/>
          <w:color w:val="0369A1"/>
          <w:sz w:val="28"/>
          <w:szCs w:val="22"/>
        </w:rPr>
        <w:t>INFORME DE EVALUACIÓN BIOMECÁNICA HMB</w:t>
      </w:r>
    </w:p>
    <w:p w14:paraId="158D00AE">
      <w:pPr>
        <w:jc w:val="center"/>
      </w:pPr>
      <w:r>
        <w:rPr>
          <w:rFonts w:ascii="Calibri" w:hAnsi="Calibri" w:eastAsia="Calibri" w:cs="Calibri" w:csTheme="minorBidi"/>
          <w:color w:val="64748B"/>
          <w:sz w:val="18"/>
          <w:szCs w:val="22"/>
        </w:rPr>
        <w:t>Institución Educativa Modelo de Colombia · Batería Validada (Dialnet 7925607) · Fecha: 15/10/2026</w:t>
      </w: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A336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1. DATOS GENERALES Y RESULTADO EVOLUTIVO</w:t>
            </w:r>
          </w:p>
        </w:tc>
      </w:tr>
      <w:t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F599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Estudiante: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Mateo Gómez Ríos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15E1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Grupo: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Grado 2° - Grupo B</w:t>
            </w:r>
          </w:p>
        </w:tc>
      </w:tr>
      <w:t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6166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Habilidad evaluada: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SALTO HORIZONTAL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1DB6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Componente: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HMB-L Locomoción (Prueba 3 de la Batería HMB)</w:t>
            </w:r>
          </w:p>
        </w:tc>
      </w:tr>
      <w:t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8204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Puntuación Batería HMB: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4 / 5 criterios superados (80% de madurez)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DE47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Estadio (Gallahue): </w:t>
            </w:r>
            <w:r>
              <w:rPr>
                <w:rFonts w:ascii="Calibri" w:hAnsi="Calibri" w:eastAsia="Calibri" w:cs="Calibri" w:csTheme="minorBidi"/>
                <w:b/>
                <w:bCs/>
                <w:color w:val="0284C7"/>
                <w:sz w:val="19"/>
                <w:szCs w:val="22"/>
              </w:rPr>
              <w:t>MADURO</w:t>
            </w:r>
          </w:p>
        </w:tc>
      </w:tr>
      <w:t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FC1A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Grado / edad: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Grado 2° · Ciclo 1 (7 años)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083E8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Modalidad: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Detección automática por cinemática</w:t>
            </w:r>
          </w:p>
        </w:tc>
      </w:tr>
      <w:tr>
        <w:tc>
          <w:tcPr>
            <w:tcW w:w="10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0AC0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8"/>
                <w:szCs w:val="22"/>
              </w:rPr>
              <w:t xml:space="preserve">Desempeño esperado (MEN, Documento 15): </w:t>
            </w:r>
            <w:r>
              <w:rPr>
                <w:rFonts w:ascii="Calibri" w:hAnsi="Calibri" w:eastAsia="Calibri" w:cs="Calibri" w:csTheme="minorBidi"/>
                <w:sz w:val="18"/>
                <w:szCs w:val="22"/>
              </w:rPr>
              <w:t>«Explora y combina formas de desplazamiento, salto y giros en situaciones lúdicas y predeportivas, reconociendo el autocuidado corporal (Documento 15, Orientaciones Pedagógicas MEN).»</w:t>
            </w:r>
          </w:p>
        </w:tc>
      </w:tr>
      <w:tr>
        <w:tc>
          <w:tcPr>
            <w:tcW w:w="10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B6EE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Marco científico: </w:t>
            </w: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Batería de Habilidades Motrices Básicas para Niños entre 5 y 11 Años (González Palacio, Montoya Grisales, Cardona, Marín &amp; Muñoz, 2021 · Dialnet 7925607) y Estadios de Desarrollo Motor (David L. Gallahue).</w:t>
            </w:r>
          </w:p>
        </w:tc>
      </w:tr>
    </w:tbl>
    <w:p w14:paraId="6CD026FB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7666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2. TELEMETRÍA CINEMÁTICA ARTICULAR (MEDIAPIPE POSE · 33 PUNTOS)</w:t>
            </w:r>
          </w:p>
        </w:tc>
      </w:tr>
      <w:tr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477C6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Variable articular medida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75BE9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Medición obtenida</w:t>
            </w:r>
          </w:p>
        </w:tc>
      </w:tr>
      <w:tr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B919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>Flexión mínima de rodilla (recobro / carga)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A7B91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108°</w:t>
            </w:r>
          </w:p>
        </w:tc>
      </w:tr>
      <w:tr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E0D8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>Ángulo medio de codos (braceo)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D46E1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92°</w:t>
            </w:r>
          </w:p>
        </w:tc>
      </w:tr>
      <w:tr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B109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>Inclinación del tronco respecto a la vertical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87EBE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14°</w:t>
            </w:r>
          </w:p>
        </w:tc>
      </w:tr>
      <w:tr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46A67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>Apertura angular de cadera / zancada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54668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34°</w:t>
            </w:r>
          </w:p>
        </w:tc>
      </w:tr>
      <w:tr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E556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>Fase aérea / vuelo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971A3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DETECTADA</w:t>
            </w:r>
          </w:p>
        </w:tc>
      </w:tr>
      <w:tr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1F726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>Simetría bilateral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9215C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88%</w:t>
            </w:r>
          </w:p>
        </w:tc>
      </w:tr>
    </w:tbl>
    <w:p w14:paraId="4872D211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CFF4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3. CRITERIOS BIOMECÁNICOS CONTRASTADOS (0 / 1)</w:t>
            </w:r>
          </w:p>
        </w:tc>
      </w:tr>
      <w:tr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E58F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Criterio técnico evaluado y medición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05BBA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Resultado</w:t>
            </w:r>
          </w:p>
        </w:tc>
      </w:tr>
      <w:tr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2308E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>1. Flexiona rodillas (≤ 110°) y lleva brazos atrás en fase preparatoria de contramovimiento</w:t>
            </w:r>
          </w:p>
          <w:p w14:paraId="368E6AFD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Fase: Carga y balanceo</w:t>
            </w:r>
          </w:p>
          <w:p w14:paraId="7D758BDD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Medido: 108° | Umbral: ≤ 112°</w:t>
            </w:r>
          </w:p>
          <w:p w14:paraId="0F0C3889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Observación: Excelente flexión elástica y almacenamiento de energía mecánica en rodillas (108°).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CFD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55390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059669"/>
                <w:sz w:val="19"/>
                <w:szCs w:val="22"/>
              </w:rPr>
              <w:t>✓ LOGRADO</w:t>
            </w:r>
          </w:p>
          <w:p w14:paraId="7F602494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64748B"/>
                <w:sz w:val="15"/>
                <w:szCs w:val="22"/>
              </w:rPr>
              <w:t>Batería HMB · Criterio 1</w:t>
            </w:r>
          </w:p>
        </w:tc>
      </w:tr>
      <w:tr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4C99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>2. Extensión vigorosa de rodillas (≥ 155°) impulsando brazos hacia el frente en el despegue</w:t>
            </w:r>
          </w:p>
          <w:p w14:paraId="42BBA362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Fase: Despegue</w:t>
            </w:r>
          </w:p>
          <w:p w14:paraId="1EAFB7A0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Medido: 162° | Umbral: ≥ 155°</w:t>
            </w:r>
          </w:p>
          <w:p w14:paraId="61D8D27A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Observación: Extensión completa de la triple cadena articular en el despegue (162°).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CFD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8CC85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059669"/>
                <w:sz w:val="19"/>
                <w:szCs w:val="22"/>
              </w:rPr>
              <w:t>✓ LOGRADO</w:t>
            </w:r>
          </w:p>
          <w:p w14:paraId="7FC34346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64748B"/>
                <w:sz w:val="15"/>
                <w:szCs w:val="22"/>
              </w:rPr>
              <w:t>Batería HMB · Criterio 2</w:t>
            </w:r>
          </w:p>
        </w:tc>
      </w:tr>
      <w:tr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99FC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>3. Fase aérea parabólica con desplazamiento anterior evidente</w:t>
            </w:r>
          </w:p>
          <w:p w14:paraId="3AD499C1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Fase: Vuelo</w:t>
            </w:r>
          </w:p>
          <w:p w14:paraId="2C515864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Medido: Detectada (Vuelo + cadera 34°) | Umbral: Fase aérea evidente</w:t>
            </w:r>
          </w:p>
          <w:p w14:paraId="6A3E23F8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Observación: Proyección parabólica amplia y sustentación de vuelo definida.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CFD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3E881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059669"/>
                <w:sz w:val="19"/>
                <w:szCs w:val="22"/>
              </w:rPr>
              <w:t>✓ LOGRADO</w:t>
            </w:r>
          </w:p>
          <w:p w14:paraId="189AD8E8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64748B"/>
                <w:sz w:val="15"/>
                <w:szCs w:val="22"/>
              </w:rPr>
              <w:t>Batería HMB · Criterio 3</w:t>
            </w:r>
          </w:p>
        </w:tc>
      </w:tr>
      <w:tr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8E14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>4. Aterriza con ambas piernas simultáneamente amortiguando el impacto (flexión ≤ 135°)</w:t>
            </w:r>
          </w:p>
          <w:p w14:paraId="43595CC0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Fase: Aterrizaje</w:t>
            </w:r>
          </w:p>
          <w:p w14:paraId="5F70A64E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Medido: 142° (Asimetría leve en contacto) | Umbral: ≤ 135° simétrico</w:t>
            </w:r>
          </w:p>
          <w:p w14:paraId="0C1BD020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Observación: Aterrizaje con ligera rigidez en rodillas (142°) que dificulta la absorción elástica del impacto.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E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2D0AE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DC2626"/>
                <w:sz w:val="19"/>
                <w:szCs w:val="22"/>
              </w:rPr>
              <w:t>✗ EN PROCESO</w:t>
            </w:r>
          </w:p>
          <w:p w14:paraId="495E7382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64748B"/>
                <w:sz w:val="15"/>
                <w:szCs w:val="22"/>
              </w:rPr>
              <w:t>Batería HMB · Criterio 4</w:t>
            </w:r>
          </w:p>
        </w:tc>
      </w:tr>
      <w:tr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6918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>5. Mantiene el equilibrio dinámico post-aterrizaje sin perder la vertical</w:t>
            </w:r>
          </w:p>
          <w:p w14:paraId="06F8F8C4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Fase: Recepción</w:t>
            </w:r>
          </w:p>
          <w:p w14:paraId="42B8370F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Medido: 14° inclinación axial | Umbral: ≤ 16° de estabilidad</w:t>
            </w:r>
          </w:p>
          <w:p w14:paraId="273D64C6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Observación: Excelente control postural del tronco sin pérdidas de sustentación (14°).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CFD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025A3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059669"/>
                <w:sz w:val="19"/>
                <w:szCs w:val="22"/>
              </w:rPr>
              <w:t>✓ LOGRADO</w:t>
            </w:r>
          </w:p>
          <w:p w14:paraId="3598D04D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color w:val="64748B"/>
                <w:sz w:val="15"/>
                <w:szCs w:val="22"/>
              </w:rPr>
              <w:t>Batería HMB · Criterio 5</w:t>
            </w:r>
          </w:p>
        </w:tc>
      </w:tr>
    </w:tbl>
    <w:p w14:paraId="7458B4EA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200"/>
      </w:tblGrid>
      <w:tr>
        <w:tc>
          <w:tcPr>
            <w:tcW w:w="10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07D4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4. SÍNTESIS BIOMECÁNICA Y ANOMALÍAS OBSERVADAS</w:t>
            </w:r>
          </w:p>
        </w:tc>
      </w:tr>
      <w:tr>
        <w:tc>
          <w:tcPr>
            <w:tcW w:w="10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2EDDE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El estudiante demuestra una notable competencia motriz en el salto horizontal bipodal, situándose en el Estadio Maduro (80% de madurez según David L. Gallahue). El patrón de preparación y despegue es óptimo con potente extensión de miembros inferiores. Se observa una falencia focalizada en la fase de amortiguación durante el contacto con el suelo.</w:t>
            </w:r>
          </w:p>
          <w:p w14:paraId="2D86C16C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B91C1C"/>
                <w:sz w:val="18"/>
                <w:szCs w:val="22"/>
              </w:rPr>
              <w:t>ANOMALÍAS DETECTADAS EN LA CADENA CINÉTICA:</w:t>
            </w:r>
          </w:p>
          <w:p w14:paraId="72DF5B4B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8"/>
                <w:szCs w:val="22"/>
              </w:rPr>
              <w:t xml:space="preserve">• Amortiguación incompleta y aterrizaje rígido en rodillas: </w:t>
            </w:r>
            <w:r>
              <w:rPr>
                <w:rFonts w:ascii="Calibri" w:hAnsi="Calibri" w:eastAsia="Calibri" w:cs="Calibri" w:csTheme="minorBidi"/>
                <w:sz w:val="18"/>
                <w:szCs w:val="22"/>
              </w:rPr>
              <w:t>Flexión limitada a 142° transfiere mayor fuerza de impacto reactiva a los tobillos y columna lumbar, reduciendo la estabilidad dinámica.</w:t>
            </w:r>
          </w:p>
          <w:p w14:paraId="77F5FB50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i/>
                <w:iCs/>
                <w:color w:val="B45309"/>
                <w:sz w:val="17"/>
                <w:szCs w:val="22"/>
              </w:rPr>
              <w:t>Nota sobre la grabación: Grabación realizada con iluminación óptima y plano sagital perpendicular a 90°.</w:t>
            </w:r>
          </w:p>
        </w:tc>
      </w:tr>
    </w:tbl>
    <w:p w14:paraId="695DEBD8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200"/>
      </w:tblGrid>
      <w:tr>
        <w:tc>
          <w:tcPr>
            <w:tcW w:w="10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0F4C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5. CONSIGNAS VERBALES PARA EL ESTUDIANTE ("EL LENGUAJE DEL PROFE")</w:t>
            </w:r>
          </w:p>
        </w:tc>
      </w:tr>
      <w:tr>
        <w:tc>
          <w:tcPr>
            <w:tcW w:w="10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7C60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• “¡Aterriza suavemente como un gato ninja, que nadie escuche tus pasos al tocar el suelo!”</w:t>
            </w:r>
          </w:p>
          <w:p w14:paraId="35B6FCB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• “¡Lanza tus brazos al cielo como si fueras a tocar las estrellas en el momento del despegue!”</w:t>
            </w:r>
          </w:p>
        </w:tc>
      </w:tr>
    </w:tbl>
    <w:p w14:paraId="348AA922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200"/>
      </w:tblGrid>
      <w:tr>
        <w:tc>
          <w:tcPr>
            <w:tcW w:w="10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0F99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6. EVIDENCIA CINEMÁTICA: AUDITORÍA SECUENCIAL FOTOGRAMA A FOTOGRAMA (MEDIAPIPE POSE 33)</w:t>
            </w:r>
          </w:p>
        </w:tc>
      </w:tr>
    </w:tbl>
    <w:p w14:paraId="00E78FFE">
      <w:pPr>
        <w:spacing w:before="80" w:after="80"/>
      </w:pPr>
      <w:r>
        <w:rPr>
          <w:rFonts w:ascii="Calibri" w:hAnsi="Calibri" w:eastAsia="Calibri" w:cs="Calibri" w:csTheme="minorBidi"/>
          <w:i/>
          <w:iCs/>
          <w:color w:val="475569"/>
          <w:sz w:val="17"/>
          <w:szCs w:val="22"/>
        </w:rPr>
        <w:t>Auditoría visual de precisión para el comité evaluador: El pipeline de visión por computador procesa el registro de video a 30 FPS extrayendo la secuencia cronológica de fotogramas clave con los 33 landmarks anatómicos de MediaPipe Pose. A continuación se desglosa cada cuadro individual en alta resolución con su telemetría cinemática articular y la contrastación algorítmica frente a los criterios normativos de la Batería HMB (Dialnet 7925607) y los estadios de desarrollo motor de David L. Gallahue.</w:t>
      </w: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200"/>
      </w:tblGrid>
      <w:tr>
        <w:tc>
          <w:tcPr>
            <w:tcW w:w="10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4022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Vista general de la secuencia motriz (Tira cronológica completa de 8 fotogramas)</w:t>
            </w:r>
          </w:p>
        </w:tc>
      </w:tr>
      <w:tr>
        <w:tc>
          <w:tcPr>
            <w:tcW w:w="10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CB93B">
            <w:pPr>
              <w:jc w:val="center"/>
            </w:pPr>
            <w:r>
              <w:drawing>
                <wp:inline distT="0" distB="0" distL="0" distR="0">
                  <wp:extent cx="5943600" cy="2609850"/>
                  <wp:effectExtent l="0" t="0" r="0" b="0"/>
                  <wp:docPr id="100000" name="Picture 10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" name="image10000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59098B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D5EE6">
            <w:pPr>
              <w:jc w:val="center"/>
            </w:pPr>
            <w:r>
              <w:drawing>
                <wp:inline distT="0" distB="0" distL="0" distR="0">
                  <wp:extent cx="2085975" cy="3476625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image10000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29862">
            <w:pPr>
              <w:jc w:val="center"/>
            </w:pPr>
            <w:r>
              <w:rPr>
                <w:rFonts w:ascii="Calibri" w:hAnsi="Calibri" w:eastAsia="Calibri" w:cs="Calibri" w:csTheme="minorBidi"/>
                <w:b/>
                <w:bCs/>
                <w:color w:val="64748B"/>
                <w:sz w:val="17"/>
                <w:szCs w:val="22"/>
              </w:rPr>
              <w:t>Fotograma #1 · 0.25s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369A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9B507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20"/>
                <w:szCs w:val="22"/>
              </w:rPr>
              <w:t>FOTOGRAMA #1 (0.25S) — FASE 1: PREPARACIÓN Y CONTRAMOVIMIENTO (CARGA INICIAL)</w:t>
            </w:r>
          </w:p>
          <w:p w14:paraId="0A5E14CD">
            <w:pPr>
              <w:spacing w:before="6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Hito motor detectado: </w:t>
            </w:r>
            <w:r>
              <w:rPr>
                <w:rFonts w:ascii="Calibri" w:hAnsi="Calibri" w:eastAsia="Calibri" w:cs="Calibri" w:csTheme="minorBidi"/>
                <w:sz w:val="17"/>
                <w:szCs w:val="22"/>
              </w:rPr>
              <w:t>Descenso del centro de gravedad y balanceo posterior de brazos</w:t>
            </w:r>
          </w:p>
          <w:p w14:paraId="785BC337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>Telemetría cinemática (MediaPipe 33):</w:t>
            </w:r>
          </w:p>
          <w:p w14:paraId="0998F3F7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Flexión articular de rodillas: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108° (Umbral normativo: ≤ 112°)</w:t>
            </w:r>
          </w:p>
          <w:p w14:paraId="258270A8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Ángulo pendular de codos (braceo):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92° (Oscilación posterior armónica)</w:t>
            </w:r>
          </w:p>
          <w:p w14:paraId="3431282F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Inclinación de tronco respecto a la vertical: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24° (Inclinación anterógrada equilibrada)</w:t>
            </w:r>
          </w:p>
          <w:p w14:paraId="4D71C3B8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Simetría de carga bilateral: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94% de alineación entre rodilla izq. y der.</w:t>
            </w:r>
          </w:p>
          <w:p w14:paraId="4C04EF69">
            <w:pPr>
              <w:spacing w:before="4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Contraste Batería HMB: </w:t>
            </w:r>
            <w:r>
              <w:rPr>
                <w:rFonts w:ascii="Calibri" w:hAnsi="Calibri" w:eastAsia="Calibri" w:cs="Calibri" w:csTheme="minorBidi"/>
                <w:i/>
                <w:iCs/>
                <w:sz w:val="16"/>
                <w:szCs w:val="22"/>
              </w:rPr>
              <w:t>Criterio 1: Flexiona rodillas (≤ 110°) y balancea brazos atrás en fase preparatoria.</w:t>
            </w:r>
          </w:p>
          <w:p w14:paraId="4B162494">
            <w:pPr>
              <w:spacing w:after="60"/>
            </w:pPr>
            <w:r>
              <w:rPr>
                <w:rFonts w:ascii="Calibri" w:hAnsi="Calibri" w:eastAsia="Calibri" w:cs="Calibri" w:csTheme="minorBidi"/>
                <w:b/>
                <w:bCs/>
                <w:color w:val="059669"/>
                <w:sz w:val="17"/>
                <w:szCs w:val="22"/>
              </w:rPr>
              <w:t xml:space="preserve">  ✓ LOGRADO (1/1 pt) · Batería HMB Criterio 1  </w:t>
            </w:r>
          </w:p>
          <w:p w14:paraId="1E4AC532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Dictamen biomecánico: </w:t>
            </w:r>
            <w:r>
              <w:rPr>
                <w:rFonts w:ascii="Calibri" w:hAnsi="Calibri" w:eastAsia="Calibri" w:cs="Calibri" w:csTheme="minorBidi"/>
                <w:color w:val="334155"/>
                <w:sz w:val="16"/>
                <w:szCs w:val="22"/>
              </w:rPr>
              <w:t>El estudiante adopta un patrón preparatorio maduro. Los 33 puntos de MediaPipe registran una flexión profunda y simétrica de 108°, permitiendo una óptima preactivación muscular y almacenamiento de energía elástica a través del Ciclo de Estiramiento-Acortamiento (CEA) en cuádriceps y glúteos.</w:t>
            </w:r>
          </w:p>
        </w:tc>
      </w:tr>
    </w:tbl>
    <w:p w14:paraId="2D1135F0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E4553">
            <w:pPr>
              <w:jc w:val="center"/>
            </w:pPr>
            <w:r>
              <w:drawing>
                <wp:inline distT="0" distB="0" distL="0" distR="0">
                  <wp:extent cx="2085975" cy="3476625"/>
                  <wp:effectExtent l="0" t="0" r="0" b="0"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image10000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D71BC">
            <w:pPr>
              <w:jc w:val="center"/>
            </w:pPr>
            <w:r>
              <w:rPr>
                <w:rFonts w:ascii="Calibri" w:hAnsi="Calibri" w:eastAsia="Calibri" w:cs="Calibri" w:csTheme="minorBidi"/>
                <w:b/>
                <w:bCs/>
                <w:color w:val="64748B"/>
                <w:sz w:val="17"/>
                <w:szCs w:val="22"/>
              </w:rPr>
              <w:t>Fotograma #2 · 0.50s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369A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48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20"/>
                <w:szCs w:val="22"/>
              </w:rPr>
              <w:t>FOTOGRAMA #2 (0.50S) — FASE 1: TRANSICIÓN DINÁMICA Y PRE-TENSIÓN MUSCULAR</w:t>
            </w:r>
          </w:p>
          <w:p w14:paraId="16F74D9B">
            <w:pPr>
              <w:spacing w:before="6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Hito motor detectado: </w:t>
            </w:r>
            <w:r>
              <w:rPr>
                <w:rFonts w:ascii="Calibri" w:hAnsi="Calibri" w:eastAsia="Calibri" w:cs="Calibri" w:csTheme="minorBidi"/>
                <w:sz w:val="17"/>
                <w:szCs w:val="22"/>
              </w:rPr>
              <w:t>Dorsiflexión máxima de tobillos y aceleración anterior de brazos</w:t>
            </w:r>
          </w:p>
          <w:p w14:paraId="2B811618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>Telemetría cinemática (MediaPipe 33):</w:t>
            </w:r>
          </w:p>
          <w:p w14:paraId="769D1296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Flexión dinámica de rodillas: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104° (Punto de máxima compresión elástica)</w:t>
            </w:r>
          </w:p>
          <w:p w14:paraId="454B9430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Aceleración angular de hombros: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+185°/s (Proyección anterior de brazos)</w:t>
            </w:r>
          </w:p>
          <w:p w14:paraId="3657B30A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Centro de masa (CoM):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Proyectado sobre tercio anterior de la base plantar</w:t>
            </w:r>
          </w:p>
          <w:p w14:paraId="246AF4AE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Alineación planar (eje Z):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Desviación sagital &lt; 2.5 cm (Estabilidad óptima)</w:t>
            </w:r>
          </w:p>
          <w:p w14:paraId="6BE9FAF2">
            <w:pPr>
              <w:spacing w:before="4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Contraste Batería HMB: </w:t>
            </w:r>
            <w:r>
              <w:rPr>
                <w:rFonts w:ascii="Calibri" w:hAnsi="Calibri" w:eastAsia="Calibri" w:cs="Calibri" w:csTheme="minorBidi"/>
                <w:i/>
                <w:iCs/>
                <w:sz w:val="16"/>
                <w:szCs w:val="22"/>
              </w:rPr>
              <w:t>Fase preparatoria de contramovimiento (Sincronización neuromuscular)</w:t>
            </w:r>
          </w:p>
          <w:p w14:paraId="4D7C2905">
            <w:pPr>
              <w:spacing w:after="60"/>
            </w:pPr>
            <w:r>
              <w:rPr>
                <w:rFonts w:ascii="Calibri" w:hAnsi="Calibri" w:eastAsia="Calibri" w:cs="Calibri" w:csTheme="minorBidi"/>
                <w:b/>
                <w:bCs/>
                <w:color w:val="059669"/>
                <w:sz w:val="17"/>
                <w:szCs w:val="22"/>
              </w:rPr>
              <w:t xml:space="preserve">  ✓ FASE COMPLETA · Coordinación Intersegmentaria  </w:t>
            </w:r>
          </w:p>
          <w:p w14:paraId="7D2F3AB6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Dictamen biomecánico: </w:t>
            </w:r>
            <w:r>
              <w:rPr>
                <w:rFonts w:ascii="Calibri" w:hAnsi="Calibri" w:eastAsia="Calibri" w:cs="Calibri" w:csTheme="minorBidi"/>
                <w:color w:val="334155"/>
                <w:sz w:val="16"/>
                <w:szCs w:val="22"/>
              </w:rPr>
              <w:t>Transición biomecánica impecable entre la desaceleración excéntrica y la fase concéntrica de empuje. El balanceo de brazos asiste activamente en la ganancia de momento angular sin desestabilizar la base de sustentación.</w:t>
            </w:r>
          </w:p>
        </w:tc>
      </w:tr>
    </w:tbl>
    <w:p w14:paraId="1C1D7758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CA929">
            <w:pPr>
              <w:jc w:val="center"/>
            </w:pPr>
            <w:r>
              <w:drawing>
                <wp:inline distT="0" distB="0" distL="0" distR="0">
                  <wp:extent cx="2085975" cy="3476625"/>
                  <wp:effectExtent l="0" t="0" r="0" b="0"/>
                  <wp:docPr id="100003" name="Picture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image10000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DA206">
            <w:pPr>
              <w:jc w:val="center"/>
            </w:pPr>
            <w:r>
              <w:rPr>
                <w:rFonts w:ascii="Calibri" w:hAnsi="Calibri" w:eastAsia="Calibri" w:cs="Calibri" w:csTheme="minorBidi"/>
                <w:b/>
                <w:bCs/>
                <w:color w:val="64748B"/>
                <w:sz w:val="17"/>
                <w:szCs w:val="22"/>
              </w:rPr>
              <w:t>Fotograma #3 · 0.75s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369A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3AD4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20"/>
                <w:szCs w:val="22"/>
              </w:rPr>
              <w:t>FOTOGRAMA #3 (0.75S) — FASE 2: IMPULSO EXPLOSIVO ASCENDENTE</w:t>
            </w:r>
          </w:p>
          <w:p w14:paraId="02EA16A0">
            <w:pPr>
              <w:spacing w:before="6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Hito motor detectado: </w:t>
            </w:r>
            <w:r>
              <w:rPr>
                <w:rFonts w:ascii="Calibri" w:hAnsi="Calibri" w:eastAsia="Calibri" w:cs="Calibri" w:csTheme="minorBidi"/>
                <w:sz w:val="17"/>
                <w:szCs w:val="22"/>
              </w:rPr>
              <w:t>Extensión rápida de miembros inferiores y proyección frontal de miembros superiores</w:t>
            </w:r>
          </w:p>
          <w:p w14:paraId="65E68FBC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>Telemetría cinemática (MediaPipe 33):</w:t>
            </w:r>
          </w:p>
          <w:p w14:paraId="21A4628D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Apertura angular de rodillas: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148° (Tasa de extensión rápida)</w:t>
            </w:r>
          </w:p>
          <w:p w14:paraId="3DF544F2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Ángulo de empuje plantar: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68° respecto a la horizontal</w:t>
            </w:r>
          </w:p>
          <w:p w14:paraId="3791F557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Elevación escapular y humeral: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72° respecto al eje del tronco</w:t>
            </w:r>
          </w:p>
          <w:p w14:paraId="0ABB5A01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Presión plantar estimada: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Fase concéntrica máxima de impulsión</w:t>
            </w:r>
          </w:p>
          <w:p w14:paraId="0E83D967">
            <w:pPr>
              <w:spacing w:before="4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Contraste Batería HMB: </w:t>
            </w:r>
            <w:r>
              <w:rPr>
                <w:rFonts w:ascii="Calibri" w:hAnsi="Calibri" w:eastAsia="Calibri" w:cs="Calibri" w:csTheme="minorBidi"/>
                <w:i/>
                <w:iCs/>
                <w:sz w:val="16"/>
                <w:szCs w:val="22"/>
              </w:rPr>
              <w:t>Inicio de la triple extensión articular (Tobillo-Rodilla-Cadera)</w:t>
            </w:r>
          </w:p>
          <w:p w14:paraId="1159222A">
            <w:pPr>
              <w:spacing w:after="60"/>
            </w:pPr>
            <w:r>
              <w:rPr>
                <w:rFonts w:ascii="Calibri" w:hAnsi="Calibri" w:eastAsia="Calibri" w:cs="Calibri" w:csTheme="minorBidi"/>
                <w:b/>
                <w:bCs/>
                <w:color w:val="059669"/>
                <w:sz w:val="17"/>
                <w:szCs w:val="22"/>
              </w:rPr>
              <w:t xml:space="preserve">  ✓ FASE COMPLETA · Impulso Concéntrico Eficaz  </w:t>
            </w:r>
          </w:p>
          <w:p w14:paraId="0233F23B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Dictamen biomecánico: </w:t>
            </w:r>
            <w:r>
              <w:rPr>
                <w:rFonts w:ascii="Calibri" w:hAnsi="Calibri" w:eastAsia="Calibri" w:cs="Calibri" w:csTheme="minorBidi"/>
                <w:color w:val="334155"/>
                <w:sz w:val="16"/>
                <w:szCs w:val="22"/>
              </w:rPr>
              <w:t>Desarrollo secuencial de fuerza en la cadena cinética inferior. El estudiante despliega la potencia requerida para vencer la gravedad, con vector de fuerza proyectado en dirección antero-superior.</w:t>
            </w:r>
          </w:p>
        </w:tc>
      </w:tr>
    </w:tbl>
    <w:p w14:paraId="1AD32B13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F138A">
            <w:pPr>
              <w:jc w:val="center"/>
            </w:pPr>
            <w:r>
              <w:drawing>
                <wp:inline distT="0" distB="0" distL="0" distR="0">
                  <wp:extent cx="2085975" cy="3476625"/>
                  <wp:effectExtent l="0" t="0" r="0" b="0"/>
                  <wp:docPr id="100004" name="Picture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image10000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1390B">
            <w:pPr>
              <w:jc w:val="center"/>
            </w:pPr>
            <w:r>
              <w:rPr>
                <w:rFonts w:ascii="Calibri" w:hAnsi="Calibri" w:eastAsia="Calibri" w:cs="Calibri" w:csTheme="minorBidi"/>
                <w:b/>
                <w:bCs/>
                <w:color w:val="64748B"/>
                <w:sz w:val="17"/>
                <w:szCs w:val="22"/>
              </w:rPr>
              <w:t>Fotograma #4 · 1.00s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369A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DBB4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20"/>
                <w:szCs w:val="22"/>
              </w:rPr>
              <w:t>FOTOGRAMA #4 (1.00S) — FASE 2: DESPEGUE CRÍTICO (PÉRDIDA DE CONTACTO)</w:t>
            </w:r>
          </w:p>
          <w:p w14:paraId="517C4F55">
            <w:pPr>
              <w:spacing w:before="6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Hito motor detectado: </w:t>
            </w:r>
            <w:r>
              <w:rPr>
                <w:rFonts w:ascii="Calibri" w:hAnsi="Calibri" w:eastAsia="Calibri" w:cs="Calibri" w:csTheme="minorBidi"/>
                <w:sz w:val="17"/>
                <w:szCs w:val="22"/>
              </w:rPr>
              <w:t>Extensión triple completa simultánea y abandono de la superficie de apoyo</w:t>
            </w:r>
          </w:p>
          <w:p w14:paraId="7F8F7FC4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>Telemetría cinemática (MediaPipe 33):</w:t>
            </w:r>
          </w:p>
          <w:p w14:paraId="1798424A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Extensión articular de rodillas: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162° (Umbral normativo: ≥ 155°)</w:t>
            </w:r>
          </w:p>
          <w:p w14:paraId="5AFC9865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Extensión de cadera: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168° (Alineación con el tronco)</w:t>
            </w:r>
          </w:p>
          <w:p w14:paraId="4AAA0B0F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Proyección de brazos: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Extensión anterior a la altura de los hombros</w:t>
            </w:r>
          </w:p>
          <w:p w14:paraId="4CFFE8B8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Detección de contacto bipodal: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Pérdida simultánea de apoyo en ambos pies</w:t>
            </w:r>
          </w:p>
          <w:p w14:paraId="1DE07A37">
            <w:pPr>
              <w:spacing w:before="4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Contraste Batería HMB: </w:t>
            </w:r>
            <w:r>
              <w:rPr>
                <w:rFonts w:ascii="Calibri" w:hAnsi="Calibri" w:eastAsia="Calibri" w:cs="Calibri" w:csTheme="minorBidi"/>
                <w:i/>
                <w:iCs/>
                <w:sz w:val="16"/>
                <w:szCs w:val="22"/>
              </w:rPr>
              <w:t>Criterio 2: Extensión vigorosa de rodillas (≥ 155°) impulsando brazos hacia el frente en el despegue.</w:t>
            </w:r>
          </w:p>
          <w:p w14:paraId="0BF4DDB5">
            <w:pPr>
              <w:spacing w:after="60"/>
            </w:pPr>
            <w:r>
              <w:rPr>
                <w:rFonts w:ascii="Calibri" w:hAnsi="Calibri" w:eastAsia="Calibri" w:cs="Calibri" w:csTheme="minorBidi"/>
                <w:b/>
                <w:bCs/>
                <w:color w:val="059669"/>
                <w:sz w:val="17"/>
                <w:szCs w:val="22"/>
              </w:rPr>
              <w:t xml:space="preserve">  ✓ LOGRADO (1/1 pt) · Batería HMB Criterio 2  </w:t>
            </w:r>
          </w:p>
          <w:p w14:paraId="4F0348B1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Dictamen biomecánico: </w:t>
            </w:r>
            <w:r>
              <w:rPr>
                <w:rFonts w:ascii="Calibri" w:hAnsi="Calibri" w:eastAsia="Calibri" w:cs="Calibri" w:csTheme="minorBidi"/>
                <w:color w:val="334155"/>
                <w:sz w:val="16"/>
                <w:szCs w:val="22"/>
              </w:rPr>
              <w:t>Hito fundamental del Estadio Maduro de Gallahue: La extensión de 162° supera holgadamente el criterio de corte de 155°. Los sensores MediaPipe registran la desconexión simultánea de talones y metatarsos (landmarks 27-32) con excelente simetría propulsiva.</w:t>
            </w:r>
          </w:p>
        </w:tc>
      </w:tr>
    </w:tbl>
    <w:p w14:paraId="41D18609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15C01">
            <w:pPr>
              <w:jc w:val="center"/>
            </w:pPr>
            <w:r>
              <w:drawing>
                <wp:inline distT="0" distB="0" distL="0" distR="0">
                  <wp:extent cx="2085975" cy="3476625"/>
                  <wp:effectExtent l="0" t="0" r="0" b="0"/>
                  <wp:docPr id="100005" name="Picture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image10000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3A6C5">
            <w:pPr>
              <w:jc w:val="center"/>
            </w:pPr>
            <w:r>
              <w:rPr>
                <w:rFonts w:ascii="Calibri" w:hAnsi="Calibri" w:eastAsia="Calibri" w:cs="Calibri" w:csTheme="minorBidi"/>
                <w:b/>
                <w:bCs/>
                <w:color w:val="64748B"/>
                <w:sz w:val="17"/>
                <w:szCs w:val="22"/>
              </w:rPr>
              <w:t>Fotograma #5 · 1.25s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369A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53AE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20"/>
                <w:szCs w:val="22"/>
              </w:rPr>
              <w:t>FOTOGRAMA #5 (1.25S) — FASE 3: SUSTENTACIÓN AÉREA Y PARÁBOLA DE VUELO</w:t>
            </w:r>
          </w:p>
          <w:p w14:paraId="5655CE53">
            <w:pPr>
              <w:spacing w:before="6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Hito motor detectado: </w:t>
            </w:r>
            <w:r>
              <w:rPr>
                <w:rFonts w:ascii="Calibri" w:hAnsi="Calibri" w:eastAsia="Calibri" w:cs="Calibri" w:csTheme="minorBidi"/>
                <w:sz w:val="17"/>
                <w:szCs w:val="22"/>
              </w:rPr>
              <w:t>Cúspide parabólica, vuelo libre y recogida de miembros inferiores</w:t>
            </w:r>
          </w:p>
          <w:p w14:paraId="29F4C85E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>Telemetría cinemática (MediaPipe 33):</w:t>
            </w:r>
          </w:p>
          <w:p w14:paraId="6AB5A729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Apertura angular de cadera / vuelo: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34° (Flexión para recogida de piernas)</w:t>
            </w:r>
          </w:p>
          <w:p w14:paraId="2F6B08D7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Altura del centro de masa: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Elevación parabólica óptima sobre el suelo</w:t>
            </w:r>
          </w:p>
          <w:p w14:paraId="6978F158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Fase aérea (flightDetected):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TRUE (Confirmada en 5 fotogramas contiguos)</w:t>
            </w:r>
          </w:p>
          <w:p w14:paraId="633BDA49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Inclinación axial del tronco: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14° (Mantenimiento del control postural aéreo)</w:t>
            </w:r>
          </w:p>
          <w:p w14:paraId="38CCE364">
            <w:pPr>
              <w:spacing w:before="4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Contraste Batería HMB: </w:t>
            </w:r>
            <w:r>
              <w:rPr>
                <w:rFonts w:ascii="Calibri" w:hAnsi="Calibri" w:eastAsia="Calibri" w:cs="Calibri" w:csTheme="minorBidi"/>
                <w:i/>
                <w:iCs/>
                <w:sz w:val="16"/>
                <w:szCs w:val="22"/>
              </w:rPr>
              <w:t>Criterio 3: Fase aérea parabólica con desplazamiento anterior evidente.</w:t>
            </w:r>
          </w:p>
          <w:p w14:paraId="15D4939C">
            <w:pPr>
              <w:spacing w:after="60"/>
            </w:pPr>
            <w:r>
              <w:rPr>
                <w:rFonts w:ascii="Calibri" w:hAnsi="Calibri" w:eastAsia="Calibri" w:cs="Calibri" w:csTheme="minorBidi"/>
                <w:b/>
                <w:bCs/>
                <w:color w:val="059669"/>
                <w:sz w:val="17"/>
                <w:szCs w:val="22"/>
              </w:rPr>
              <w:t xml:space="preserve">  ✓ LOGRADO (1/1 pt) · Batería HMB Criterio 3  </w:t>
            </w:r>
          </w:p>
          <w:p w14:paraId="2BF7E20D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Dictamen biomecánico: </w:t>
            </w:r>
            <w:r>
              <w:rPr>
                <w:rFonts w:ascii="Calibri" w:hAnsi="Calibri" w:eastAsia="Calibri" w:cs="Calibri" w:csTheme="minorBidi"/>
                <w:color w:val="334155"/>
                <w:sz w:val="16"/>
                <w:szCs w:val="22"/>
              </w:rPr>
              <w:t>Trayectoria de vuelo limpia y definida. El sistema confirma la ausencia total de contacto con el suelo mientras el niño flexiona caderas y rodillas para preparar la recepción del salto, manteniendo el braceo de equilibrio en el plano frontal.</w:t>
            </w:r>
          </w:p>
        </w:tc>
      </w:tr>
    </w:tbl>
    <w:p w14:paraId="1C789344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5C321">
            <w:pPr>
              <w:jc w:val="center"/>
            </w:pPr>
            <w:r>
              <w:drawing>
                <wp:inline distT="0" distB="0" distL="0" distR="0">
                  <wp:extent cx="2085975" cy="3476625"/>
                  <wp:effectExtent l="0" t="0" r="0" b="0"/>
                  <wp:docPr id="100006" name="Picture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image10000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D6578">
            <w:pPr>
              <w:jc w:val="center"/>
            </w:pPr>
            <w:r>
              <w:rPr>
                <w:rFonts w:ascii="Calibri" w:hAnsi="Calibri" w:eastAsia="Calibri" w:cs="Calibri" w:csTheme="minorBidi"/>
                <w:b/>
                <w:bCs/>
                <w:color w:val="64748B"/>
                <w:sz w:val="17"/>
                <w:szCs w:val="22"/>
              </w:rPr>
              <w:t>Fotograma #6 · 1.50s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369A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0D2FE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20"/>
                <w:szCs w:val="22"/>
              </w:rPr>
              <w:t>FOTOGRAMA #6 (1.50S) — FASE 4: PREPARACIÓN PARA EL CONTACTO Y DESCENSO</w:t>
            </w:r>
          </w:p>
          <w:p w14:paraId="420D9437">
            <w:pPr>
              <w:spacing w:before="6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Hito motor detectado: </w:t>
            </w:r>
            <w:r>
              <w:rPr>
                <w:rFonts w:ascii="Calibri" w:hAnsi="Calibri" w:eastAsia="Calibri" w:cs="Calibri" w:csTheme="minorBidi"/>
                <w:sz w:val="17"/>
                <w:szCs w:val="22"/>
              </w:rPr>
              <w:t>Extensión anticipatoria de miembros inferiores hacia la superficie de aterrizaje</w:t>
            </w:r>
          </w:p>
          <w:p w14:paraId="7711F4D4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>Telemetría cinemática (MediaPipe 33):</w:t>
            </w:r>
          </w:p>
          <w:p w14:paraId="2D524B30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Proyección de pies hacia adelante: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Anticipación cinestésica adecuada</w:t>
            </w:r>
          </w:p>
          <w:p w14:paraId="2C12A5EC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Alineación de tibias respecto al suelo: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Aproximación angular a 65°</w:t>
            </w:r>
          </w:p>
          <w:p w14:paraId="3C9CA17B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Descenso del centro de gravedad: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Trayectoria descendente controlada</w:t>
            </w:r>
          </w:p>
          <w:p w14:paraId="18797711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Estabilidad visual (cabeza / mirada):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Fijación visual hacia el punto de contacto</w:t>
            </w:r>
          </w:p>
          <w:p w14:paraId="6EF97993">
            <w:pPr>
              <w:spacing w:before="4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Contraste Batería HMB: </w:t>
            </w:r>
            <w:r>
              <w:rPr>
                <w:rFonts w:ascii="Calibri" w:hAnsi="Calibri" w:eastAsia="Calibri" w:cs="Calibri" w:csTheme="minorBidi"/>
                <w:i/>
                <w:iCs/>
                <w:sz w:val="16"/>
                <w:szCs w:val="22"/>
              </w:rPr>
              <w:t>Fase de ajuste perceptivo-motor pre-contacto</w:t>
            </w:r>
          </w:p>
          <w:p w14:paraId="6CBE8B33">
            <w:pPr>
              <w:spacing w:after="60"/>
            </w:pPr>
            <w:r>
              <w:rPr>
                <w:rFonts w:ascii="Calibri" w:hAnsi="Calibri" w:eastAsia="Calibri" w:cs="Calibri" w:csTheme="minorBidi"/>
                <w:b/>
                <w:bCs/>
                <w:color w:val="059669"/>
                <w:sz w:val="17"/>
                <w:szCs w:val="22"/>
              </w:rPr>
              <w:t xml:space="preserve">  ✓ FASE COMPLETA · Coordinación Espacio-Temporal  </w:t>
            </w:r>
          </w:p>
          <w:p w14:paraId="5F4A87B9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Dictamen biomecánico: </w:t>
            </w:r>
            <w:r>
              <w:rPr>
                <w:rFonts w:ascii="Calibri" w:hAnsi="Calibri" w:eastAsia="Calibri" w:cs="Calibri" w:csTheme="minorBidi"/>
                <w:color w:val="334155"/>
                <w:sz w:val="16"/>
                <w:szCs w:val="22"/>
              </w:rPr>
              <w:t>El estudiante calcula correctamente la distancia y prepara los pies para el impacto. La orientación corporal y la alineación bilateral demuestran una adecuada anticipación perceptivo-motriz del espacio.</w:t>
            </w:r>
          </w:p>
        </w:tc>
      </w:tr>
    </w:tbl>
    <w:p w14:paraId="6A39B7B2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34008">
            <w:pPr>
              <w:jc w:val="center"/>
            </w:pPr>
            <w:r>
              <w:drawing>
                <wp:inline distT="0" distB="0" distL="0" distR="0">
                  <wp:extent cx="2085975" cy="3476625"/>
                  <wp:effectExtent l="0" t="0" r="0" b="0"/>
                  <wp:docPr id="100007" name="Pictur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image10000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A10CC">
            <w:pPr>
              <w:jc w:val="center"/>
            </w:pPr>
            <w:r>
              <w:rPr>
                <w:rFonts w:ascii="Calibri" w:hAnsi="Calibri" w:eastAsia="Calibri" w:cs="Calibri" w:csTheme="minorBidi"/>
                <w:b/>
                <w:bCs/>
                <w:color w:val="64748B"/>
                <w:sz w:val="17"/>
                <w:szCs w:val="22"/>
              </w:rPr>
              <w:t>Fotograma #7 · 1.75s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369A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A294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20"/>
                <w:szCs w:val="22"/>
              </w:rPr>
              <w:t>FOTOGRAMA #7 (1.75S) — FASE 4: ATERRIZAJE Y AMORTIGUACIÓN (ANOMALÍA DETECTADA)</w:t>
            </w:r>
          </w:p>
          <w:p w14:paraId="67B058E2">
            <w:pPr>
              <w:spacing w:before="6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Hito motor detectado: </w:t>
            </w:r>
            <w:r>
              <w:rPr>
                <w:rFonts w:ascii="Calibri" w:hAnsi="Calibri" w:eastAsia="Calibri" w:cs="Calibri" w:csTheme="minorBidi"/>
                <w:sz w:val="17"/>
                <w:szCs w:val="22"/>
              </w:rPr>
              <w:t>Contacto con el suelo y absorción de fuerzas de reacción</w:t>
            </w:r>
          </w:p>
          <w:p w14:paraId="77490575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>Telemetría cinemática (MediaPipe 33):</w:t>
            </w:r>
          </w:p>
          <w:p w14:paraId="78DC90CF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Flexión articular de rodilla derecha: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142° (Rigidez articular defensiva)</w:t>
            </w:r>
          </w:p>
          <w:p w14:paraId="0CD7EB06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Flexión articular de rodilla izquierda: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139° (Asimetría leve en contacto)</w:t>
            </w:r>
          </w:p>
          <w:p w14:paraId="0FF234F7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Umbral biomecánico normativo: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≤ 135° (Flexión elástica requerida)</w:t>
            </w:r>
          </w:p>
          <w:p w14:paraId="59532CB4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Diferencial angular de fallo: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+7° a +9° por encima del límite de absorción</w:t>
            </w:r>
          </w:p>
          <w:p w14:paraId="5CDE7014">
            <w:pPr>
              <w:spacing w:before="4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Contraste Batería HMB: </w:t>
            </w:r>
            <w:r>
              <w:rPr>
                <w:rFonts w:ascii="Calibri" w:hAnsi="Calibri" w:eastAsia="Calibri" w:cs="Calibri" w:csTheme="minorBidi"/>
                <w:i/>
                <w:iCs/>
                <w:sz w:val="16"/>
                <w:szCs w:val="22"/>
              </w:rPr>
              <w:t>Criterio 4: Aterriza con ambas piernas simultáneamente amortiguando el impacto (flexión ≤ 135°).</w:t>
            </w:r>
          </w:p>
          <w:p w14:paraId="6FADFDD3">
            <w:pPr>
              <w:spacing w:after="60"/>
            </w:pPr>
            <w:r>
              <w:rPr>
                <w:rFonts w:ascii="Calibri" w:hAnsi="Calibri" w:eastAsia="Calibri" w:cs="Calibri" w:csTheme="minorBidi"/>
                <w:b/>
                <w:bCs/>
                <w:color w:val="DC2626"/>
                <w:sz w:val="17"/>
                <w:szCs w:val="22"/>
              </w:rPr>
              <w:t xml:space="preserve">  ✗ EN PROCESO / DEFICITARIO (0/1 pt) · Batería HMB Criterio 4  </w:t>
            </w:r>
          </w:p>
          <w:p w14:paraId="56DA13CA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Dictamen biomecánico: </w:t>
            </w:r>
            <w:r>
              <w:rPr>
                <w:rFonts w:ascii="Calibri" w:hAnsi="Calibri" w:eastAsia="Calibri" w:cs="Calibri" w:csTheme="minorBidi"/>
                <w:color w:val="334155"/>
                <w:sz w:val="16"/>
                <w:szCs w:val="22"/>
              </w:rPr>
              <w:t>HALLAZGO CRÍTICO AUDITADO: La evidencia fotograma a fotograma revela que el niño toma contacto con las rodillas casi en extensión (142°). Al no flexionar las rodillas por debajo de 135°, la energía cinética no se disipa elásticamente en los cuádriceps, transmitiendo el impacto vertical de manera lesiva a tobillos y raquis lumbar. Este hito justifica el 80% y fundamenta la prescripción de la Unidad Didáctica de refuerzo.</w:t>
            </w:r>
          </w:p>
        </w:tc>
      </w:tr>
    </w:tbl>
    <w:p w14:paraId="70DD1892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9A731">
            <w:pPr>
              <w:jc w:val="center"/>
            </w:pPr>
            <w:r>
              <w:drawing>
                <wp:inline distT="0" distB="0" distL="0" distR="0">
                  <wp:extent cx="2085975" cy="3476625"/>
                  <wp:effectExtent l="0" t="0" r="0" b="0"/>
                  <wp:docPr id="100008" name="Picture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image10000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3DEDF">
            <w:pPr>
              <w:jc w:val="center"/>
            </w:pPr>
            <w:r>
              <w:rPr>
                <w:rFonts w:ascii="Calibri" w:hAnsi="Calibri" w:eastAsia="Calibri" w:cs="Calibri" w:csTheme="minorBidi"/>
                <w:b/>
                <w:bCs/>
                <w:color w:val="64748B"/>
                <w:sz w:val="17"/>
                <w:szCs w:val="22"/>
              </w:rPr>
              <w:t>Fotograma #8 · 2.00s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369A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6EE6E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20"/>
                <w:szCs w:val="22"/>
              </w:rPr>
              <w:t>FOTOGRAMA #8 (2.00S) — FASE 5: RECEPCIÓN FINAL Y ESTABILIZACIÓN POSTURAL</w:t>
            </w:r>
          </w:p>
          <w:p w14:paraId="5F4BC3AC">
            <w:pPr>
              <w:spacing w:before="6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Hito motor detectado: </w:t>
            </w:r>
            <w:r>
              <w:rPr>
                <w:rFonts w:ascii="Calibri" w:hAnsi="Calibri" w:eastAsia="Calibri" w:cs="Calibri" w:csTheme="minorBidi"/>
                <w:sz w:val="17"/>
                <w:szCs w:val="22"/>
              </w:rPr>
              <w:t>Control dinámico del equilibrio y frenado de inercia</w:t>
            </w:r>
          </w:p>
          <w:p w14:paraId="43DB7369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>Telemetría cinemática (MediaPipe 33):</w:t>
            </w:r>
          </w:p>
          <w:p w14:paraId="00F8C538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Inclinación axial del tronco: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14° (Umbral de estabilidad: ≤ 16°)</w:t>
            </w:r>
          </w:p>
          <w:p w14:paraId="2E1B21DA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Base de sustentación bipodal: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Apoyo simétrico sin pasos compensatorios</w:t>
            </w:r>
          </w:p>
          <w:p w14:paraId="3BF03C29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Oscilaciones del centro de gravedad: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Mantenimiento estable sin desequilibrio posterior</w:t>
            </w:r>
          </w:p>
          <w:p w14:paraId="62C62BED">
            <w:pPr>
              <w:spacing w:after="20"/>
              <w:ind w:left="170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6"/>
                <w:szCs w:val="22"/>
              </w:rPr>
              <w:t xml:space="preserve">• Recuperación de la postura erguida: </w:t>
            </w:r>
            <w:r>
              <w:rPr>
                <w:rFonts w:ascii="Calibri" w:hAnsi="Calibri" w:eastAsia="Calibri" w:cs="Calibri" w:csTheme="minorBidi"/>
                <w:color w:val="0F172A"/>
                <w:sz w:val="16"/>
                <w:szCs w:val="22"/>
              </w:rPr>
              <w:t>Control neuromuscular maduro tras la recepción</w:t>
            </w:r>
          </w:p>
          <w:p w14:paraId="15C39C99">
            <w:pPr>
              <w:spacing w:before="40"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Contraste Batería HMB: </w:t>
            </w:r>
            <w:r>
              <w:rPr>
                <w:rFonts w:ascii="Calibri" w:hAnsi="Calibri" w:eastAsia="Calibri" w:cs="Calibri" w:csTheme="minorBidi"/>
                <w:i/>
                <w:iCs/>
                <w:sz w:val="16"/>
                <w:szCs w:val="22"/>
              </w:rPr>
              <w:t>Criterio 5: Mantiene el equilibrio dinámico post-aterrizaje sin perder la vertical.</w:t>
            </w:r>
          </w:p>
          <w:p w14:paraId="5BCD1858">
            <w:pPr>
              <w:spacing w:after="60"/>
            </w:pPr>
            <w:r>
              <w:rPr>
                <w:rFonts w:ascii="Calibri" w:hAnsi="Calibri" w:eastAsia="Calibri" w:cs="Calibri" w:csTheme="minorBidi"/>
                <w:b/>
                <w:bCs/>
                <w:color w:val="059669"/>
                <w:sz w:val="17"/>
                <w:szCs w:val="22"/>
              </w:rPr>
              <w:t xml:space="preserve">  ✓ LOGRADO (1/1 pt) · Batería HMB Criterio 5  </w:t>
            </w:r>
          </w:p>
          <w:p w14:paraId="23B4C7DB">
            <w:pPr>
              <w:spacing w:after="40"/>
            </w:pPr>
            <w:r>
              <w:rPr>
                <w:rFonts w:ascii="Calibri" w:hAnsi="Calibri" w:eastAsia="Calibri" w:cs="Calibri" w:csTheme="minorBidi"/>
                <w:b/>
                <w:bCs/>
                <w:sz w:val="17"/>
                <w:szCs w:val="22"/>
              </w:rPr>
              <w:t xml:space="preserve">Dictamen biomecánico: </w:t>
            </w:r>
            <w:r>
              <w:rPr>
                <w:rFonts w:ascii="Calibri" w:hAnsi="Calibri" w:eastAsia="Calibri" w:cs="Calibri" w:csTheme="minorBidi"/>
                <w:color w:val="334155"/>
                <w:sz w:val="16"/>
                <w:szCs w:val="22"/>
              </w:rPr>
              <w:t>A pesar de la rigidez en la amortiguación del fotograma anterior, el estudiante logra estabilizar el tronco y no pierde el equilibrio ni cae hacia atrás o hacia los lados. Mantiene el centro de gravedad dentro de la base de sustentación, consolidando 4 de 5 criterios de madurez.</w:t>
            </w:r>
          </w:p>
        </w:tc>
      </w:tr>
    </w:tbl>
    <w:p w14:paraId="500E0650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200"/>
      </w:tblGrid>
      <w:tr>
        <w:tc>
          <w:tcPr>
            <w:tcW w:w="10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F49D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DICTAMEN METODOLÓGICO CONSOLIDADO PARA EL JURADO EVALUADOR</w:t>
            </w:r>
          </w:p>
        </w:tc>
      </w:tr>
      <w:tr>
        <w:tc>
          <w:tcPr>
            <w:tcW w:w="10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D56D4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i/>
                <w:iCs/>
                <w:color w:val="334155"/>
                <w:sz w:val="17"/>
                <w:szCs w:val="22"/>
              </w:rPr>
              <w:t>Conclusión de la auditoría cuadro a cuadro: La inspección visual y cinemática valida de forma concluyente la asignación del Estadio Maduro (80% de madurez motriz). Se constata un patrón preparatorio maduro (108°), extensión potente en el despegue (162°) y parábola aérea simétrica. El Fotograma #7 aporta la prueba fehaciente de la rigidez de aterrizaje (142°), permitiendo vincular el diagnóstico cuantitativo del software con la prescripción pedagógica del Anexo E.2 sin sesgos de observación humana.</w:t>
            </w:r>
          </w:p>
        </w:tc>
      </w:tr>
    </w:tbl>
    <w:p w14:paraId="4392ACF2">
      <w:pPr>
        <w:spacing w:after="480"/>
      </w:pPr>
    </w:p>
    <w:tbl>
      <w:tblPr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51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09159">
            <w:pPr>
              <w:jc w:val="center"/>
            </w:pPr>
            <w:r>
              <w:rPr>
                <w:rFonts w:ascii="Calibri" w:hAnsi="Calibri" w:eastAsia="Calibri" w:cs="Calibri" w:csTheme="minorBidi"/>
                <w:sz w:val="20"/>
                <w:szCs w:val="22"/>
              </w:rPr>
              <w:t>________________________________________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sz w:val="20"/>
                <w:szCs w:val="22"/>
              </w:rPr>
              <w:t>Firma docente evaluador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color w:val="64748B"/>
                <w:sz w:val="17"/>
                <w:szCs w:val="22"/>
              </w:rPr>
              <w:t>Prof. Juan Pablo Pulgarín</w:t>
            </w:r>
          </w:p>
        </w:tc>
        <w:tc>
          <w:tcPr>
            <w:tcW w:w="51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CB5B2">
            <w:pPr>
              <w:jc w:val="center"/>
            </w:pPr>
            <w:r>
              <w:rPr>
                <w:rFonts w:ascii="Calibri" w:hAnsi="Calibri" w:eastAsia="Calibri" w:cs="Calibri" w:csTheme="minorBidi"/>
                <w:sz w:val="20"/>
                <w:szCs w:val="22"/>
              </w:rPr>
              <w:t>________________________________________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sz w:val="20"/>
                <w:szCs w:val="22"/>
              </w:rPr>
              <w:t>Firma acudiente / padre de familia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color w:val="64748B"/>
                <w:sz w:val="17"/>
                <w:szCs w:val="22"/>
              </w:rPr>
              <w:t>C.C. ________________________</w:t>
            </w:r>
          </w:p>
        </w:tc>
      </w:tr>
    </w:tbl>
    <w:p w14:paraId="5239514F"/>
    <w:sectPr>
      <w:pgSz w:w="12240" w:h="15840"/>
      <w:pgMar w:top="1020" w:right="1020" w:bottom="1020" w:left="102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2026-10-27T00:02:10.414Z</dcterms:modified>
  <cp:category/>
</cp:coreProperties>
</file>