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F533A" w14:textId="77777777" w:rsidR="00570861" w:rsidRPr="00E036DA" w:rsidRDefault="00000000">
      <w:pPr>
        <w:pStyle w:val="Ttulo"/>
        <w:jc w:val="center"/>
      </w:pPr>
      <w:r w:rsidRPr="00E036DA">
        <w:t>Manual Técnico y Operativo Definitivo</w:t>
      </w:r>
      <w:r w:rsidRPr="00E036DA">
        <w:br/>
        <w:t>AULA GLOBAL 360</w:t>
      </w:r>
    </w:p>
    <w:p w14:paraId="67F8DE31" w14:textId="77777777" w:rsidR="00570861" w:rsidRPr="00E036DA" w:rsidRDefault="00000000">
      <w:r w:rsidRPr="00E036DA">
        <w:br w:type="page"/>
      </w:r>
    </w:p>
    <w:p w14:paraId="5170DD09" w14:textId="77777777" w:rsidR="00570861" w:rsidRPr="00E036DA" w:rsidRDefault="00000000">
      <w:pPr>
        <w:pStyle w:val="Ttulo1"/>
      </w:pPr>
      <w:r w:rsidRPr="00E036DA">
        <w:lastRenderedPageBreak/>
        <w:t>1. Ingreso a la Plataforma (</w:t>
      </w:r>
      <w:proofErr w:type="spellStart"/>
      <w:r w:rsidRPr="00E036DA">
        <w:t>Landing</w:t>
      </w:r>
      <w:proofErr w:type="spellEnd"/>
      <w:r w:rsidRPr="00E036DA">
        <w:t xml:space="preserve"> Page)</w:t>
      </w:r>
    </w:p>
    <w:p w14:paraId="71DC76F0" w14:textId="77777777" w:rsidR="00570861" w:rsidRPr="00E036DA" w:rsidRDefault="00000000">
      <w:r w:rsidRPr="00E036DA">
        <w:rPr>
          <w:sz w:val="24"/>
        </w:rPr>
        <w:t xml:space="preserve">Al ingresar al sistema, lo primero que verás es la </w:t>
      </w:r>
      <w:proofErr w:type="spellStart"/>
      <w:r w:rsidRPr="00E036DA">
        <w:rPr>
          <w:sz w:val="24"/>
        </w:rPr>
        <w:t>Landing</w:t>
      </w:r>
      <w:proofErr w:type="spellEnd"/>
      <w:r w:rsidRPr="00E036DA">
        <w:rPr>
          <w:sz w:val="24"/>
        </w:rPr>
        <w:t xml:space="preserve"> Page. No es solo una pantalla de bienvenida, contiene información vital.</w:t>
      </w:r>
    </w:p>
    <w:p w14:paraId="31CBB8C5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3723EF8B" wp14:editId="78A98394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1_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207A" w14:textId="77777777" w:rsidR="00570861" w:rsidRPr="00E036DA" w:rsidRDefault="00000000">
      <w:r w:rsidRPr="00E036DA">
        <w:rPr>
          <w:sz w:val="24"/>
        </w:rPr>
        <w:t>Elementos de la pantalla de inicio:</w:t>
      </w:r>
    </w:p>
    <w:p w14:paraId="07F6CA08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Menú de navegación: </w:t>
      </w:r>
      <w:r w:rsidRPr="00E036DA">
        <w:t>Te permite moverte por las diferentes secciones de ayuda, como "Tecnología", "Batería Validada" y "Habilidades HMB".</w:t>
      </w:r>
    </w:p>
    <w:p w14:paraId="21B142FD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[2] Título: </w:t>
      </w:r>
      <w:r w:rsidRPr="00E036DA">
        <w:t>Presenta el propósito central: Inteligencia Motriz y Biomecánica.</w:t>
      </w:r>
    </w:p>
    <w:p w14:paraId="2863B296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[3] Ingresar al </w:t>
      </w:r>
      <w:proofErr w:type="spellStart"/>
      <w:r w:rsidRPr="00E036DA">
        <w:rPr>
          <w:b/>
        </w:rPr>
        <w:t>Dashboard</w:t>
      </w:r>
      <w:proofErr w:type="spellEnd"/>
      <w:r w:rsidRPr="00E036DA">
        <w:rPr>
          <w:b/>
        </w:rPr>
        <w:t xml:space="preserve">: </w:t>
      </w:r>
      <w:r w:rsidRPr="00E036DA">
        <w:t>Este es el botón verde principal que inicia el flujo de trabajo de evaluación.</w:t>
      </w:r>
    </w:p>
    <w:p w14:paraId="13C6F3B2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[4] Fundamento Científico: </w:t>
      </w:r>
      <w:r w:rsidRPr="00E036DA">
        <w:t>Documentación médica y científica de respaldo.</w:t>
      </w:r>
    </w:p>
    <w:p w14:paraId="527FA6EA" w14:textId="77777777" w:rsidR="00570861" w:rsidRPr="00E036DA" w:rsidRDefault="00000000">
      <w:r w:rsidRPr="00E036DA">
        <w:br w:type="page"/>
      </w:r>
    </w:p>
    <w:p w14:paraId="06334224" w14:textId="77777777" w:rsidR="00570861" w:rsidRPr="00E036DA" w:rsidRDefault="00000000">
      <w:pPr>
        <w:pStyle w:val="Ttulo1"/>
      </w:pPr>
      <w:r w:rsidRPr="00E036DA">
        <w:lastRenderedPageBreak/>
        <w:t>2. Conociendo la Interfaz Principal (</w:t>
      </w:r>
      <w:proofErr w:type="spellStart"/>
      <w:r w:rsidRPr="00E036DA">
        <w:t>Dashboard</w:t>
      </w:r>
      <w:proofErr w:type="spellEnd"/>
      <w:r w:rsidRPr="00E036DA">
        <w:t>)</w:t>
      </w:r>
    </w:p>
    <w:p w14:paraId="777D1E77" w14:textId="77777777" w:rsidR="00570861" w:rsidRPr="00E036DA" w:rsidRDefault="00000000">
      <w:r w:rsidRPr="00E036DA">
        <w:rPr>
          <w:sz w:val="24"/>
        </w:rPr>
        <w:t xml:space="preserve">El </w:t>
      </w:r>
      <w:proofErr w:type="spellStart"/>
      <w:r w:rsidRPr="00E036DA">
        <w:rPr>
          <w:sz w:val="24"/>
        </w:rPr>
        <w:t>Dashboard</w:t>
      </w:r>
      <w:proofErr w:type="spellEnd"/>
      <w:r w:rsidRPr="00E036DA">
        <w:rPr>
          <w:sz w:val="24"/>
        </w:rPr>
        <w:t xml:space="preserve"> es tu centro de operaciones.</w:t>
      </w:r>
    </w:p>
    <w:p w14:paraId="1606AEB3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1A29CE09" wp14:editId="50D2001E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2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B90F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Selector de Motor (Local vs Gemini): </w:t>
      </w:r>
      <w:r w:rsidRPr="00E036DA">
        <w:t xml:space="preserve">Permite decidir si el procesamiento lo hace tu PC o la IA de Google. "Local" es más </w:t>
      </w:r>
      <w:proofErr w:type="gramStart"/>
      <w:r w:rsidRPr="00E036DA">
        <w:t>rápido</w:t>
      </w:r>
      <w:proofErr w:type="gramEnd"/>
      <w:r w:rsidRPr="00E036DA">
        <w:t xml:space="preserve"> pero menos descriptivo, "Gemini" es para diagnósticos médicos de alta precisión.</w:t>
      </w:r>
    </w:p>
    <w:p w14:paraId="6190387B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[2] Configurar clase (Botón derecho): </w:t>
      </w:r>
      <w:r w:rsidRPr="00E036DA">
        <w:t>Es obligatorio entrar aquí antes de subir un video. Al hacer clic, se abre el panel lateral (</w:t>
      </w:r>
      <w:proofErr w:type="spellStart"/>
      <w:r w:rsidRPr="00E036DA">
        <w:t>Drawer</w:t>
      </w:r>
      <w:proofErr w:type="spellEnd"/>
      <w:r w:rsidRPr="00E036DA">
        <w:t>).</w:t>
      </w:r>
    </w:p>
    <w:p w14:paraId="74D3C430" w14:textId="77777777" w:rsidR="00570861" w:rsidRPr="00E036DA" w:rsidRDefault="00000000">
      <w:r w:rsidRPr="00E036DA">
        <w:br w:type="page"/>
      </w:r>
    </w:p>
    <w:p w14:paraId="7B1A48CA" w14:textId="77777777" w:rsidR="00570861" w:rsidRPr="00E036DA" w:rsidRDefault="00000000">
      <w:pPr>
        <w:pStyle w:val="Ttulo1"/>
      </w:pPr>
      <w:r w:rsidRPr="00E036DA">
        <w:lastRenderedPageBreak/>
        <w:t>3. Panel de Configuración (El Cerebro de la IA)</w:t>
      </w:r>
    </w:p>
    <w:p w14:paraId="3A676831" w14:textId="77777777" w:rsidR="00570861" w:rsidRPr="00E036DA" w:rsidRDefault="00000000">
      <w:r w:rsidRPr="00E036DA">
        <w:rPr>
          <w:sz w:val="24"/>
        </w:rPr>
        <w:t>En este panel defines exactamente qué quieres que haga la IA con los datos biométricos. Si no configuras esto bien, el plan de clase saldrá genérico. Analiza detalladamente cada casilla:</w:t>
      </w:r>
    </w:p>
    <w:p w14:paraId="2C14EE8D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235B585D" wp14:editId="0259BCFC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3_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6D64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Grado / Edad: </w:t>
      </w:r>
      <w:r w:rsidRPr="00E036DA">
        <w:t>La Batería de González Palacio es estricta con las edades (5 a 11 años). La IA comparará el video del niño con lo que la literatura exige EXACTAMENTE para esa edad.</w:t>
      </w:r>
    </w:p>
    <w:p w14:paraId="23416AD3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[2] Formato Didáctico: </w:t>
      </w:r>
      <w:r w:rsidRPr="00E036DA">
        <w:t xml:space="preserve">Dicta la estructura de la clase. </w:t>
      </w:r>
      <w:proofErr w:type="spellStart"/>
      <w:r w:rsidRPr="00E036DA">
        <w:t>Ej</w:t>
      </w:r>
      <w:proofErr w:type="spellEnd"/>
      <w:r w:rsidRPr="00E036DA">
        <w:t>: "Cuento Motor" hará que la IA redacte un plan narrativo; "Circuito" creará estaciones.</w:t>
      </w:r>
    </w:p>
    <w:p w14:paraId="1FABDDCC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[3] Metodología: </w:t>
      </w:r>
      <w:r w:rsidRPr="00E036DA">
        <w:t>Define el rol del docente. "Mando Directo" redactará órdenes ("Haz esto"), mientras "Descubrimiento Guiado" redactará preguntas ("¿Cómo podrías saltar mejor?").</w:t>
      </w:r>
    </w:p>
    <w:p w14:paraId="1F6896FB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[4] Tiempos y Cantidad: </w:t>
      </w:r>
      <w:r w:rsidRPr="00E036DA">
        <w:t>Período escolar, duración en minutos y total de clases. La IA usará fórmulas matemáticas para fraccionar los minutos exactos (</w:t>
      </w:r>
      <w:proofErr w:type="spellStart"/>
      <w:r w:rsidRPr="00E036DA">
        <w:t>Ej</w:t>
      </w:r>
      <w:proofErr w:type="spellEnd"/>
      <w:r w:rsidRPr="00E036DA">
        <w:t>: 10m calentamiento, 30m central).</w:t>
      </w:r>
    </w:p>
    <w:p w14:paraId="0A74D3AF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[5] Materiales Disponibles: </w:t>
      </w:r>
      <w:r w:rsidRPr="00E036DA">
        <w:t>Si desmarcas "Aros", la IA NUNCA sugerirá un juego con aros en la planeación. Es un filtro estricto de recursos reales de tu escuela.</w:t>
      </w:r>
    </w:p>
    <w:p w14:paraId="3EE99267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[6] Modo de Evaluación (Individual / Colectivo): </w:t>
      </w:r>
      <w:r w:rsidRPr="00E036DA">
        <w:t>Cambia la interfaz a modo de registro múltiple si es "Colectivo", para procesar a 30 niños en serie.</w:t>
      </w:r>
    </w:p>
    <w:p w14:paraId="21A24B3E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[7] Clave de Google AI (API Key): </w:t>
      </w:r>
      <w:r w:rsidRPr="00E036DA">
        <w:t>Solo visible si elegiste motor "Gemini". Aquí insertas la llave de Google AI Studio para conectar la plataforma a la nube.</w:t>
      </w:r>
    </w:p>
    <w:p w14:paraId="6A2D4A7C" w14:textId="77777777" w:rsidR="00570861" w:rsidRPr="00E036DA" w:rsidRDefault="00000000">
      <w:r w:rsidRPr="00E036DA">
        <w:br w:type="page"/>
      </w:r>
    </w:p>
    <w:p w14:paraId="668F6364" w14:textId="77777777" w:rsidR="00570861" w:rsidRPr="00E036DA" w:rsidRDefault="00000000">
      <w:pPr>
        <w:pStyle w:val="Ttulo1"/>
      </w:pPr>
      <w:r w:rsidRPr="00E036DA">
        <w:lastRenderedPageBreak/>
        <w:t>4. Flujo de Trabajo y Procesamiento de Video</w:t>
      </w:r>
    </w:p>
    <w:p w14:paraId="25E4E632" w14:textId="77777777" w:rsidR="00570861" w:rsidRPr="00E036DA" w:rsidRDefault="00000000">
      <w:pPr>
        <w:pStyle w:val="Ttulo2"/>
      </w:pPr>
      <w:r w:rsidRPr="00E036DA">
        <w:t>Paso 1: Elección de Habilidad</w:t>
      </w:r>
    </w:p>
    <w:p w14:paraId="595FD119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47B3B0D1" wp14:editId="53930E47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4_pas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A1E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Detección automática: </w:t>
      </w:r>
      <w:r w:rsidRPr="00E036DA">
        <w:t>El sistema inferirá qué está haciendo el niño basándose en los vectores.</w:t>
      </w:r>
    </w:p>
    <w:p w14:paraId="3FF0792A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[2] Rejilla de habilidades: </w:t>
      </w:r>
      <w:r w:rsidRPr="00E036DA">
        <w:t xml:space="preserve">Selección forzada de la habilidad si el profesor desea sobrescribir la </w:t>
      </w:r>
      <w:proofErr w:type="spellStart"/>
      <w:r w:rsidRPr="00E036DA">
        <w:t>auto-detección</w:t>
      </w:r>
      <w:proofErr w:type="spellEnd"/>
      <w:r w:rsidRPr="00E036DA">
        <w:t xml:space="preserve"> (Ej. Carrera, Salto, Lanzamiento).</w:t>
      </w:r>
    </w:p>
    <w:p w14:paraId="0765190D" w14:textId="77777777" w:rsidR="00570861" w:rsidRPr="00E036DA" w:rsidRDefault="00000000">
      <w:pPr>
        <w:pStyle w:val="Ttulo2"/>
      </w:pPr>
      <w:r w:rsidRPr="00E036DA">
        <w:lastRenderedPageBreak/>
        <w:t>Paso 2: Dar clic en la Guía de Grabación</w:t>
      </w:r>
    </w:p>
    <w:p w14:paraId="4C7EC490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4B97AE28" wp14:editId="150111BF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4_paso2_btn_gu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B509" w14:textId="77777777" w:rsidR="00570861" w:rsidRPr="00E036DA" w:rsidRDefault="00000000">
      <w:r w:rsidRPr="00E036DA">
        <w:rPr>
          <w:sz w:val="24"/>
        </w:rPr>
        <w:t>Antes de subir, es vital hacer clic en "Ver guía de grabación".</w:t>
      </w:r>
    </w:p>
    <w:p w14:paraId="77F8E33F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Botón Ver Guía: </w:t>
      </w:r>
      <w:r w:rsidRPr="00E036DA">
        <w:t>Presione este enlace para abrir el modal explicativo.</w:t>
      </w:r>
    </w:p>
    <w:p w14:paraId="2232E4F2" w14:textId="77777777" w:rsidR="00570861" w:rsidRPr="00E036DA" w:rsidRDefault="00000000">
      <w:pPr>
        <w:pStyle w:val="Ttulo2"/>
      </w:pPr>
      <w:r w:rsidRPr="00E036DA">
        <w:t>Paso 3: Aparece el Cuadro de Diálogo de la Guía</w:t>
      </w:r>
    </w:p>
    <w:p w14:paraId="1585D189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65127E5D" wp14:editId="1186958C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4_paso3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4265" w14:textId="77777777" w:rsidR="00570861" w:rsidRPr="00E036DA" w:rsidRDefault="00000000">
      <w:r w:rsidRPr="00E036DA">
        <w:rPr>
          <w:sz w:val="24"/>
        </w:rPr>
        <w:lastRenderedPageBreak/>
        <w:t>Se abre este panel que muestra cómo ubicar el celular o la cámara (perfil, frente, 3 segundos).</w:t>
      </w:r>
    </w:p>
    <w:p w14:paraId="0933FD6D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Contenido de la Guía: </w:t>
      </w:r>
      <w:r w:rsidRPr="00E036DA">
        <w:t>Instrucciones visuales. Luego de leer, cierre la guía presionando la X.</w:t>
      </w:r>
    </w:p>
    <w:p w14:paraId="2A8E052F" w14:textId="77777777" w:rsidR="00570861" w:rsidRPr="00E036DA" w:rsidRDefault="00000000">
      <w:pPr>
        <w:pStyle w:val="Ttulo2"/>
      </w:pPr>
      <w:r w:rsidRPr="00E036DA">
        <w:t>Paso 4: Dar clic en Cuadro de Subir Video</w:t>
      </w:r>
    </w:p>
    <w:p w14:paraId="25699399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7323D494" wp14:editId="409F1EDD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4_paso4_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1EE9" w14:textId="77777777" w:rsidR="00570861" w:rsidRPr="00E036DA" w:rsidRDefault="00000000">
      <w:r w:rsidRPr="00E036DA">
        <w:rPr>
          <w:sz w:val="24"/>
        </w:rPr>
        <w:t>Con la guía cerrada, proceda a cargar el archivo.</w:t>
      </w:r>
    </w:p>
    <w:p w14:paraId="42BEB1AD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Zona de Carga: </w:t>
      </w:r>
      <w:r w:rsidRPr="00E036DA">
        <w:t>Haga clic en este recuadro para que aparezca el selector de video de su dispositivo, o arrastre y suelte el archivo aquí.</w:t>
      </w:r>
    </w:p>
    <w:p w14:paraId="28B31C4E" w14:textId="77777777" w:rsidR="00570861" w:rsidRPr="00E036DA" w:rsidRDefault="00000000">
      <w:pPr>
        <w:pStyle w:val="Ttulo2"/>
      </w:pPr>
      <w:r w:rsidRPr="00E036DA">
        <w:lastRenderedPageBreak/>
        <w:t>Paso 5: Aparecen los Fotogramas Clave</w:t>
      </w:r>
    </w:p>
    <w:p w14:paraId="7A51A9BC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336FC9BF" wp14:editId="629B6679">
            <wp:extent cx="54864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4_paso5_fotogra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837D" w14:textId="77777777" w:rsidR="00570861" w:rsidRPr="00E036DA" w:rsidRDefault="00000000">
      <w:r w:rsidRPr="00E036DA">
        <w:rPr>
          <w:b/>
        </w:rPr>
        <w:t xml:space="preserve">¡MUY IMPORTANTE!: </w:t>
      </w:r>
      <w:r w:rsidRPr="00E036DA">
        <w:t>Al subir el video, el sistema extraerá internamente cuadros de movimiento. NO DEBES CLICKEAR "Analizar movimiento" INMEDIATAMENTE. Si le das clic a lo loco o muy rápido, la pantalla te arrojará un error indicando que subas el video. Debes esperar a que la tira de imágenes (fotogramas) aparezca en pantalla.</w:t>
      </w:r>
    </w:p>
    <w:p w14:paraId="7E66255A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Tira de Fotogramas: </w:t>
      </w:r>
      <w:r w:rsidRPr="00E036DA">
        <w:t>Zona donde aparecen los recortes que la IA analizará (aparece tras unos segundos de procesar).</w:t>
      </w:r>
    </w:p>
    <w:p w14:paraId="2FB3F0D2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[2] Botón Analizar Movimiento: </w:t>
      </w:r>
      <w:r w:rsidRPr="00E036DA">
        <w:t>Se ilumina cuando los fotogramas están listos. Solo entonces se debe presionar.</w:t>
      </w:r>
    </w:p>
    <w:p w14:paraId="252A7D56" w14:textId="77777777" w:rsidR="00570861" w:rsidRPr="00E036DA" w:rsidRDefault="00000000">
      <w:pPr>
        <w:pStyle w:val="Ttulo2"/>
      </w:pPr>
      <w:r w:rsidRPr="00E036DA">
        <w:lastRenderedPageBreak/>
        <w:t>Paso 6: Resultados y Descargas</w:t>
      </w:r>
    </w:p>
    <w:p w14:paraId="6A1705EF" w14:textId="77777777" w:rsidR="00570861" w:rsidRPr="00E036DA" w:rsidRDefault="00000000">
      <w:pPr>
        <w:jc w:val="center"/>
      </w:pPr>
      <w:r w:rsidRPr="00E036DA">
        <w:rPr>
          <w:noProof/>
        </w:rPr>
        <w:drawing>
          <wp:inline distT="0" distB="0" distL="0" distR="0" wp14:anchorId="7EB711BC" wp14:editId="50305B12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5_resul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9CC9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[1] Contenedor de Resultados: </w:t>
      </w:r>
      <w:r w:rsidRPr="00E036DA">
        <w:t>Muestra la calificación sobre 100, la etapa motriz (Inicial, Elemental, Maduro) y las recomendaciones.</w:t>
      </w:r>
    </w:p>
    <w:p w14:paraId="3FCA8145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[2] Descargar Reporte Biomecánico: </w:t>
      </w:r>
      <w:r w:rsidRPr="00E036DA">
        <w:t>Baja el documento Word individual del estado médico y motor del estudiante.</w:t>
      </w:r>
    </w:p>
    <w:p w14:paraId="56CDFB06" w14:textId="77777777" w:rsidR="00570861" w:rsidRPr="00E036DA" w:rsidRDefault="00000000">
      <w:pPr>
        <w:pStyle w:val="Listaconvietas"/>
      </w:pPr>
      <w:r w:rsidRPr="00E036DA">
        <w:rPr>
          <w:b/>
        </w:rPr>
        <w:t xml:space="preserve">[3] Descargar Planeación Docente: </w:t>
      </w:r>
      <w:r w:rsidRPr="00E036DA">
        <w:t>Baja el documento Word masivo con la unidad didáctica completa basada en tu configuración inicial (Tiempos, Materiales, Metodología).</w:t>
      </w:r>
    </w:p>
    <w:sectPr w:rsidR="00570861" w:rsidRPr="00E036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19128">
    <w:abstractNumId w:val="8"/>
  </w:num>
  <w:num w:numId="2" w16cid:durableId="1656488830">
    <w:abstractNumId w:val="6"/>
  </w:num>
  <w:num w:numId="3" w16cid:durableId="388497952">
    <w:abstractNumId w:val="5"/>
  </w:num>
  <w:num w:numId="4" w16cid:durableId="1650549249">
    <w:abstractNumId w:val="4"/>
  </w:num>
  <w:num w:numId="5" w16cid:durableId="2127121207">
    <w:abstractNumId w:val="7"/>
  </w:num>
  <w:num w:numId="6" w16cid:durableId="1303778880">
    <w:abstractNumId w:val="3"/>
  </w:num>
  <w:num w:numId="7" w16cid:durableId="802116287">
    <w:abstractNumId w:val="2"/>
  </w:num>
  <w:num w:numId="8" w16cid:durableId="1057238779">
    <w:abstractNumId w:val="1"/>
  </w:num>
  <w:num w:numId="9" w16cid:durableId="54009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23A"/>
    <w:rsid w:val="00570861"/>
    <w:rsid w:val="00AA1D8D"/>
    <w:rsid w:val="00B47730"/>
    <w:rsid w:val="00CB0664"/>
    <w:rsid w:val="00E036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D8F5C"/>
  <w14:defaultImageDpi w14:val="300"/>
  <w15:docId w15:val="{947D7A32-1C2A-4807-BA1D-4982F0AA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Pulgarín Jimenez</cp:lastModifiedBy>
  <cp:revision>2</cp:revision>
  <dcterms:created xsi:type="dcterms:W3CDTF">2013-12-23T23:15:00Z</dcterms:created>
  <dcterms:modified xsi:type="dcterms:W3CDTF">2026-09-13T07:42:00Z</dcterms:modified>
  <cp:category/>
</cp:coreProperties>
</file>