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8E0" w:rsidRDefault="00AB18E0" w:rsidP="00AB18E0">
      <w:bookmarkStart w:id="0" w:name="_GoBack"/>
      <w:bookmarkEnd w:id="0"/>
      <w:r>
        <w:t xml:space="preserve">La nave espacial </w:t>
      </w:r>
      <w:proofErr w:type="spellStart"/>
      <w:r>
        <w:t>Cassini</w:t>
      </w:r>
      <w:proofErr w:type="spellEnd"/>
      <w:r>
        <w:t xml:space="preserve"> de la NASA ha detectado </w:t>
      </w:r>
      <w:proofErr w:type="spellStart"/>
      <w:r>
        <w:t>propileno</w:t>
      </w:r>
      <w:proofErr w:type="spellEnd"/>
      <w:r>
        <w:t>, un producto químico utilizado para fabricar recipientes de almacenamiento de alimentos, parachoques de automóviles y otros productos de consumo, en la luna de Saturno Titán. Se trata de la primera detección definitiva de un ingrediente del plástico en cualquier luna o planeta, aparte de la Tierra.</w:t>
      </w:r>
    </w:p>
    <w:p w:rsidR="00AB18E0" w:rsidRDefault="00AB18E0" w:rsidP="00AB18E0">
      <w:r>
        <w:t>El bocadillo de calamares se asocia con Madrid y la Plaza Mayor, pero también con bares de tapas de diferentes puntos de España. Su origen histórico no está claro. Unos hablan de la influencia árabe como responsable de la fritura del calamar; para otros, es un bocado nacido en el centro de Madrid en la época de La Reconquista y, para algunos, fueron los jesuitas quienes importaron los calamares a la romana para después meterlos entre pan.</w:t>
      </w:r>
    </w:p>
    <w:p w:rsidR="00AB18E0" w:rsidRDefault="00AB18E0" w:rsidP="00AB18E0">
      <w:r>
        <w:t>Samsung se ha dado cuenta de que hay un hueco en el mercado de Android que Google no parece estar interesado en llenar o al que está dedicando poca atención: el empresarial. Y si la empresa coreana juega bien sus piezas, podría acabar convertida en el estándar de Android en las grandes compañías.</w:t>
      </w:r>
    </w:p>
    <w:p w:rsidR="00AB18E0" w:rsidRDefault="00AB18E0" w:rsidP="00AB18E0">
      <w:r>
        <w:t>No es la primera vez que da pasos en esa dirección. A finales del pasado año presentó Knox, una solución de seguridad especialmente enfocada a entornos empresariales y una estrategia destinada a elevar su gama de teléfonos a los estándares de seguridad que se requieren en la empresa.</w:t>
      </w:r>
    </w:p>
    <w:p w:rsidR="0091631D" w:rsidRDefault="00AB18E0" w:rsidP="00AB18E0">
      <w:r>
        <w:t>Virus H7N9: se hizo famoso a finales de marzo de este año. Pocos días después del inicio de la primavera, las autoridades chinas informaban sobre un nuevo tipo de virus de la gripe aviar, que por primera vez se había detectado en humanos.</w:t>
      </w:r>
    </w:p>
    <w:sectPr w:rsidR="009163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E0"/>
    <w:rsid w:val="0091631D"/>
    <w:rsid w:val="00A80916"/>
    <w:rsid w:val="00AB18E0"/>
    <w:rsid w:val="00DD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 Cepeda</cp:lastModifiedBy>
  <cp:revision>2</cp:revision>
  <dcterms:created xsi:type="dcterms:W3CDTF">2017-03-13T17:09:00Z</dcterms:created>
  <dcterms:modified xsi:type="dcterms:W3CDTF">2018-12-03T18:04:00Z</dcterms:modified>
</cp:coreProperties>
</file>