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Guía de Estilo y Normas Editoriales para el Repositorio de Casos Clínicos y Simulación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Principios Fundamentales y Pedagogía Landivariana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Propósito y Alcance de la Guía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documento constituye la guía de estilo oficial y prescriptiva para la creación, formato y estandarización de contenido destinado al repositorio de SIM-POCUS. Su aplicación es obligatoria para todos los autores que desarrollen los dos tipos de documentos pedagógicos aceptados: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Reportes de Casos Clínicos Académicos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Guiones de Casos de Simulación Clínica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propósito de esta guía es unificar la calidad, coherencia y formato del repositorio, asegurando que cada documento cumpla con los más altos estándares académicos. Esta guía fusiona el rigor metodológico y las estructuras de contenido definidas en versiones previas, con la identidad visual, el estilo de diagramación y el sistema de codificación establecidos por los casos de estudio de la Facultad de Ciencias Económicas y Empresariales (FCEE) de la URL.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Fundamento Pedagógico: El Modelo Educativo de la URL y el PPI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Todo caso clínico o guión de simulación desarrollado bajo esta guía es, fundamentalmente, una herramienta pedagógica. Su diseño debe estar alineado con un Modelo Educativo, el cual promueve la innovación y un enfoque curricular por competencias, enfatizando la formación práctica para la resolución de problemas y tareas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estructura de estos documentos no es arbitraria; se fundamenta directamente en el Paradigma Pedagógico Ignaciano (PPI), que privilegia la experiencia y la reflexión para conducir a la acción y la transformación.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simulación clínica, en particular, encarna este paradigma: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Contexto y Experiencia: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establecen en el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briefing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 el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escenario (script)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donde el estudiante se sumerge en una práctica clínica.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Reflexión: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materializa en la fase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debriefing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 no es un apéndice, sino la fase pedagógica más crucial del proceso, donde la experiencia se analiza y se dota de significado.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 consolida cuando el estudiante conecta la reflexión con su práctica futura, listo para aplicar las lecciones aprendidas en un entorno real.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El Eje Transversal: La Política de Inclusión y el Perfil de Persona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Un requisito fundamental que se prioriza en la selección de casos  a publicar es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integración intencional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los en el diseño de todos los casos.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Los autores deben asegurar que los casos aborden de manera explícita y reflexiva temas de: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Discapacidad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Género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Interculturalidad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Vulnerabilidad socioeconómica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integración de estos ejes no es un mandato de corrección política, sino el mecanismo pedagógico principal para formar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Perfil de Persona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del egresado un profesional "consciente, compasivo y comprometido".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 enfrentar al estudiante a dilemas de inclusión (como sesgos de género en el diagnóstico, barreras interculturales en la anamnesis, o limitaciones por vulnerabilidad socioeconómica en el tratamiento), el caso trasciende la formación técnica y desarrolla el discernimiento moral y el compromiso con la justicia social.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Normas Editoriales Generales: Formato, Voz y Estilo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sección define los estándares visuales y de formato que garantizan la coherencia de todos los documentos del repositorio.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El Estándar de Citación Oficial: Adopción del Formato APA (7ª Edición)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Una investigación de las normativas editoriales de la Universidad Rafael Landívar revela un vacío de autoridad central; no existe un único manual de estilo general obligatorio para todas las facultades.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"Política Editorial" rige el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proceso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 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calidad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la publicación, pero no el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formato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citación.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falta de unificación ha llevado a que diferentes unidades académicas adopten estilos distintos: por ejemplo, el Instituto de Agricultura, Recursos Naturales y Ambiente (IARNA) ha sugerido el uso de APA 6ª edición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mientras que 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Revista Eutopía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(Facultad de Humanidades) exige el formato Chicago.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Dada la naturaleza científica de los casos clínicos y la necesidad de alineación con los estándares internacionales de publicación en Ciencias de la Salud, este repositorio adopta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Formato APA 7ª Edición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como el estándar exclusivo y obligatorio para todas las citas en el texto y las listas de referencias. El formato Chicago se considera inapropiado para este dominio.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Formato y Diagramación del Documento (Estándar FCEE-URL Codificado)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formato visual de los casos se basará en la identidad profesional y clara establecida por los casos de la FCEE.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Tipografía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adopta un estándar tipográfico dual para maximizar la legibilidad y la jerarquía visual, combinando el estilo serif de FCEE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con las especificaciones de 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Revista Eutopía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(que ofrece un precedente de formato en la URL).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Cuerpo del Texto: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Times New Roman, 12 puntos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 es la misma fuente y tamaño requeridos por 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Revista Eutopía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creando consistencia.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Títulos y Subtítulos (Nivel 1 y 2):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Arial, 14-16 puntos, Negrita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Esta fuente sans-serif se alinea con el estilo de titulación observado en los casos de FCEE, proporcionando una jerarquía clara.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Márgenes e Interlineado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Márgenes: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2.5 cm (1 pulgada) en todos los lados (superior, inferior, izquierdo, derecho).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Interlineado: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1.5 líneas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todo el cuerpo del texto. Esta norma, también alineada con 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Revista Eutopía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mejora la legibilidad.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Paginación: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Números arábigos, posicionados en la esquina inferior derecha.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Estructura de Encabezados y Pies de Página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diagramación, adaptada directamente de los casos FCEE, es obligatoria para la estandarización.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Página 1 (Carátula):</w:t>
      </w:r>
    </w:p>
    <w:p w:rsidR="00000000" w:rsidDel="00000000" w:rsidP="00000000" w:rsidRDefault="00000000" w:rsidRPr="00000000" w14:paraId="0000002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Debe contener el logotipo oficial de la Universidad Rafael Landívar.</w:t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Nombre de la Facultad (Facultad de Ciencias de la Salud).</w:t>
      </w:r>
    </w:p>
    <w:p w:rsidR="00000000" w:rsidDel="00000000" w:rsidP="00000000" w:rsidRDefault="00000000" w:rsidRPr="00000000" w14:paraId="0000002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Codificación del Caso (Ver sección 2.4).</w:t>
      </w:r>
    </w:p>
    <w:p w:rsidR="00000000" w:rsidDel="00000000" w:rsidP="00000000" w:rsidRDefault="00000000" w:rsidRPr="00000000" w14:paraId="0000002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Título completo del Caso.</w:t>
      </w:r>
    </w:p>
    <w:p w:rsidR="00000000" w:rsidDel="00000000" w:rsidP="00000000" w:rsidRDefault="00000000" w:rsidRPr="00000000" w14:paraId="0000002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Nombre(s) del Autor(es) y Afiliación(es).</w:t>
      </w:r>
    </w:p>
    <w:p w:rsidR="00000000" w:rsidDel="00000000" w:rsidP="00000000" w:rsidRDefault="00000000" w:rsidRPr="00000000" w14:paraId="0000003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Fecha (Mes, Año).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Encabezado (Páginas 2 en adelante):</w:t>
      </w:r>
    </w:p>
    <w:p w:rsidR="00000000" w:rsidDel="00000000" w:rsidP="00000000" w:rsidRDefault="00000000" w:rsidRPr="00000000" w14:paraId="0000003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Alineado a la Izquierda: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[Codificación del Caso] (ej. SIM-2024-01)</w:t>
      </w:r>
    </w:p>
    <w:p w:rsidR="00000000" w:rsidDel="00000000" w:rsidP="00000000" w:rsidRDefault="00000000" w:rsidRPr="00000000" w14:paraId="0000003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Alineado a la Derecha: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``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Pie de Página (Todas las páginas, incluyendo la Carátula):</w:t>
      </w:r>
    </w:p>
    <w:p w:rsidR="00000000" w:rsidDel="00000000" w:rsidP="00000000" w:rsidRDefault="00000000" w:rsidRPr="00000000" w14:paraId="0000003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Debe contener el aviso de derechos de autor y la restricción de reproducción, adaptados de los casos FCEE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Copyright © [Año]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-POCUS. No se permitirá la reproducción, almacenaje, uso en planilla de cálculo o transmisión en forma alguna: electrónica, mecánica, fotocopiado, grabación y otro procedimiento, sin permiso de SIM--POCUS.</w:t>
      </w:r>
    </w:p>
    <w:p w:rsidR="00000000" w:rsidDel="00000000" w:rsidP="00000000" w:rsidRDefault="00000000" w:rsidRPr="00000000" w14:paraId="0000003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Prohibida la reproducción total o parcial. Para autorizaciones escribir a [correo.electronico.de.facultad@url.edu.gt].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Tabla 1. Estándares de Formato Visual (Resumen Prescriptivo)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siguiente tabla resume los estilos que deben configurarse en las plantillas de documentos.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Tamaño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Estilo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Interlineado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Alineación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Título Nivel 1 (Título del Caso)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16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Negrita, Mayúsculas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Centrado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Título Nivel 2 (Secciones)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14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Negrita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2.0 (Antes)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Izquierda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Título Nivel 3 (Subsecciones)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Times New Roman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12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Negrita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Izquierda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Cuerpo de 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Times New Roman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12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Justificado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Notas al pie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Times New Roman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Izquierda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Citas en bloque (&gt;$40$ palabras)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Times New Roman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11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Regular, Sangría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Izquierda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Encabezado (p. 2+)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10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Izq. y 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Pie de Página (Copyright)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9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Izquierda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Pie de Página (Número)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Times New Roman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12 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Derecha</w:t>
            </w:r>
          </w:p>
        </w:tc>
      </w:tr>
    </w:tbl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Codificación y Nomenclatura de Archivos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Todo caso aprobado para el repositorio recibirá un código de identificación único, basado en el sistema establecido por FCEE.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Este código debe figurar en la Carátula y en el encabezado de las páginas subsecuentes.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SIM-[AÑO]-[NN]</w:t>
      </w:r>
    </w:p>
    <w:p w:rsidR="00000000" w:rsidDel="00000000" w:rsidP="00000000" w:rsidRDefault="00000000" w:rsidRPr="00000000" w14:paraId="0000007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Prefijo de SIM POCUS.</w:t>
      </w:r>
    </w:p>
    <w:p w:rsidR="00000000" w:rsidDel="00000000" w:rsidP="00000000" w:rsidRDefault="00000000" w:rsidRPr="00000000" w14:paraId="0000007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[AÑO]: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Año de publicación o aprobación.</w:t>
      </w:r>
    </w:p>
    <w:p w:rsidR="00000000" w:rsidDel="00000000" w:rsidP="00000000" w:rsidRDefault="00000000" w:rsidRPr="00000000" w14:paraId="0000007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[NN]: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Número secuencial de caso para ese año (ej. 01, 02, 03).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Ejemplo: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URL-2024-01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Voz, Tono y Lenguaje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Voz y Tono: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voz debe ser objetiva, clara, precisa y formal, adhiriéndose al estilo de redacción científica.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Narrativa: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 la "Presentación del Caso" (Sección III.2), la narrativa debe ser cronológica y descriptiva, presentando los hechos clínicos de manera accesible, similar al estilo narrativo de FCEE pero enfocado en datos médicos.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Lenguaje Inclusivo: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 obligatorio el uso de lenguaje inclusivo y no discriminatorio en toda la redacción del caso, en cumplimiento con la Política de Inclusión de la URL.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Metodología 1: El Reporte de Caso Clínico Académico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Propósito Pedagógico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es un documento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estático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diseñado para el análisis crítico, la discusión en clase y la aplicación de la "metodología del caso".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diferencia de la simulación, su objetivo es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una situación clínica pasada, no 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actuación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 tiempo real.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Estructura de Contenido Obligatoria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siguiente estructura se basa en las directrices del SOP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 se mapea a la intención narrativa de los casos FCEE.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Carátula y Codificación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Debe seguir las normas de la Sección II.4.</w:t>
      </w:r>
    </w:p>
    <w:p w:rsidR="00000000" w:rsidDel="00000000" w:rsidP="00000000" w:rsidRDefault="00000000" w:rsidRPr="00000000" w14:paraId="0000009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Resumen (Abstract)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Descripción concisa del caso (150-250 palabras).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No debe contener citas bibliográficas.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Debe incluir obligatoriamente la leyenda "reporte de caso".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Palabras Clave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 2 a 5 términos estandarizados para facilitar la indexación.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IV. Introducción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Justificación de la relevancia clínica y pedagógica del caso.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Breve revisión bibliográfica del tema (citas en APA 7).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Mapeo de Estilo FCEE: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sección cumple la función de la "Introducción del Problema / El Reto"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estableciendo el contexto y el dilema central que presenta el caso.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V. Presentación del Caso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núcleo narrativo del documento. Debe describir la historia clínica de manera cronológica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Incluye: anamnesis, síntomas, hallazgos clínicos, exploraciones, intervenciones, evolución del cuadro y desenlace.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Mapeo de Estilo FCEE: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Esta sección corresponde funcionalmente a los "Antecedentes" y el "Entorno" de los casos FCEE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proveyendo toda la información de fondo necesaria para el análisis.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Mandato Ético: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 en esta sección donde se debe garantizar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anonimato y la confidencialidad indispensables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del paciente. (Ver Sección V).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VI. Discusión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análisis crítico del caso.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Contrasta los hallazgos del caso con la literatura científica existente (citas en APA 7).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Destaca los puntos únicos, las dificultades diagnósticas o los dilemas de manejo.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VII. Conclusiones y Recomendaciones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Sintetiza las lecciones aprendidas (clínicas, éticas, pedagógicas).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debe evitar hacer generalizaciones basadas en un solo caso.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Referencias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Lista completa de todas las fuentes citadas, formateada exclusivamente en APA 7ª Edición.</w:t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IX. Anexos (Opcional)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Inclusión de datos de laboratorio relevantes, resultados de imágenes (completamente anonimizadas), transcripciones (anonimizadas), etc., que apoyen el caso pero saturen la narrativa principal.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El "Documento de Solución y Facilitación" (Acceso Restringido)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Por cada Reporte de Caso Clínico Académico publicado, debe crearse un documento complementario. Este documento tendrá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acceso restringido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disponible únicamente para el personal docente y facilitadores autorizados.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 contenido obligatorio, según, es :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Objetivos Pedagógicos: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Definición de las competencias específicas a desarrollar.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Análisis Clínico y Contextual Detallado: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"solución" o guía del instructor. Debe incluir la anamnesis clave, el proceso de diagnóstico diferenciado (se sugiere el uso de diagramas) y el plan de acción óptimo.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Reflexión de Inclusión: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 análisis explícito de cómo el caso se vincula con los ejes de de Inclusión (discapacidad, género, interculturalidad, vulnerabilidad).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Puntos Clave de Discusión: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 listado de hallazgos críticos, dilemas éticos o puntos de decisión que los estudiantes deben identificar.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Guía para el Debriefing: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Propuestas de preguntas y dinámicas (ej. modelo "3 C's") para guiar la reflexión y discusión en clase.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IV. Metodología 2: El Guión de Caso de Simulación Clínica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Propósito Pedagógico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es un documento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dinámico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funciona como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manual para el instructor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es para el estudiante. Su propósito es la adquisición y práctica de competencias (técnicas y no técnicas) en un entorno controlado. Su estructura sigue las cuatro fases canónicas de la simulación: preparación, briefing, escenario (script) y debriefing.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Nota de Estilo: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formato narrativo de FCEE (El Reto, Antecedentes)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no se aplica aquí. La estructura de este documento es puramente técnico-pedagógica, derivada exclusivamente del SOP.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Estructura de Contenido Obligatoria (Blueprint del SOP)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siguiente estructura es mandatoria y se basa en la plantilla del SOP.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Sección I: Ficha de Identificación del Escenario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es la "carátula" técnica del guion.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Título: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Claro y descriptivo (ej. "Manejo de Shock Anafiláctico Pediátrico").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Autores y Afiliación.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Especialidad: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Medicina de Emergencia, Pediatría).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Nivel de Formación: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Pregrado, Residente R1, Enfermería).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Duración Estimada (Desglosada):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Tiempo de Briefing: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10 minutos)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Tiempo de Escenario: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15 minutos)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Tiempo de Debriefing: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30 minutos)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Recursos Necesarios: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Simulador de alta fidelidad, paciente estandarizado, equipo de vía aérea, multimedia, etc.).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Integración de Inclusión: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Aquí se especifican recursos para casos de inclusión, como "tecnología adaptada" o "intérprete".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Sección II: Sección de Briefing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Objetivos de Aprendizaje: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Listado claro de competencias técnicas (ej. "Realizar intubación") y no técnicas (ej. "Comunicación en equipo bajo estrés").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Contextualización del Caso: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"historia" que se le da al estudiante antes de entrar (ej. "Usted está de turno en la emergencia...").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Pacto de Ficción y Confidencialidad: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Texto que establece un ambiente seguro para el aprendizaje, asegurando confidencialidad y compromiso con la simulación.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C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Sección III: Desarrollo del Escenario (Script)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Descripción Detallada del Paciente/Simulador: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Información vital (edad, sexo, signos vitales iniciales).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Integración de Inclusión: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Aquí se describe el contexto del paciente que se alinea con la Política de Inclusión (ej. origen cultural, barrera de idioma, identidad de género, situación socioeconómica).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Guión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de "Acciones y Reacciones":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  <w:rtl w:val="0"/>
        </w:rPr>
        <w:t xml:space="preserve"> (La Guía del Facilitador 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El componente central del guión. Generalmente es una tabla que mapea:</w:t>
      </w:r>
    </w:p>
    <w:p w:rsidR="00000000" w:rsidDel="00000000" w:rsidP="00000000" w:rsidRDefault="00000000" w:rsidRPr="00000000" w14:paraId="000000D5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Estado del Paciente / Tiempo: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Minuto 2)</w:t>
      </w:r>
    </w:p>
    <w:p w:rsidR="00000000" w:rsidDel="00000000" w:rsidP="00000000" w:rsidRDefault="00000000" w:rsidRPr="00000000" w14:paraId="000000D6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Acción Esperada del Estudiante: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Administra adrenalina IM)</w:t>
      </w:r>
    </w:p>
    <w:p w:rsidR="00000000" w:rsidDel="00000000" w:rsidP="00000000" w:rsidRDefault="00000000" w:rsidRPr="00000000" w14:paraId="000000D7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Respuesta del Simulador / Instructor: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Signos vitales mejoran, instructor lee "me siento mejor")</w:t>
      </w:r>
    </w:p>
    <w:p w:rsidR="00000000" w:rsidDel="00000000" w:rsidP="00000000" w:rsidRDefault="00000000" w:rsidRPr="00000000" w14:paraId="000000D8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Pistas / Estímulos: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(ej. Monitor de signos vitales).</w:t>
      </w:r>
    </w:p>
    <w:p w:rsidR="00000000" w:rsidDel="00000000" w:rsidP="00000000" w:rsidRDefault="00000000" w:rsidRPr="00000000" w14:paraId="000000D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Sección IV: Sesión de Debriefing (La Guía del Facilitador parte 2)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es la fase pedagógica más importante, cómo se articula en el SOP.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 diseño es crucial para el aprendizaje.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Mandato del SOP: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debriefing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 la "fase más crucial" y su duración debe ser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 menos el doble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la del escenario.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Puntos Clave de Aprendizaje: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 resumen explícito para el instructor de las 3-5 lecciones que los participantes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deben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asimilar.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Lista de Cotejo (Checklist):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Una herramienta de evaluación objetiva para las competencias técnicas y no técnicas definidas en los objetivos.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Guía de Preguntas de Reflexión (Modelo "3 C's"):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SOP especifica el uso del modelo de las "3 C's" para guiar la reflexión, alineado con el PPI.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Captar Emociones: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(Conectar con la experiencia afectiva).</w:t>
      </w:r>
    </w:p>
    <w:p w:rsidR="00000000" w:rsidDel="00000000" w:rsidP="00000000" w:rsidRDefault="00000000" w:rsidRPr="00000000" w14:paraId="000000E0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Preguntas Guía: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"¿Cómo te sentiste al entrar en la sala?" "¿En qué momento sentiste más presión?".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Comprender los Hechos: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(Análisis objetivo de la experiencia).</w:t>
      </w:r>
    </w:p>
    <w:p w:rsidR="00000000" w:rsidDel="00000000" w:rsidP="00000000" w:rsidRDefault="00000000" w:rsidRPr="00000000" w14:paraId="000000E2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Preguntas Guía: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"¿Qué sucedió?" "¿Qué salió bien?" "¿Qué pudo hacerse diferente?" "¿Cuál era el diagnóstico diferencial?".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3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Integración de Inclusión: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 esta fase, el facilitador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debe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guiar la reflexión sobre los sesgos o barreras de inclusión identificados en el diseño del caso.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Concluir Aprendizajes: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(Conectar la reflexión con la acción futura).</w:t>
      </w:r>
    </w:p>
    <w:p w:rsidR="00000000" w:rsidDel="00000000" w:rsidP="00000000" w:rsidRDefault="00000000" w:rsidRPr="00000000" w14:paraId="000000E5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Preguntas Guía: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"¿Qué aprendimos hoy como equipo?" "¿Qué te llevas de esta sesión?" "¿Te sientes más seguro para un caso real similar?".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Tabla 2. Guía de Facilitación (Debriefing) y el Paradigma Pedagógico Ignaciano (PPI)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 siguiente tabla, basada en el análisis del SOP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ilustra la sinergia directa entre la técnica del debriefing y la filosofía educativa de la URL, y debe guiar la capacitación de los facilitadores.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Fases del Debriefing (3 C's)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Fases del Paradigma Pedagógico Ignaciano (PPI)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Propósito Pedagógico y Preguntas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(Se logra en 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Briefing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Establecer la realidad y el pacto de ficción).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Experiencia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(Se logra en el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Escenario (Script)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: La inmersión en el "problema real").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1. Captar Emociones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Reflexión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(Dimensión Afectiva)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Conectar con la experiencia personal y emocional.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"¿Cómo te sentiste al iniciar el escenario? ¿En qué momento sentiste más presión?"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2. Comprender los Hechos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Reflexión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(Dimensión Analítica)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Analizar decisiones y acciones objetivamente. "¿Qué sucedió? ¿Cuál fue el diagnóstico diferencial? ¿Qué sesgos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pudieron influir?"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3. Concluir Aprendizajes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Conectar la reflexión con la práctica futura y la transformación personal.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"¿Qué te llevas de esta sesión? ¿Qué harás diferente la próxima vez?"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(Se logra con la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b1c1d"/>
                <w:shd w:fill="auto" w:val="clear"/>
                <w:rtl w:val="0"/>
              </w:rPr>
              <w:t xml:space="preserve">Lista de Cotejo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y la autoevaluación guiada).</w:t>
            </w:r>
          </w:p>
        </w:tc>
      </w:tr>
    </w:tbl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V. Directrices Éticas y de Contenido Transversal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Garantía de Confidencialidad y Anonimato del Paciente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Este es un mandato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indispensable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como se articula en el SOP.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cumplimiento de la confidencialidad no es opcional.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Responsabilidad del Autor: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Los autores son legal y éticamente responsables de asegurar que ninguna combinación de datos permita la identificación de las personas involucradas.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Anonimización de Datos:</w:t>
      </w:r>
    </w:p>
    <w:p w:rsidR="00000000" w:rsidDel="00000000" w:rsidP="00000000" w:rsidRDefault="00000000" w:rsidRPr="00000000" w14:paraId="0000010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Nombres: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Todos los nombres de pacientes, familiares y personal deben ser alterados.</w:t>
      </w:r>
    </w:p>
    <w:p w:rsidR="00000000" w:rsidDel="00000000" w:rsidP="00000000" w:rsidRDefault="00000000" w:rsidRPr="00000000" w14:paraId="0000010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Fechas: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Las fechas deben ser alteradas o referenciadas de forma relativa (ej. "Día 1", "Día 3", "6 meses después").</w:t>
      </w:r>
    </w:p>
    <w:p w:rsidR="00000000" w:rsidDel="00000000" w:rsidP="00000000" w:rsidRDefault="00000000" w:rsidRPr="00000000" w14:paraId="0000010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Identificadores: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Todos los números de historia clínica, identificación personal, números de teléfono y direcciones deben ser eliminados.</w:t>
      </w:r>
    </w:p>
    <w:p w:rsidR="00000000" w:rsidDel="00000000" w:rsidP="00000000" w:rsidRDefault="00000000" w:rsidRPr="00000000" w14:paraId="0000010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Imágenes: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Todas las imágenes (radiografías, tomografías, fotografías clínicas) deben ser anonimizadas, eliminando digitalmente cualquier información de identificación del paciente o de la institución.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Validación: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proceso de validación por la Comisión de Investigación de la Facultad revisará específicamente el cumplimiento de la confidencialidad antes de la aprobación de cualquier caso.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Guía Práctica para la Integración de la Inclusión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se establece en la Sección I.3, la integración de Inclusión debe ser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intencional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explícita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tanto en el diseño del escenario como en las preguntas del debriefing.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La siguiente tabla proporciona un marco de acción para los autores.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Tabla 3. Guía de Integración de la Política de Inclusión (Ejemplos de Diseño y Debriefing)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tabla implementa la "Integración Estratégica" requerida por el SOP.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Eje de la Política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Oportunidad en el Diseño del Caso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Secciones del Guion Afectadas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Ejemplo de Pregunta de Debriefing (Fase "Comprender")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Discapacidad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Diseñar un escenario con un paciente con discapacidad auditiva que requiere comunicación no verbal o un intérprete. Observar si el equipo muestra barreras actitudinales.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Ficha (Recursos), Script (Guion), Checklist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"¿Qué barreras de comunicación identificaron? ¿Cómo afectó la discapacidad del paciente su priorización inicial o el proceso de consentimiento?"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Género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Incluir un caso donde una paciente mujer presenta síntomas atípicos de un Infarto Agudo de Miocardio (IAM), que son inicialmente desestimados como "ansiedad" por el equipo.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Descripción del Paciente, Script, Puntos Clave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"¿Notaron algún sesgo en cómo se abordó el dolor de la paciente? ¿Habríamos tratado a un hombre de 50 años con el mismo dolor de la misma manera y con la misma rapidez?"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Interculturalidad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Crear un caso con un paciente de una comunidad indígena que no habla español fluidamente y cuya familia trae un remedio tradicional, generando desconfianza en la medicina occidental.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Descripción del Paciente, Script, Puntos Clave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"¿Cómo manejaron la barrera del idioma? ¿Qué significa 'consentimiento informado' en este contexto intercultural? ¿Cómo reaccionó el equipo al remedio tradicional?"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Vulnerabilidad Socioeconómica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Simular una situación donde el paciente (o un padre) expresa preocupación por el costo del tratamiento o revela no poder comprar los medicamentos recetados, afectando la adherencia.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Descripción del Paciente, Script, Conclusiones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"El plan de manejo ideal incluía [Fármaco X]. ¿Exploramos alternativas al darnos cuenta de la situación económica del paciente? ¿Cuál es nuestra responsabilidad ética en este punto?"</w:t>
            </w:r>
          </w:p>
        </w:tc>
      </w:tr>
    </w:tbl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VI. Plantillas Maestras y Listas de Verificación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facilitar la adopción de esta guía, se proporcionarán a los autores documentos de plantilla (blueprints) que ya contienen el formato y la estructura aquí descritos. Además, los autores deben usar las siguientes listas de verificación antes de someter su trabajo a revisión.</w:t>
      </w:r>
    </w:p>
    <w:p w:rsidR="00000000" w:rsidDel="00000000" w:rsidP="00000000" w:rsidRDefault="00000000" w:rsidRPr="00000000" w14:paraId="000001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Plantilla 1: Reporte de Caso Clínico Académico (Blueprint)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(Se proporcionará un documento de plantilla.docx que incluye la carátula, los estilos de fuente (Arial/TNR) preconfigurados, los encabezados y pies de página obligatorios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y el esqueleto de secciones de la Sección III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1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Plantilla 2: Guion de Caso de Simulación Clínica (Blueprint)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(Se proporcionará un documento de plantilla.docx que incluye la Ficha de Identificación, las tablas para el Script (Acción/Reacción) y la guía de Debriefing con las 3 C's, como se describe en la Sección IV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Lista de Verificación (Checklist) de Cumplimiento de Estilo para Autores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 esta lista antes de enviar su documento.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¿El formato de citación es exclusivamente APA 7ª Edición?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¿El cuerpo del texto es Times New Roman 12 pt, interlineado 1.5?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¿Los títulos Nivel 1 y 2 son Arial, Negrita?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¿Están presentes los encabezados y pies de página según el estándar FCEE?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¿La codificación del caso (URL-AÑO-NN) está correcta en la carátula y encabezados?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¿El documento sigue la estructura obligatoria para su tipo (Reporte de Caso o Guion de Simulación)?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Lista de Verificación (Checklist) de Cumplimiento Ético y Pedagógico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Confidencialidad: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¿He garantizado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totalmente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 anonimato del paciente? (nombres, fechas, ID, imágenes alteradas).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Inclusión: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¿He integrado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intencionalmente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 menos un eje de la Política de Inclusión (discapacidad, género, interculturalidad, vulnerabilidad)?.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Reflexión (Para Guiones):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¿La Guía de Debriefing incluye preguntas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específicas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que obligan a la reflexión sobre el eje de inclusión seleccionado?.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 ]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Reflexión (Para Reportes):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¿El Documento de Solución y Facilitación incluye un análisis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explícito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del eje de inclusión?.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Fuentes citadas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Procedimiento Operativo Estándar (SOP) para el Diseño de Casos Clínicos.docx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Política Editorial Universitaria - BibliotecaURL, acceso: noviembre 11,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https://biblioteca.url.edu.gt/publiurl/politica-editorial-universitaria/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Catálogo de publicaciones URL | Inicio - Universidad Rafael Landívar, acceso: noviembre 11,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https://www.url.edu.gt/publicacionesurl/default.aspx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Untitled - InfoIarna, acceso: noviembre 11,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http://www.infoiarna.org.gt/rediarna/Plantillas%20iarna/Adjuntos/GUIA-PUBLICACIONES.pdf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NORMAS EDITORIALES DE LA REVISTA EUTOPÍA - Sistema de ..., acceso: noviembre 11,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https://sie.url.edu.gt/wp-content/uploads/ve/bol_elect/bol_url-investiga/2023/bol-13/Enl9-Normas_editoriales-Rev-Eutopia.pdf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e.url.edu.gt/wp-content/uploads/ve/bol_elect/bol_url-investiga/2023/bol-13/Enl9-Normas_editoriales-Rev-Eutopia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biblioteca.url.edu.gt/publiurl/politica-editorial-universitaria/" TargetMode="External"/><Relationship Id="rId7" Type="http://schemas.openxmlformats.org/officeDocument/2006/relationships/hyperlink" Target="https://www.url.edu.gt/publicacionesurl/default.aspx" TargetMode="External"/><Relationship Id="rId8" Type="http://schemas.openxmlformats.org/officeDocument/2006/relationships/hyperlink" Target="http://www.infoiarna.org.gt/rediarna/Plantillas%20iarna/Adjuntos/GUIA-PUBLICACIONES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