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Urmil Badami -- 0-3 Month Skill Boost Plan</w:t>
      </w:r>
    </w:p>
    <w:p>
      <w:r>
        <w:t>This document outlines the 0-3 month skill upgrade plan for Urmil Badami,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Urmil Badami</w:t>
      </w:r>
    </w:p>
    <w:p>
      <w:r/>
      <w:r>
        <w:rPr>
          <w:b/>
        </w:rPr>
        <w:t>Current Role</w:t>
      </w:r>
      <w:r>
        <w:t>: Business Lending for Maharashtra Region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Strategic Planning, Risk Management, Financial Modeling</w:t>
      </w:r>
    </w:p>
    <w:p>
      <w:r/>
      <w:r>
        <w:rPr>
          <w:b/>
        </w:rPr>
        <w:t>Course Modules</w:t>
      </w:r>
      <w:r>
        <w:t>: 30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Excel, Power BI, Python</w:t>
            </w:r>
          </w:p>
        </w:tc>
        <w:tc>
          <w:tcPr>
            <w:tcW w:type="dxa" w:w="1080"/>
          </w:tcPr>
          <w:p>
            <w:r>
              <w:t>Personalized Learning Path: Financial Analysis Modules 1-3</w:t>
            </w:r>
          </w:p>
        </w:tc>
        <w:tc>
          <w:tcPr>
            <w:tcW w:type="dxa" w:w="1080"/>
          </w:tcPr>
          <w:p>
            <w:r>
              <w:t>Develop a comprehensive financial report using historical data</w:t>
            </w:r>
          </w:p>
        </w:tc>
        <w:tc>
          <w:tcPr>
            <w:tcW w:type="dxa" w:w="1080"/>
          </w:tcPr>
          <w:p>
            <w:r>
              <w:t>Improved accuracy in financial reporting and decision-making</w:t>
            </w:r>
          </w:p>
        </w:tc>
        <w:tc>
          <w:tcPr>
            <w:tcW w:type="dxa" w:w="1080"/>
          </w:tcPr>
          <w:p>
            <w:r>
              <w:t>Competitors leveraging advanced analytics tools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SWOT Analysis, PESTLE</w:t>
            </w:r>
          </w:p>
        </w:tc>
        <w:tc>
          <w:tcPr>
            <w:tcW w:type="dxa" w:w="1080"/>
          </w:tcPr>
          <w:p>
            <w:r>
              <w:t>Personalized Learning Path: Strategic Planning Modules 4-6</w:t>
            </w:r>
          </w:p>
        </w:tc>
        <w:tc>
          <w:tcPr>
            <w:tcW w:type="dxa" w:w="1080"/>
          </w:tcPr>
          <w:p>
            <w:r>
              <w:t>Create a strategic plan for business expansion in Maharashtra</w:t>
            </w:r>
          </w:p>
        </w:tc>
        <w:tc>
          <w:tcPr>
            <w:tcW w:type="dxa" w:w="1080"/>
          </w:tcPr>
          <w:p>
            <w:r>
              <w:t>Enhanced strategic initiatives leading to market growth</w:t>
            </w:r>
          </w:p>
        </w:tc>
        <w:tc>
          <w:tcPr>
            <w:tcW w:type="dxa" w:w="1080"/>
          </w:tcPr>
          <w:p>
            <w:r>
              <w:t>Competitors have clear, actionable strategic plans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Risk Management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Risk Assessment Tools</w:t>
            </w:r>
          </w:p>
        </w:tc>
        <w:tc>
          <w:tcPr>
            <w:tcW w:type="dxa" w:w="1080"/>
          </w:tcPr>
          <w:p>
            <w:r>
              <w:t>Personalized Learning Path: Risk Management Modules 7-9</w:t>
            </w:r>
          </w:p>
        </w:tc>
        <w:tc>
          <w:tcPr>
            <w:tcW w:type="dxa" w:w="1080"/>
          </w:tcPr>
          <w:p>
            <w:r>
              <w:t>Conduct a detailed risk assessment for potential loan portfolios</w:t>
            </w:r>
          </w:p>
        </w:tc>
        <w:tc>
          <w:tcPr>
            <w:tcW w:type="dxa" w:w="1080"/>
          </w:tcPr>
          <w:p>
            <w:r>
              <w:t>Reduced financial risk and enhanced portfolio security</w:t>
            </w:r>
          </w:p>
        </w:tc>
        <w:tc>
          <w:tcPr>
            <w:tcW w:type="dxa" w:w="1080"/>
          </w:tcPr>
          <w:p>
            <w:r>
              <w:t>Competitors minimize risk through thorough assessments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Modeling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Advanced Excel, SQL</w:t>
            </w:r>
          </w:p>
        </w:tc>
        <w:tc>
          <w:tcPr>
            <w:tcW w:type="dxa" w:w="1080"/>
          </w:tcPr>
          <w:p>
            <w:r>
              <w:t>Personalized Learning Path: Financial Modeling Modules 10-12</w:t>
            </w:r>
          </w:p>
        </w:tc>
        <w:tc>
          <w:tcPr>
            <w:tcW w:type="dxa" w:w="1080"/>
          </w:tcPr>
          <w:p>
            <w:r>
              <w:t>Build financial models for forecasting and scenario analysis</w:t>
            </w:r>
          </w:p>
        </w:tc>
        <w:tc>
          <w:tcPr>
            <w:tcW w:type="dxa" w:w="1080"/>
          </w:tcPr>
          <w:p>
            <w:r>
              <w:t>Better financial forecasting and resource allocation</w:t>
            </w:r>
          </w:p>
        </w:tc>
        <w:tc>
          <w:tcPr>
            <w:tcW w:type="dxa" w:w="1080"/>
          </w:tcPr>
          <w:p>
            <w:r>
              <w:t>Competitors use sophisticated financial modeling techniques</w:t>
            </w:r>
          </w:p>
        </w:tc>
      </w:tr>
    </w:tbl>
    <w:p>
      <w:r>
        <w:t>Focus on Financial Analysis and Strategic Planning → Deliver a comprehensive financial report and a strategic business expansion plan → Address competitor gaps in financial analytics and strategic initiatives.</w:t>
      </w:r>
    </w:p>
    <w:p>
      <w:pPr>
        <w:pStyle w:val="Heading3"/>
      </w:pPr>
      <w:r>
        <w:t>Phase 2: Weeks 5-12 (Strategic Enhancement)</w:t>
      </w:r>
    </w:p>
    <w:p>
      <w:r>
        <w:t>Advanced skills in Risk Management and Financial Modeling → Complete detailed risk assessments and build financial models for forecasting → Achieve parity with top competitors in risk assessment and financial modeling capabilities.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p>
      <w:r>
        <w:t>By following this structured plan, Urmil will be able to enhance his skills in critical areas, thereby driving significant business value for manipal and maintaining a competitive edge in the industry.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