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Puja Abhishek Singh -- 0-3 Month Skill Boost Plan</w:t>
      </w:r>
    </w:p>
    <w:p>
      <w:r>
        <w:t>This document outlines the 0-3 month skill upgrade plan for Puja Abhishek Singh, focusing on closing immediate skill gaps, recommended courses, proof-of-concept (POC) deliverables, and the direct business impact for manipal.</w:t>
      </w:r>
    </w:p>
    <w:p>
      <w:pPr>
        <w:pStyle w:val="Heading2"/>
      </w:pPr>
      <w:r>
        <w:t>Execution Priority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Timeline</w:t>
            </w:r>
          </w:p>
        </w:tc>
        <w:tc>
          <w:tcPr>
            <w:tcW w:type="dxa" w:w="1440"/>
          </w:tcPr>
          <w:p>
            <w:r>
              <w:rPr>
                <w:b/>
              </w:rPr>
              <w:t>Skill Gap</w:t>
            </w:r>
          </w:p>
        </w:tc>
        <w:tc>
          <w:tcPr>
            <w:tcW w:type="dxa" w:w="1440"/>
          </w:tcPr>
          <w:p>
            <w:r>
              <w:rPr>
                <w:b/>
              </w:rPr>
              <w:t>Recommended Skills/Tools</w:t>
            </w:r>
          </w:p>
        </w:tc>
        <w:tc>
          <w:tcPr>
            <w:tcW w:type="dxa" w:w="1440"/>
          </w:tcPr>
          <w:p>
            <w:r>
              <w:rPr>
                <w:b/>
              </w:rPr>
              <w:t>Course Recommendation</w:t>
            </w:r>
          </w:p>
        </w:tc>
        <w:tc>
          <w:tcPr>
            <w:tcW w:type="dxa" w:w="1440"/>
          </w:tcPr>
          <w:p>
            <w:r>
              <w:rPr>
                <w:b/>
              </w:rPr>
              <w:t>Proposed POC</w:t>
            </w:r>
          </w:p>
        </w:tc>
        <w:tc>
          <w:tcPr>
            <w:tcW w:type="dxa" w:w="1440"/>
          </w:tcPr>
          <w:p>
            <w:r>
              <w:rPr>
                <w:b/>
              </w:rPr>
              <w:t>Business Impact for manipal</w:t>
            </w:r>
          </w:p>
        </w:tc>
      </w:tr>
      <w:tr>
        <w:tc>
          <w:tcPr>
            <w:tcW w:type="dxa" w:w="1440"/>
          </w:tcPr>
          <w:p>
            <w:r>
              <w:t>0-1 Month</w:t>
            </w:r>
          </w:p>
        </w:tc>
        <w:tc>
          <w:tcPr>
            <w:tcW w:type="dxa" w:w="1440"/>
          </w:tcPr>
          <w:p>
            <w:r>
              <w:t>Financial Analysis</w:t>
            </w:r>
          </w:p>
        </w:tc>
        <w:tc>
          <w:tcPr>
            <w:tcW w:type="dxa" w:w="1440"/>
          </w:tcPr>
          <w:p>
            <w:r>
              <w:t>Financial Analysis Tools</w:t>
            </w:r>
          </w:p>
        </w:tc>
        <w:tc>
          <w:tcPr>
            <w:tcW w:type="dxa" w:w="1440"/>
          </w:tcPr>
          <w:p>
            <w:r>
              <w:t>Personalized Learning Path for Puja Abhishek Singh (Modules on Financial Analysis)</w:t>
            </w:r>
          </w:p>
        </w:tc>
        <w:tc>
          <w:tcPr>
            <w:tcW w:type="dxa" w:w="1440"/>
          </w:tcPr>
          <w:p>
            <w:r>
              <w:t>Detailed Financial Report for Q1</w:t>
            </w:r>
          </w:p>
        </w:tc>
        <w:tc>
          <w:tcPr>
            <w:tcW w:type="dxa" w:w="1440"/>
          </w:tcPr>
          <w:p>
            <w:r>
              <w:t>Improved accuracy in financial decision-making</w:t>
            </w:r>
          </w:p>
        </w:tc>
      </w:tr>
      <w:tr>
        <w:tc>
          <w:tcPr>
            <w:tcW w:type="dxa" w:w="1440"/>
          </w:tcPr>
          <w:p>
            <w:r>
              <w:t>0-1 Month</w:t>
            </w:r>
          </w:p>
        </w:tc>
        <w:tc>
          <w:tcPr>
            <w:tcW w:type="dxa" w:w="1440"/>
          </w:tcPr>
          <w:p>
            <w:r>
              <w:t>Forecasting</w:t>
            </w:r>
          </w:p>
        </w:tc>
        <w:tc>
          <w:tcPr>
            <w:tcW w:type="dxa" w:w="1440"/>
          </w:tcPr>
          <w:p>
            <w:r>
              <w:t>Forecasting Tools</w:t>
            </w:r>
          </w:p>
        </w:tc>
        <w:tc>
          <w:tcPr>
            <w:tcW w:type="dxa" w:w="1440"/>
          </w:tcPr>
          <w:p>
            <w:r>
              <w:t>Personalized Learning Path for Puja Abhishek Singh (Modules on Forecasting)</w:t>
            </w:r>
          </w:p>
        </w:tc>
        <w:tc>
          <w:tcPr>
            <w:tcW w:type="dxa" w:w="1440"/>
          </w:tcPr>
          <w:p>
            <w:r>
              <w:t>Financial Forecast for next quarter</w:t>
            </w:r>
          </w:p>
        </w:tc>
        <w:tc>
          <w:tcPr>
            <w:tcW w:type="dxa" w:w="1440"/>
          </w:tcPr>
          <w:p>
            <w:r>
              <w:t>Enhanced ability to predict financial trends</w:t>
            </w:r>
          </w:p>
        </w:tc>
      </w:tr>
      <w:tr>
        <w:tc>
          <w:tcPr>
            <w:tcW w:type="dxa" w:w="1440"/>
          </w:tcPr>
          <w:p>
            <w:r>
              <w:t>1-3 Months</w:t>
            </w:r>
          </w:p>
        </w:tc>
        <w:tc>
          <w:tcPr>
            <w:tcW w:type="dxa" w:w="1440"/>
          </w:tcPr>
          <w:p>
            <w:r>
              <w:t>Advanced Financial Analysis</w:t>
            </w:r>
          </w:p>
        </w:tc>
        <w:tc>
          <w:tcPr>
            <w:tcW w:type="dxa" w:w="1440"/>
          </w:tcPr>
          <w:p>
            <w:r>
              <w:t>Advanced Analytics Tools</w:t>
            </w:r>
          </w:p>
        </w:tc>
        <w:tc>
          <w:tcPr>
            <w:tcW w:type="dxa" w:w="1440"/>
          </w:tcPr>
          <w:p>
            <w:r>
              <w:t>Personalized Learning Path for Puja Abhishek Singh (Advanced modules on Financial Analysis)</w:t>
            </w:r>
          </w:p>
        </w:tc>
        <w:tc>
          <w:tcPr>
            <w:tcW w:type="dxa" w:w="1440"/>
          </w:tcPr>
          <w:p>
            <w:r>
              <w:t>Comprehensive Financial Analysis for annual planning</w:t>
            </w:r>
          </w:p>
        </w:tc>
        <w:tc>
          <w:tcPr>
            <w:tcW w:type="dxa" w:w="1440"/>
          </w:tcPr>
          <w:p>
            <w:r>
              <w:t>Strategic financial planning and risk mitigation</w:t>
            </w:r>
          </w:p>
        </w:tc>
      </w:tr>
      <w:tr>
        <w:tc>
          <w:tcPr>
            <w:tcW w:type="dxa" w:w="1440"/>
          </w:tcPr>
          <w:p>
            <w:r>
              <w:t>1-3 Months</w:t>
            </w:r>
          </w:p>
        </w:tc>
        <w:tc>
          <w:tcPr>
            <w:tcW w:type="dxa" w:w="1440"/>
          </w:tcPr>
          <w:p>
            <w:r>
              <w:t>Advanced Forecasting</w:t>
            </w:r>
          </w:p>
        </w:tc>
        <w:tc>
          <w:tcPr>
            <w:tcW w:type="dxa" w:w="1440"/>
          </w:tcPr>
          <w:p>
            <w:r>
              <w:t>Predictive Analytics Tools</w:t>
            </w:r>
          </w:p>
        </w:tc>
        <w:tc>
          <w:tcPr>
            <w:tcW w:type="dxa" w:w="1440"/>
          </w:tcPr>
          <w:p>
            <w:r>
              <w:t>Personalized Learning Path for Puja Abhishek Singh (Advanced modules on Forecasting)</w:t>
            </w:r>
          </w:p>
        </w:tc>
        <w:tc>
          <w:tcPr>
            <w:tcW w:type="dxa" w:w="1440"/>
          </w:tcPr>
          <w:p>
            <w:r>
              <w:t>Industry-specific financial forecasting model</w:t>
            </w:r>
          </w:p>
        </w:tc>
        <w:tc>
          <w:tcPr>
            <w:tcW w:type="dxa" w:w="1440"/>
          </w:tcPr>
          <w:p>
            <w:r>
              <w:t>Long-term business strategy and financial health</w:t>
            </w:r>
          </w:p>
        </w:tc>
      </w:tr>
    </w:tbl>
    <w:p>
      <w:r>
        <w:t>1. Weeks 1-4 → Focus on Financial Analysis and Forecasting → Deliver detailed reports and financial forecasts.</w:t>
      </w:r>
    </w:p>
    <w:p>
      <w:pPr>
        <w:pStyle w:val="ListNumber"/>
      </w:pPr>
      <w:r>
        <w:t>2. Weeks 5-12 → Advanced skills in Financial Analysis and Forecasting → Complete comprehensive financial analysis and industry-specific forecasting models.</w:t>
      </w:r>
    </w:p>
    <w:p>
      <w:r>
        <w:t>Instructions:</w:t>
      </w:r>
    </w:p>
    <w:p>
      <w:pPr>
        <w:pStyle w:val="ListNumber"/>
      </w:pPr>
      <w:r>
        <w:t>1. Analyze the employee's missing skills from prioritySkillsSelected</w:t>
      </w:r>
    </w:p>
    <w:p>
      <w:pPr>
        <w:pStyle w:val="ListNumber"/>
      </w:pPr>
      <w:r>
        <w:t>2. Map course chapters to specific skill gaps</w:t>
      </w:r>
    </w:p>
    <w:p>
      <w:r>
        <w:t>3. Create realistic POCs based on their role and existing skills</w:t>
      </w:r>
    </w:p>
    <w:p>
      <w:r>
        <w:t>4. Focus on business impact relevant to their company/industry</w:t>
      </w:r>
    </w:p>
    <w:p>
      <w:r>
        <w:t>5. Ensure timeline is practical and progressive</w:t>
      </w:r>
    </w:p>
    <w:p>
      <w:r>
        <w:t>6. Use technical tools and frameworks appropriate for their field</w:t>
      </w:r>
    </w:p>
    <w:p>
      <w:r>
        <w:t>7. Make POCs specific and measurable</w:t>
      </w:r>
    </w:p>
    <w:p>
      <w:r>
        <w:t>8. Connect learning to direct business value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