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6E3E95" w14:textId="77777777" w:rsidR="006F17FE" w:rsidRPr="006F17FE" w:rsidRDefault="006F17FE" w:rsidP="00383EE9">
      <w:pPr>
        <w:keepNext/>
        <w:keepLines/>
        <w:numPr>
          <w:ilvl w:val="0"/>
          <w:numId w:val="17"/>
        </w:numPr>
        <w:spacing w:before="40" w:after="0"/>
        <w:outlineLvl w:val="1"/>
        <w:rPr>
          <w:rFonts w:asciiTheme="majorHAnsi" w:eastAsiaTheme="majorEastAsia" w:hAnsiTheme="majorHAnsi" w:cstheme="majorBidi"/>
          <w:b/>
          <w:vanish/>
          <w:color w:val="2E74B5" w:themeColor="accent1" w:themeShade="BF"/>
          <w:sz w:val="26"/>
          <w:szCs w:val="26"/>
        </w:rPr>
      </w:pPr>
      <w:bookmarkStart w:id="0" w:name="_Toc66973112"/>
      <w:bookmarkStart w:id="1" w:name="_Toc25853917"/>
      <w:bookmarkStart w:id="2" w:name="_Toc25883154"/>
      <w:bookmarkStart w:id="3" w:name="_Toc25883216"/>
      <w:bookmarkStart w:id="4" w:name="_Toc26211365"/>
      <w:bookmarkStart w:id="5" w:name="_Toc26212378"/>
      <w:bookmarkStart w:id="6" w:name="_Toc26218483"/>
      <w:bookmarkStart w:id="7" w:name="_Toc26218532"/>
      <w:bookmarkStart w:id="8" w:name="_Toc26219560"/>
      <w:bookmarkStart w:id="9" w:name="_Toc26381283"/>
      <w:bookmarkStart w:id="10" w:name="_Toc26381320"/>
      <w:bookmarkStart w:id="11" w:name="_Toc26381870"/>
      <w:bookmarkStart w:id="12" w:name="_Toc26383331"/>
      <w:bookmarkStart w:id="13" w:name="_Toc26383654"/>
      <w:bookmarkStart w:id="14" w:name="_Toc26386191"/>
      <w:bookmarkStart w:id="15" w:name="_Toc26872967"/>
      <w:bookmarkStart w:id="16" w:name="_Toc64050111"/>
      <w:bookmarkStart w:id="17" w:name="_Toc66094500"/>
      <w:bookmarkStart w:id="18" w:name="_Toc66264828"/>
      <w:bookmarkStart w:id="19" w:name="_Toc66266196"/>
      <w:bookmarkStart w:id="20" w:name="_Toc66266396"/>
      <w:bookmarkStart w:id="21" w:name="_Toc66813374"/>
      <w:bookmarkStart w:id="22" w:name="_Toc66882817"/>
      <w:bookmarkStart w:id="23" w:name="_Toc66961328"/>
      <w:bookmarkStart w:id="24" w:name="_Toc66961370"/>
      <w:bookmarkStart w:id="25" w:name="_Toc66973113"/>
      <w:bookmarkStart w:id="26" w:name="_Toc67587256"/>
      <w:bookmarkStart w:id="27" w:name="_Toc67997659"/>
      <w:bookmarkStart w:id="28" w:name="_Toc80272413"/>
      <w:bookmarkStart w:id="29" w:name="_Toc80280174"/>
      <w:bookmarkStart w:id="30" w:name="_Toc80280398"/>
      <w:bookmarkStart w:id="31" w:name="_Toc80280417"/>
      <w:bookmarkStart w:id="32" w:name="_Toc80280685"/>
      <w:bookmarkStart w:id="33" w:name="_Toc82187999"/>
      <w:bookmarkStart w:id="34" w:name="_Toc84523312"/>
      <w:bookmarkStart w:id="35" w:name="_Toc84523329"/>
      <w:bookmarkStart w:id="36" w:name="_Toc84525441"/>
      <w:bookmarkStart w:id="37" w:name="_Toc84929979"/>
      <w:bookmarkStart w:id="38" w:name="_Toc84929995"/>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p>
    <w:p w14:paraId="5E70CC3F" w14:textId="337B84F3" w:rsidR="00747ECB" w:rsidRPr="00460925" w:rsidRDefault="00747ECB" w:rsidP="00866CFD">
      <w:pPr>
        <w:pStyle w:val="Heading3"/>
        <w:numPr>
          <w:ilvl w:val="1"/>
          <w:numId w:val="19"/>
        </w:numPr>
        <w:rPr>
          <w:color w:val="2E74B5" w:themeColor="accent1" w:themeShade="BF"/>
          <w:sz w:val="26"/>
          <w:szCs w:val="26"/>
        </w:rPr>
      </w:pPr>
      <w:bookmarkStart w:id="39" w:name="_Toc84930000"/>
      <w:r w:rsidRPr="00460925">
        <w:rPr>
          <w:color w:val="2E74B5" w:themeColor="accent1" w:themeShade="BF"/>
          <w:sz w:val="26"/>
          <w:szCs w:val="26"/>
        </w:rPr>
        <w:t xml:space="preserve">Guía </w:t>
      </w:r>
      <w:r>
        <w:rPr>
          <w:color w:val="2E74B5" w:themeColor="accent1" w:themeShade="BF"/>
          <w:sz w:val="26"/>
          <w:szCs w:val="26"/>
        </w:rPr>
        <w:t>Presentación Comisión</w:t>
      </w:r>
      <w:bookmarkEnd w:id="39"/>
    </w:p>
    <w:p w14:paraId="3740998A" w14:textId="77777777" w:rsidR="00747ECB" w:rsidRDefault="00747ECB" w:rsidP="00747ECB">
      <w:pPr>
        <w:pStyle w:val="Heading3"/>
        <w:rPr>
          <w:color w:val="2E74B5" w:themeColor="accent1" w:themeShade="BF"/>
          <w:sz w:val="26"/>
          <w:szCs w:val="26"/>
        </w:rPr>
      </w:pPr>
    </w:p>
    <w:p w14:paraId="7CF3E48C" w14:textId="4C013CC9" w:rsidR="00747ECB" w:rsidRDefault="00747ECB" w:rsidP="00747ECB">
      <w:r>
        <w:rPr>
          <w:b/>
          <w:noProof/>
          <w:color w:val="595959" w:themeColor="text1" w:themeTint="A6"/>
          <w:lang w:eastAsia="es-CL"/>
        </w:rPr>
        <mc:AlternateContent>
          <mc:Choice Requires="wpg">
            <w:drawing>
              <wp:anchor distT="0" distB="0" distL="114300" distR="114300" simplePos="0" relativeHeight="251756032" behindDoc="0" locked="0" layoutInCell="1" allowOverlap="1" wp14:anchorId="1D83955E" wp14:editId="32916279">
                <wp:simplePos x="0" y="0"/>
                <wp:positionH relativeFrom="margin">
                  <wp:align>right</wp:align>
                </wp:positionH>
                <wp:positionV relativeFrom="paragraph">
                  <wp:posOffset>284332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005C6156" w14:textId="217A54E7" w:rsidR="00506D67" w:rsidRPr="00231F2A" w:rsidRDefault="00506D67" w:rsidP="00747ECB">
                              <w:pPr>
                                <w:spacing w:after="0" w:line="240" w:lineRule="auto"/>
                                <w:rPr>
                                  <w:b/>
                                  <w:color w:val="1F4E79" w:themeColor="accent1" w:themeShade="80"/>
                                  <w:sz w:val="48"/>
                                  <w:szCs w:val="48"/>
                                </w:rPr>
                              </w:pPr>
                              <w:r w:rsidRPr="00231F2A">
                                <w:rPr>
                                  <w:b/>
                                  <w:color w:val="1F4E79" w:themeColor="accent1" w:themeShade="80"/>
                                  <w:sz w:val="48"/>
                                  <w:szCs w:val="48"/>
                                </w:rPr>
                                <w:t xml:space="preserve">Guía Proyecto </w:t>
                              </w:r>
                              <w:r>
                                <w:rPr>
                                  <w:b/>
                                  <w:color w:val="1F4E79" w:themeColor="accent1" w:themeShade="80"/>
                                  <w:sz w:val="48"/>
                                  <w:szCs w:val="48"/>
                                </w:rPr>
                                <w:t xml:space="preserve">APT- </w:t>
                              </w:r>
                            </w:p>
                            <w:p w14:paraId="009C905D" w14:textId="5359B1D5" w:rsidR="00863FD2" w:rsidRDefault="00863FD2" w:rsidP="00747ECB">
                              <w:pPr>
                                <w:spacing w:after="0" w:line="240" w:lineRule="auto"/>
                                <w:rPr>
                                  <w:b/>
                                  <w:color w:val="1F4E79" w:themeColor="accent1" w:themeShade="80"/>
                                  <w:sz w:val="48"/>
                                  <w:szCs w:val="48"/>
                                </w:rPr>
                              </w:pPr>
                              <w:r>
                                <w:rPr>
                                  <w:b/>
                                  <w:color w:val="1F4E79" w:themeColor="accent1" w:themeShade="80"/>
                                  <w:sz w:val="48"/>
                                  <w:szCs w:val="48"/>
                                </w:rPr>
                                <w:t xml:space="preserve">Proyecto </w:t>
                              </w:r>
                              <w:r w:rsidR="00506D67" w:rsidRPr="00231F2A">
                                <w:rPr>
                                  <w:b/>
                                  <w:color w:val="1F4E79" w:themeColor="accent1" w:themeShade="80"/>
                                  <w:sz w:val="48"/>
                                  <w:szCs w:val="48"/>
                                </w:rPr>
                                <w:t>Portafolio</w:t>
                              </w:r>
                              <w:r w:rsidR="00506D67">
                                <w:rPr>
                                  <w:b/>
                                  <w:color w:val="1F4E79" w:themeColor="accent1" w:themeShade="80"/>
                                  <w:sz w:val="48"/>
                                  <w:szCs w:val="48"/>
                                </w:rPr>
                                <w:t xml:space="preserve"> de Título</w:t>
                              </w:r>
                            </w:p>
                            <w:p w14:paraId="33080BA0" w14:textId="4E4E399A" w:rsidR="00863FD2" w:rsidRPr="00231F2A" w:rsidRDefault="00863FD2" w:rsidP="00747ECB">
                              <w:pPr>
                                <w:spacing w:after="0" w:line="240" w:lineRule="auto"/>
                                <w:rPr>
                                  <w:b/>
                                  <w:color w:val="1F4E79" w:themeColor="accent1" w:themeShade="80"/>
                                  <w:sz w:val="48"/>
                                  <w:szCs w:val="48"/>
                                </w:rPr>
                              </w:pPr>
                              <w:r>
                                <w:rPr>
                                  <w:b/>
                                  <w:color w:val="1F4E79" w:themeColor="accent1" w:themeShade="80"/>
                                  <w:sz w:val="48"/>
                                  <w:szCs w:val="48"/>
                                </w:rPr>
                                <w:t>Informe Final</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D83955E" id="Grupo 53" o:spid="_x0000_s1026" style="position:absolute;margin-left:440.05pt;margin-top:22.4pt;width:491.25pt;height:123pt;z-index:251756032;mso-position-horizontal:right;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005C6156" w14:textId="217A54E7" w:rsidR="00506D67" w:rsidRPr="00231F2A" w:rsidRDefault="00506D67" w:rsidP="00747ECB">
                        <w:pPr>
                          <w:spacing w:after="0" w:line="240" w:lineRule="auto"/>
                          <w:rPr>
                            <w:b/>
                            <w:color w:val="1F4E79" w:themeColor="accent1" w:themeShade="80"/>
                            <w:sz w:val="48"/>
                            <w:szCs w:val="48"/>
                          </w:rPr>
                        </w:pPr>
                        <w:r w:rsidRPr="00231F2A">
                          <w:rPr>
                            <w:b/>
                            <w:color w:val="1F4E79" w:themeColor="accent1" w:themeShade="80"/>
                            <w:sz w:val="48"/>
                            <w:szCs w:val="48"/>
                          </w:rPr>
                          <w:t xml:space="preserve">Guía Proyecto </w:t>
                        </w:r>
                        <w:r>
                          <w:rPr>
                            <w:b/>
                            <w:color w:val="1F4E79" w:themeColor="accent1" w:themeShade="80"/>
                            <w:sz w:val="48"/>
                            <w:szCs w:val="48"/>
                          </w:rPr>
                          <w:t xml:space="preserve">APT- </w:t>
                        </w:r>
                      </w:p>
                      <w:p w14:paraId="009C905D" w14:textId="5359B1D5" w:rsidR="00863FD2" w:rsidRDefault="00863FD2" w:rsidP="00747ECB">
                        <w:pPr>
                          <w:spacing w:after="0" w:line="240" w:lineRule="auto"/>
                          <w:rPr>
                            <w:b/>
                            <w:color w:val="1F4E79" w:themeColor="accent1" w:themeShade="80"/>
                            <w:sz w:val="48"/>
                            <w:szCs w:val="48"/>
                          </w:rPr>
                        </w:pPr>
                        <w:r>
                          <w:rPr>
                            <w:b/>
                            <w:color w:val="1F4E79" w:themeColor="accent1" w:themeShade="80"/>
                            <w:sz w:val="48"/>
                            <w:szCs w:val="48"/>
                          </w:rPr>
                          <w:t xml:space="preserve">Proyecto </w:t>
                        </w:r>
                        <w:r w:rsidR="00506D67" w:rsidRPr="00231F2A">
                          <w:rPr>
                            <w:b/>
                            <w:color w:val="1F4E79" w:themeColor="accent1" w:themeShade="80"/>
                            <w:sz w:val="48"/>
                            <w:szCs w:val="48"/>
                          </w:rPr>
                          <w:t>Portafolio</w:t>
                        </w:r>
                        <w:r w:rsidR="00506D67">
                          <w:rPr>
                            <w:b/>
                            <w:color w:val="1F4E79" w:themeColor="accent1" w:themeShade="80"/>
                            <w:sz w:val="48"/>
                            <w:szCs w:val="48"/>
                          </w:rPr>
                          <w:t xml:space="preserve"> de Título</w:t>
                        </w:r>
                      </w:p>
                      <w:p w14:paraId="33080BA0" w14:textId="4E4E399A" w:rsidR="00863FD2" w:rsidRPr="00231F2A" w:rsidRDefault="00863FD2" w:rsidP="00747ECB">
                        <w:pPr>
                          <w:spacing w:after="0" w:line="240" w:lineRule="auto"/>
                          <w:rPr>
                            <w:b/>
                            <w:color w:val="1F4E79" w:themeColor="accent1" w:themeShade="80"/>
                            <w:sz w:val="48"/>
                            <w:szCs w:val="48"/>
                          </w:rPr>
                        </w:pPr>
                        <w:r>
                          <w:rPr>
                            <w:b/>
                            <w:color w:val="1F4E79" w:themeColor="accent1" w:themeShade="80"/>
                            <w:sz w:val="48"/>
                            <w:szCs w:val="48"/>
                          </w:rPr>
                          <w:t>Informe Final</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4d78 [1604]" stroked="f" strokeweight="1pt"/>
                <w10:wrap anchorx="margin"/>
              </v:group>
            </w:pict>
          </mc:Fallback>
        </mc:AlternateContent>
      </w:r>
    </w:p>
    <w:p w14:paraId="3393C6F8" w14:textId="77777777" w:rsidR="00747ECB" w:rsidRDefault="00747ECB" w:rsidP="00747ECB"/>
    <w:p w14:paraId="4744F887" w14:textId="1C777F4D" w:rsidR="00747ECB" w:rsidRDefault="00747ECB" w:rsidP="00747ECB"/>
    <w:p w14:paraId="3BFF241E" w14:textId="2CB7602D" w:rsidR="00747ECB" w:rsidRDefault="00747ECB" w:rsidP="00747ECB"/>
    <w:p w14:paraId="46195AE8" w14:textId="35C39EE2" w:rsidR="00747ECB" w:rsidRPr="00747ECB" w:rsidRDefault="00747ECB" w:rsidP="00747ECB"/>
    <w:p w14:paraId="71DA83E1" w14:textId="7BA22497" w:rsidR="00386458" w:rsidRDefault="00386458">
      <w:pPr>
        <w:rPr>
          <w:rFonts w:asciiTheme="majorHAnsi" w:eastAsiaTheme="majorEastAsia" w:hAnsiTheme="majorHAnsi" w:cstheme="majorBidi"/>
          <w:b/>
          <w:color w:val="2E74B5" w:themeColor="accent1" w:themeShade="BF"/>
          <w:sz w:val="26"/>
          <w:szCs w:val="26"/>
        </w:rPr>
      </w:pPr>
    </w:p>
    <w:p w14:paraId="0E7B79C7" w14:textId="77777777" w:rsidR="00747ECB" w:rsidRDefault="00747ECB">
      <w:pPr>
        <w:rPr>
          <w:rFonts w:asciiTheme="majorHAnsi" w:eastAsiaTheme="majorEastAsia" w:hAnsiTheme="majorHAnsi" w:cstheme="majorBidi"/>
          <w:b/>
          <w:color w:val="2E74B5" w:themeColor="accent1" w:themeShade="BF"/>
          <w:sz w:val="26"/>
          <w:szCs w:val="26"/>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386458" w14:paraId="5F970D67" w14:textId="77777777" w:rsidTr="00885110">
        <w:trPr>
          <w:trHeight w:val="440"/>
        </w:trPr>
        <w:tc>
          <w:tcPr>
            <w:tcW w:w="10076" w:type="dxa"/>
            <w:vAlign w:val="center"/>
          </w:tcPr>
          <w:p w14:paraId="25FC6AB9" w14:textId="1366F3FB" w:rsidR="00386458" w:rsidRPr="00BF2EA6" w:rsidRDefault="00386458" w:rsidP="00885110">
            <w:pPr>
              <w:rPr>
                <w:b/>
                <w:color w:val="1F4E79" w:themeColor="accent1" w:themeShade="80"/>
                <w:sz w:val="28"/>
                <w:szCs w:val="28"/>
              </w:rPr>
            </w:pPr>
            <w:r>
              <w:rPr>
                <w:b/>
                <w:color w:val="1F4E79" w:themeColor="accent1" w:themeShade="80"/>
                <w:sz w:val="28"/>
                <w:szCs w:val="28"/>
              </w:rPr>
              <w:t>Informe Final</w:t>
            </w:r>
          </w:p>
        </w:tc>
      </w:tr>
      <w:tr w:rsidR="00386458" w14:paraId="6DE3BE72" w14:textId="77777777" w:rsidTr="00885110">
        <w:trPr>
          <w:trHeight w:val="800"/>
        </w:trPr>
        <w:tc>
          <w:tcPr>
            <w:tcW w:w="10076" w:type="dxa"/>
            <w:shd w:val="clear" w:color="auto" w:fill="DEEAF6" w:themeFill="accent1" w:themeFillTint="33"/>
            <w:vAlign w:val="center"/>
          </w:tcPr>
          <w:p w14:paraId="4CAB7AE6" w14:textId="77777777" w:rsidR="00386458" w:rsidRDefault="00386458" w:rsidP="00885110">
            <w:pPr>
              <w:pStyle w:val="Footer"/>
              <w:jc w:val="both"/>
              <w:rPr>
                <w:rFonts w:ascii="Calibri" w:hAnsi="Calibri"/>
                <w:color w:val="1F4E79" w:themeColor="accent1" w:themeShade="80"/>
              </w:rPr>
            </w:pPr>
            <w:r w:rsidRPr="00076E60">
              <w:rPr>
                <w:rFonts w:ascii="Calibri" w:hAnsi="Calibri"/>
                <w:color w:val="1F4E79" w:themeColor="accent1" w:themeShade="80"/>
              </w:rPr>
              <w:t xml:space="preserve">A continuación, encontrarás distintos campos que deberás completar con la información solicitada y que debe dar cuenta del resumen de tu proyecto APT y sus principales resultados. Estos contenidos te ayudarán, posteriormente, a realizar la presentación final que presentarás a la comisión calificadora. </w:t>
            </w:r>
          </w:p>
          <w:p w14:paraId="67EFD283" w14:textId="77777777" w:rsidR="00747ECB" w:rsidRDefault="00747ECB" w:rsidP="00885110">
            <w:pPr>
              <w:pStyle w:val="Footer"/>
              <w:jc w:val="both"/>
              <w:rPr>
                <w:rFonts w:ascii="Calibri" w:hAnsi="Calibri"/>
                <w:color w:val="1F4E79" w:themeColor="accent1" w:themeShade="80"/>
              </w:rPr>
            </w:pPr>
          </w:p>
          <w:p w14:paraId="2105ED2D" w14:textId="77777777" w:rsidR="00747ECB" w:rsidRPr="00747ECB" w:rsidRDefault="00747ECB" w:rsidP="00747ECB">
            <w:pPr>
              <w:pStyle w:val="Footer"/>
              <w:rPr>
                <w:rFonts w:ascii="Calibri" w:hAnsi="Calibri"/>
                <w:color w:val="1F4E79" w:themeColor="accent1" w:themeShade="80"/>
              </w:rPr>
            </w:pPr>
            <w:r w:rsidRPr="00747ECB">
              <w:rPr>
                <w:rFonts w:ascii="Calibri" w:hAnsi="Calibri"/>
                <w:color w:val="1F4E79" w:themeColor="accent1" w:themeShade="80"/>
              </w:rPr>
              <w:t xml:space="preserve">El objetivo de esta presentación es que describas los aspectos más relevantes de las fases de tu Proyecto APT. Es importante que justifiques de manera fundamentada las distintas decisiones que tuviste que tomar a lo largo del proceso. </w:t>
            </w:r>
          </w:p>
          <w:p w14:paraId="7B689D8D" w14:textId="77777777" w:rsidR="00747ECB" w:rsidRDefault="00747ECB" w:rsidP="00885110">
            <w:pPr>
              <w:pStyle w:val="Footer"/>
              <w:jc w:val="both"/>
              <w:rPr>
                <w:rFonts w:ascii="Calibri" w:hAnsi="Calibri"/>
                <w:color w:val="1F4E79" w:themeColor="accent1" w:themeShade="80"/>
              </w:rPr>
            </w:pPr>
          </w:p>
          <w:p w14:paraId="6996B5F9" w14:textId="77777777" w:rsidR="00386458" w:rsidRPr="00386458" w:rsidRDefault="00386458" w:rsidP="00383EE9">
            <w:pPr>
              <w:pStyle w:val="Footer"/>
              <w:numPr>
                <w:ilvl w:val="0"/>
                <w:numId w:val="18"/>
              </w:numPr>
              <w:rPr>
                <w:rFonts w:ascii="Calibri" w:hAnsi="Calibri"/>
                <w:color w:val="1F4E79" w:themeColor="accent1" w:themeShade="80"/>
              </w:rPr>
            </w:pPr>
            <w:r w:rsidRPr="00386458">
              <w:rPr>
                <w:rFonts w:ascii="Calibri" w:hAnsi="Calibri"/>
                <w:color w:val="1F4E79" w:themeColor="accent1" w:themeShade="80"/>
              </w:rPr>
              <w:t>Dependiendo de las particularidades de tu Proyecto APT, puedes desarrollar la presentación mediante el apoyo de un recurso audiovisual.</w:t>
            </w:r>
          </w:p>
          <w:p w14:paraId="55D00B4A" w14:textId="77777777" w:rsidR="00386458" w:rsidRPr="00386458" w:rsidRDefault="00386458" w:rsidP="00383EE9">
            <w:pPr>
              <w:pStyle w:val="Footer"/>
              <w:numPr>
                <w:ilvl w:val="0"/>
                <w:numId w:val="18"/>
              </w:numPr>
              <w:rPr>
                <w:rFonts w:ascii="Calibri" w:hAnsi="Calibri"/>
                <w:color w:val="1F4E79" w:themeColor="accent1" w:themeShade="80"/>
              </w:rPr>
            </w:pPr>
            <w:r w:rsidRPr="00386458">
              <w:rPr>
                <w:rFonts w:ascii="Calibri" w:hAnsi="Calibri"/>
                <w:color w:val="1F4E79" w:themeColor="accent1" w:themeShade="80"/>
              </w:rPr>
              <w:t xml:space="preserve">La presentación debe durar aproximadamente 20 minutos, incluyendo las preguntas que realice la comisión al estudiante. </w:t>
            </w:r>
          </w:p>
          <w:p w14:paraId="40EA0C39" w14:textId="6F4D30BC" w:rsidR="00386458" w:rsidRPr="00386458" w:rsidRDefault="00386458" w:rsidP="00383EE9">
            <w:pPr>
              <w:pStyle w:val="Footer"/>
              <w:numPr>
                <w:ilvl w:val="0"/>
                <w:numId w:val="18"/>
              </w:numPr>
              <w:rPr>
                <w:rFonts w:ascii="Calibri" w:hAnsi="Calibri"/>
                <w:b/>
                <w:color w:val="1F4E79" w:themeColor="accent1" w:themeShade="80"/>
              </w:rPr>
            </w:pPr>
            <w:r w:rsidRPr="00386458">
              <w:rPr>
                <w:rFonts w:ascii="Calibri" w:hAnsi="Calibri"/>
                <w:color w:val="1F4E79" w:themeColor="accent1" w:themeShade="80"/>
              </w:rPr>
              <w:t>A continuación, encontrarás una propuesta de estructura básica con los contenidos que debes incluir en tu presentación. Recuerda que estos contenidos deben ser presentados de manera clara y concisa.</w:t>
            </w:r>
          </w:p>
        </w:tc>
      </w:tr>
    </w:tbl>
    <w:p w14:paraId="550E1027" w14:textId="77777777" w:rsidR="00386458" w:rsidRDefault="00386458" w:rsidP="00386458">
      <w:pPr>
        <w:rPr>
          <w:b/>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830"/>
        <w:gridCol w:w="7246"/>
      </w:tblGrid>
      <w:tr w:rsidR="00747ECB" w14:paraId="2268BDF3" w14:textId="77777777" w:rsidTr="00885110">
        <w:trPr>
          <w:trHeight w:val="388"/>
        </w:trPr>
        <w:tc>
          <w:tcPr>
            <w:tcW w:w="10076" w:type="dxa"/>
            <w:gridSpan w:val="2"/>
            <w:shd w:val="clear" w:color="auto" w:fill="D9D9D9" w:themeFill="background1" w:themeFillShade="D9"/>
            <w:vAlign w:val="center"/>
          </w:tcPr>
          <w:p w14:paraId="648A22DF" w14:textId="77777777" w:rsidR="00747ECB" w:rsidRPr="009B676B" w:rsidRDefault="00747ECB" w:rsidP="00885110">
            <w:pPr>
              <w:rPr>
                <w:b/>
              </w:rPr>
            </w:pPr>
            <w:r w:rsidRPr="009B676B">
              <w:rPr>
                <w:rFonts w:ascii="Calibri" w:hAnsi="Calibri"/>
                <w:b/>
                <w:color w:val="1F4E79" w:themeColor="accent1" w:themeShade="80"/>
                <w:sz w:val="18"/>
              </w:rPr>
              <w:t>Contenidos de la Presentación</w:t>
            </w:r>
          </w:p>
        </w:tc>
      </w:tr>
      <w:tr w:rsidR="00747ECB" w14:paraId="7641219F" w14:textId="77777777" w:rsidTr="00885110">
        <w:trPr>
          <w:trHeight w:val="2266"/>
        </w:trPr>
        <w:tc>
          <w:tcPr>
            <w:tcW w:w="2830" w:type="dxa"/>
            <w:vAlign w:val="center"/>
          </w:tcPr>
          <w:p w14:paraId="274BCD33"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1. Problema o situación abordada</w:t>
            </w:r>
          </w:p>
        </w:tc>
        <w:tc>
          <w:tcPr>
            <w:tcW w:w="7246" w:type="dxa"/>
            <w:vAlign w:val="center"/>
          </w:tcPr>
          <w:p w14:paraId="15256DA4" w14:textId="77777777" w:rsidR="00290A89" w:rsidRPr="006F3DD3" w:rsidRDefault="00290A89" w:rsidP="00290A89">
            <w:pPr>
              <w:rPr>
                <w:rFonts w:ascii="Calibri" w:hAnsi="Calibri" w:cs="Arial"/>
                <w:iCs/>
                <w:color w:val="548DD4"/>
                <w:sz w:val="18"/>
                <w:szCs w:val="20"/>
                <w:lang w:eastAsia="es-CL"/>
              </w:rPr>
            </w:pPr>
            <w:r w:rsidRPr="006F3DD3">
              <w:rPr>
                <w:rFonts w:ascii="Calibri" w:hAnsi="Calibri" w:cs="Arial"/>
                <w:iCs/>
                <w:color w:val="548DD4"/>
                <w:sz w:val="18"/>
                <w:szCs w:val="20"/>
                <w:lang w:eastAsia="es-CL"/>
              </w:rPr>
              <w:t>Contextualización del problema en el campo laboral</w:t>
            </w:r>
          </w:p>
          <w:p w14:paraId="57EBE42C" w14:textId="77777777" w:rsidR="00290A89" w:rsidRPr="006F3DD3" w:rsidRDefault="00290A89" w:rsidP="00290A89">
            <w:pPr>
              <w:rPr>
                <w:rFonts w:ascii="Calibri" w:hAnsi="Calibri" w:cs="Arial"/>
                <w:iCs/>
                <w:color w:val="548DD4"/>
                <w:sz w:val="18"/>
                <w:szCs w:val="20"/>
                <w:lang w:eastAsia="es-CL"/>
              </w:rPr>
            </w:pPr>
            <w:r w:rsidRPr="006F3DD3">
              <w:rPr>
                <w:rFonts w:ascii="Calibri" w:hAnsi="Calibri" w:cs="Arial"/>
                <w:iCs/>
                <w:color w:val="548DD4"/>
                <w:sz w:val="18"/>
                <w:szCs w:val="20"/>
                <w:lang w:eastAsia="es-CL"/>
              </w:rPr>
              <w:t xml:space="preserve">Los puntos de venta físicos de </w:t>
            </w:r>
            <w:proofErr w:type="spellStart"/>
            <w:r w:rsidRPr="006F3DD3">
              <w:rPr>
                <w:rFonts w:ascii="Calibri" w:hAnsi="Calibri" w:cs="Arial"/>
                <w:iCs/>
                <w:color w:val="548DD4"/>
                <w:sz w:val="18"/>
                <w:szCs w:val="20"/>
                <w:lang w:eastAsia="es-CL"/>
              </w:rPr>
              <w:t>micro-retail</w:t>
            </w:r>
            <w:proofErr w:type="spellEnd"/>
            <w:r w:rsidRPr="006F3DD3">
              <w:rPr>
                <w:rFonts w:ascii="Calibri" w:hAnsi="Calibri" w:cs="Arial"/>
                <w:iCs/>
                <w:color w:val="548DD4"/>
                <w:sz w:val="18"/>
                <w:szCs w:val="20"/>
                <w:lang w:eastAsia="es-CL"/>
              </w:rPr>
              <w:t xml:space="preserve"> en centros comerciales (stands o islas de centros comerciales) operan en espacios físicos reducidos, con alto tráfico de clientes y una rotación constante de inventario. El problema central se ubica en la falta de visibilidad en tiempo real del stock y en los errores del arqueo diario manual.</w:t>
            </w:r>
          </w:p>
          <w:p w14:paraId="0F9D63A6" w14:textId="7E275213" w:rsidR="00290A89" w:rsidRPr="006F3DD3" w:rsidRDefault="00290A89" w:rsidP="00290A89">
            <w:pPr>
              <w:numPr>
                <w:ilvl w:val="0"/>
                <w:numId w:val="20"/>
              </w:numPr>
              <w:rPr>
                <w:rFonts w:ascii="Calibri" w:hAnsi="Calibri" w:cs="Arial"/>
                <w:iCs/>
                <w:color w:val="548DD4"/>
                <w:sz w:val="18"/>
                <w:szCs w:val="20"/>
                <w:lang w:eastAsia="es-CL"/>
              </w:rPr>
            </w:pPr>
            <w:r w:rsidRPr="006F3DD3">
              <w:rPr>
                <w:rFonts w:ascii="Calibri" w:hAnsi="Calibri" w:cs="Arial"/>
                <w:iCs/>
                <w:color w:val="548DD4"/>
                <w:sz w:val="18"/>
                <w:szCs w:val="20"/>
                <w:lang w:eastAsia="es-CL"/>
              </w:rPr>
              <w:t>A quiénes afecta: Afecta directamente a los vendedores (que pierden tiempo y sufren de estrés en el arqueo manual de caja al final de su turno) y al </w:t>
            </w:r>
            <w:proofErr w:type="spellStart"/>
            <w:r w:rsidRPr="006F3DD3">
              <w:rPr>
                <w:rFonts w:ascii="Calibri" w:hAnsi="Calibri" w:cs="Arial"/>
                <w:iCs/>
                <w:color w:val="548DD4"/>
                <w:sz w:val="18"/>
                <w:szCs w:val="20"/>
                <w:lang w:eastAsia="es-CL"/>
              </w:rPr>
              <w:t>super_administrador</w:t>
            </w:r>
            <w:proofErr w:type="spellEnd"/>
            <w:r w:rsidRPr="006F3DD3">
              <w:rPr>
                <w:rFonts w:ascii="Calibri" w:hAnsi="Calibri" w:cs="Arial"/>
                <w:iCs/>
                <w:color w:val="548DD4"/>
                <w:sz w:val="18"/>
                <w:szCs w:val="20"/>
                <w:lang w:eastAsia="es-CL"/>
              </w:rPr>
              <w:t> (dueñ</w:t>
            </w:r>
            <w:r w:rsidR="00741DF3">
              <w:rPr>
                <w:rFonts w:ascii="Calibri" w:hAnsi="Calibri" w:cs="Arial"/>
                <w:iCs/>
                <w:color w:val="548DD4"/>
                <w:sz w:val="18"/>
                <w:szCs w:val="20"/>
                <w:lang w:eastAsia="es-CL"/>
              </w:rPr>
              <w:t>o</w:t>
            </w:r>
            <w:r w:rsidRPr="006F3DD3">
              <w:rPr>
                <w:rFonts w:ascii="Calibri" w:hAnsi="Calibri" w:cs="Arial"/>
                <w:iCs/>
                <w:color w:val="548DD4"/>
                <w:sz w:val="18"/>
                <w:szCs w:val="20"/>
                <w:lang w:eastAsia="es-CL"/>
              </w:rPr>
              <w:t xml:space="preserve"> del negocio, que sufre pérdidas económicas por quiebres de stock inadvertidos y robos hormiga al no tener un control centralizado).</w:t>
            </w:r>
          </w:p>
          <w:p w14:paraId="24048DDB" w14:textId="77777777" w:rsidR="00290A89" w:rsidRPr="006F3DD3" w:rsidRDefault="00290A89" w:rsidP="00290A89">
            <w:pPr>
              <w:numPr>
                <w:ilvl w:val="0"/>
                <w:numId w:val="20"/>
              </w:numPr>
              <w:rPr>
                <w:rFonts w:ascii="Calibri" w:hAnsi="Calibri" w:cs="Arial"/>
                <w:iCs/>
                <w:color w:val="548DD4"/>
                <w:sz w:val="18"/>
                <w:szCs w:val="20"/>
                <w:lang w:eastAsia="es-CL"/>
              </w:rPr>
            </w:pPr>
            <w:r w:rsidRPr="006F3DD3">
              <w:rPr>
                <w:rFonts w:ascii="Calibri" w:hAnsi="Calibri" w:cs="Arial"/>
                <w:iCs/>
                <w:color w:val="548DD4"/>
                <w:sz w:val="18"/>
                <w:szCs w:val="20"/>
                <w:lang w:eastAsia="es-CL"/>
              </w:rPr>
              <w:t>Relevancia laboral: </w:t>
            </w:r>
            <w:proofErr w:type="spellStart"/>
            <w:r w:rsidRPr="006F3DD3">
              <w:rPr>
                <w:rFonts w:ascii="Calibri" w:hAnsi="Calibri" w:cs="Arial"/>
                <w:iCs/>
                <w:color w:val="548DD4"/>
                <w:sz w:val="18"/>
                <w:szCs w:val="20"/>
                <w:lang w:eastAsia="es-CL"/>
              </w:rPr>
              <w:t>StandStock</w:t>
            </w:r>
            <w:proofErr w:type="spellEnd"/>
            <w:r w:rsidRPr="006F3DD3">
              <w:rPr>
                <w:rFonts w:ascii="Calibri" w:hAnsi="Calibri" w:cs="Arial"/>
                <w:iCs/>
                <w:color w:val="548DD4"/>
                <w:sz w:val="18"/>
                <w:szCs w:val="20"/>
                <w:lang w:eastAsia="es-CL"/>
              </w:rPr>
              <w:t xml:space="preserve"> resuelve un problema común en </w:t>
            </w:r>
            <w:proofErr w:type="spellStart"/>
            <w:proofErr w:type="gramStart"/>
            <w:r w:rsidRPr="006F3DD3">
              <w:rPr>
                <w:rFonts w:ascii="Calibri" w:hAnsi="Calibri" w:cs="Arial"/>
                <w:iCs/>
                <w:color w:val="548DD4"/>
                <w:sz w:val="18"/>
                <w:szCs w:val="20"/>
                <w:lang w:eastAsia="es-CL"/>
              </w:rPr>
              <w:t>micro-empresas</w:t>
            </w:r>
            <w:proofErr w:type="spellEnd"/>
            <w:proofErr w:type="gramEnd"/>
            <w:r w:rsidRPr="006F3DD3">
              <w:rPr>
                <w:rFonts w:ascii="Calibri" w:hAnsi="Calibri" w:cs="Arial"/>
                <w:iCs/>
                <w:color w:val="548DD4"/>
                <w:sz w:val="18"/>
                <w:szCs w:val="20"/>
                <w:lang w:eastAsia="es-CL"/>
              </w:rPr>
              <w:t xml:space="preserve"> que no pueden costear o implementar sistemas ERP tradicionales (como SAP o Dynamics), que son complejos y costosos, entregando una solución ligera, móvil y reactiva hecha a la medida.</w:t>
            </w:r>
          </w:p>
          <w:p w14:paraId="5DC2C706" w14:textId="77777777" w:rsidR="00290A89" w:rsidRPr="006F3DD3" w:rsidRDefault="00290A89" w:rsidP="00290A89">
            <w:pPr>
              <w:rPr>
                <w:rFonts w:ascii="Calibri" w:hAnsi="Calibri" w:cs="Arial"/>
                <w:iCs/>
                <w:color w:val="548DD4"/>
                <w:sz w:val="18"/>
                <w:szCs w:val="20"/>
                <w:lang w:eastAsia="es-CL"/>
              </w:rPr>
            </w:pPr>
            <w:r w:rsidRPr="006F3DD3">
              <w:rPr>
                <w:rFonts w:ascii="Calibri" w:hAnsi="Calibri" w:cs="Arial"/>
                <w:iCs/>
                <w:color w:val="548DD4"/>
                <w:sz w:val="18"/>
                <w:szCs w:val="20"/>
                <w:lang w:eastAsia="es-CL"/>
              </w:rPr>
              <w:t>Competencias disciplinares utilizadas en el Proyecto APT</w:t>
            </w:r>
          </w:p>
          <w:p w14:paraId="145A216D" w14:textId="77777777" w:rsidR="00290A89" w:rsidRPr="006F3DD3" w:rsidRDefault="00290A89" w:rsidP="00290A89">
            <w:pPr>
              <w:numPr>
                <w:ilvl w:val="0"/>
                <w:numId w:val="21"/>
              </w:numPr>
              <w:rPr>
                <w:rFonts w:ascii="Calibri" w:hAnsi="Calibri" w:cs="Arial"/>
                <w:iCs/>
                <w:color w:val="548DD4"/>
                <w:sz w:val="18"/>
                <w:szCs w:val="20"/>
                <w:lang w:eastAsia="es-CL"/>
              </w:rPr>
            </w:pPr>
            <w:r w:rsidRPr="006F3DD3">
              <w:rPr>
                <w:rFonts w:ascii="Calibri" w:hAnsi="Calibri" w:cs="Arial"/>
                <w:iCs/>
                <w:color w:val="548DD4"/>
                <w:sz w:val="18"/>
                <w:szCs w:val="20"/>
                <w:lang w:eastAsia="es-CL"/>
              </w:rPr>
              <w:t xml:space="preserve">Desarrollo de Aplicaciones Móviles: Programación en Flutter (Dart) con enfoque reactivo de vistas y optimización de </w:t>
            </w:r>
            <w:proofErr w:type="spellStart"/>
            <w:r w:rsidRPr="006F3DD3">
              <w:rPr>
                <w:rFonts w:ascii="Calibri" w:hAnsi="Calibri" w:cs="Arial"/>
                <w:iCs/>
                <w:color w:val="548DD4"/>
                <w:sz w:val="18"/>
                <w:szCs w:val="20"/>
                <w:lang w:eastAsia="es-CL"/>
              </w:rPr>
              <w:t>insets</w:t>
            </w:r>
            <w:proofErr w:type="spellEnd"/>
            <w:r w:rsidRPr="006F3DD3">
              <w:rPr>
                <w:rFonts w:ascii="Calibri" w:hAnsi="Calibri" w:cs="Arial"/>
                <w:iCs/>
                <w:color w:val="548DD4"/>
                <w:sz w:val="18"/>
                <w:szCs w:val="20"/>
                <w:lang w:eastAsia="es-CL"/>
              </w:rPr>
              <w:t xml:space="preserve"> para dispositivos físicos.</w:t>
            </w:r>
          </w:p>
          <w:p w14:paraId="60C109D1" w14:textId="77777777" w:rsidR="00290A89" w:rsidRPr="006F3DD3" w:rsidRDefault="00290A89" w:rsidP="00290A89">
            <w:pPr>
              <w:numPr>
                <w:ilvl w:val="0"/>
                <w:numId w:val="21"/>
              </w:numPr>
              <w:rPr>
                <w:rFonts w:ascii="Calibri" w:hAnsi="Calibri" w:cs="Arial"/>
                <w:iCs/>
                <w:color w:val="548DD4"/>
                <w:sz w:val="18"/>
                <w:szCs w:val="20"/>
                <w:lang w:eastAsia="es-CL"/>
              </w:rPr>
            </w:pPr>
            <w:r w:rsidRPr="006F3DD3">
              <w:rPr>
                <w:rFonts w:ascii="Calibri" w:hAnsi="Calibri" w:cs="Arial"/>
                <w:iCs/>
                <w:color w:val="548DD4"/>
                <w:sz w:val="18"/>
                <w:szCs w:val="20"/>
                <w:lang w:eastAsia="es-CL"/>
              </w:rPr>
              <w:lastRenderedPageBreak/>
              <w:t xml:space="preserve">Integración de Servicios Cloud y Bases de Datos: Diseño y modelado de bases de datos no relacionales con Cloud </w:t>
            </w:r>
            <w:proofErr w:type="spellStart"/>
            <w:r w:rsidRPr="006F3DD3">
              <w:rPr>
                <w:rFonts w:ascii="Calibri" w:hAnsi="Calibri" w:cs="Arial"/>
                <w:iCs/>
                <w:color w:val="548DD4"/>
                <w:sz w:val="18"/>
                <w:szCs w:val="20"/>
                <w:lang w:eastAsia="es-CL"/>
              </w:rPr>
              <w:t>Firestore</w:t>
            </w:r>
            <w:proofErr w:type="spellEnd"/>
            <w:r w:rsidRPr="006F3DD3">
              <w:rPr>
                <w:rFonts w:ascii="Calibri" w:hAnsi="Calibri" w:cs="Arial"/>
                <w:iCs/>
                <w:color w:val="548DD4"/>
                <w:sz w:val="18"/>
                <w:szCs w:val="20"/>
                <w:lang w:eastAsia="es-CL"/>
              </w:rPr>
              <w:t xml:space="preserve"> de </w:t>
            </w:r>
            <w:proofErr w:type="spellStart"/>
            <w:r w:rsidRPr="006F3DD3">
              <w:rPr>
                <w:rFonts w:ascii="Calibri" w:hAnsi="Calibri" w:cs="Arial"/>
                <w:iCs/>
                <w:color w:val="548DD4"/>
                <w:sz w:val="18"/>
                <w:szCs w:val="20"/>
                <w:lang w:eastAsia="es-CL"/>
              </w:rPr>
              <w:t>Firebase</w:t>
            </w:r>
            <w:proofErr w:type="spellEnd"/>
            <w:r w:rsidRPr="006F3DD3">
              <w:rPr>
                <w:rFonts w:ascii="Calibri" w:hAnsi="Calibri" w:cs="Arial"/>
                <w:iCs/>
                <w:color w:val="548DD4"/>
                <w:sz w:val="18"/>
                <w:szCs w:val="20"/>
                <w:lang w:eastAsia="es-CL"/>
              </w:rPr>
              <w:t xml:space="preserve"> y gestión de sesiones con </w:t>
            </w:r>
            <w:proofErr w:type="spellStart"/>
            <w:r w:rsidRPr="006F3DD3">
              <w:rPr>
                <w:rFonts w:ascii="Calibri" w:hAnsi="Calibri" w:cs="Arial"/>
                <w:iCs/>
                <w:color w:val="548DD4"/>
                <w:sz w:val="18"/>
                <w:szCs w:val="20"/>
                <w:lang w:eastAsia="es-CL"/>
              </w:rPr>
              <w:t>Firebase</w:t>
            </w:r>
            <w:proofErr w:type="spellEnd"/>
            <w:r w:rsidRPr="006F3DD3">
              <w:rPr>
                <w:rFonts w:ascii="Calibri" w:hAnsi="Calibri" w:cs="Arial"/>
                <w:iCs/>
                <w:color w:val="548DD4"/>
                <w:sz w:val="18"/>
                <w:szCs w:val="20"/>
                <w:lang w:eastAsia="es-CL"/>
              </w:rPr>
              <w:t xml:space="preserve"> </w:t>
            </w:r>
            <w:proofErr w:type="spellStart"/>
            <w:r w:rsidRPr="006F3DD3">
              <w:rPr>
                <w:rFonts w:ascii="Calibri" w:hAnsi="Calibri" w:cs="Arial"/>
                <w:iCs/>
                <w:color w:val="548DD4"/>
                <w:sz w:val="18"/>
                <w:szCs w:val="20"/>
                <w:lang w:eastAsia="es-CL"/>
              </w:rPr>
              <w:t>Authentication</w:t>
            </w:r>
            <w:proofErr w:type="spellEnd"/>
            <w:r w:rsidRPr="006F3DD3">
              <w:rPr>
                <w:rFonts w:ascii="Calibri" w:hAnsi="Calibri" w:cs="Arial"/>
                <w:iCs/>
                <w:color w:val="548DD4"/>
                <w:sz w:val="18"/>
                <w:szCs w:val="20"/>
                <w:lang w:eastAsia="es-CL"/>
              </w:rPr>
              <w:t>.</w:t>
            </w:r>
          </w:p>
          <w:p w14:paraId="68A2921B" w14:textId="77777777" w:rsidR="00290A89" w:rsidRPr="006F3DD3" w:rsidRDefault="00290A89" w:rsidP="00290A89">
            <w:pPr>
              <w:numPr>
                <w:ilvl w:val="0"/>
                <w:numId w:val="21"/>
              </w:numPr>
              <w:rPr>
                <w:rFonts w:ascii="Calibri" w:hAnsi="Calibri" w:cs="Arial"/>
                <w:iCs/>
                <w:color w:val="548DD4"/>
                <w:sz w:val="18"/>
                <w:szCs w:val="20"/>
                <w:lang w:eastAsia="es-CL"/>
              </w:rPr>
            </w:pPr>
            <w:r w:rsidRPr="006F3DD3">
              <w:rPr>
                <w:rFonts w:ascii="Calibri" w:hAnsi="Calibri" w:cs="Arial"/>
                <w:iCs/>
                <w:color w:val="548DD4"/>
                <w:sz w:val="18"/>
                <w:szCs w:val="20"/>
                <w:lang w:eastAsia="es-CL"/>
              </w:rPr>
              <w:t xml:space="preserve">Desarrollo </w:t>
            </w:r>
            <w:proofErr w:type="spellStart"/>
            <w:r w:rsidRPr="006F3DD3">
              <w:rPr>
                <w:rFonts w:ascii="Calibri" w:hAnsi="Calibri" w:cs="Arial"/>
                <w:iCs/>
                <w:color w:val="548DD4"/>
                <w:sz w:val="18"/>
                <w:szCs w:val="20"/>
                <w:lang w:eastAsia="es-CL"/>
              </w:rPr>
              <w:t>Frontend</w:t>
            </w:r>
            <w:proofErr w:type="spellEnd"/>
            <w:r w:rsidRPr="006F3DD3">
              <w:rPr>
                <w:rFonts w:ascii="Calibri" w:hAnsi="Calibri" w:cs="Arial"/>
                <w:iCs/>
                <w:color w:val="548DD4"/>
                <w:sz w:val="18"/>
                <w:szCs w:val="20"/>
                <w:lang w:eastAsia="es-CL"/>
              </w:rPr>
              <w:t xml:space="preserve"> Web: Creación del panel de administración web en </w:t>
            </w:r>
            <w:proofErr w:type="spellStart"/>
            <w:r w:rsidRPr="006F3DD3">
              <w:rPr>
                <w:rFonts w:ascii="Calibri" w:hAnsi="Calibri" w:cs="Arial"/>
                <w:iCs/>
                <w:color w:val="548DD4"/>
                <w:sz w:val="18"/>
                <w:szCs w:val="20"/>
                <w:lang w:eastAsia="es-CL"/>
              </w:rPr>
              <w:t>React</w:t>
            </w:r>
            <w:proofErr w:type="spellEnd"/>
            <w:r w:rsidRPr="006F3DD3">
              <w:rPr>
                <w:rFonts w:ascii="Calibri" w:hAnsi="Calibri" w:cs="Arial"/>
                <w:iCs/>
                <w:color w:val="548DD4"/>
                <w:sz w:val="18"/>
                <w:szCs w:val="20"/>
                <w:lang w:eastAsia="es-CL"/>
              </w:rPr>
              <w:t xml:space="preserve">, </w:t>
            </w:r>
            <w:proofErr w:type="spellStart"/>
            <w:r w:rsidRPr="006F3DD3">
              <w:rPr>
                <w:rFonts w:ascii="Calibri" w:hAnsi="Calibri" w:cs="Arial"/>
                <w:iCs/>
                <w:color w:val="548DD4"/>
                <w:sz w:val="18"/>
                <w:szCs w:val="20"/>
                <w:lang w:eastAsia="es-CL"/>
              </w:rPr>
              <w:t>TypeScript</w:t>
            </w:r>
            <w:proofErr w:type="spellEnd"/>
            <w:r w:rsidRPr="006F3DD3">
              <w:rPr>
                <w:rFonts w:ascii="Calibri" w:hAnsi="Calibri" w:cs="Arial"/>
                <w:iCs/>
                <w:color w:val="548DD4"/>
                <w:sz w:val="18"/>
                <w:szCs w:val="20"/>
                <w:lang w:eastAsia="es-CL"/>
              </w:rPr>
              <w:t xml:space="preserve"> 6.0, </w:t>
            </w:r>
            <w:proofErr w:type="spellStart"/>
            <w:r w:rsidRPr="006F3DD3">
              <w:rPr>
                <w:rFonts w:ascii="Calibri" w:hAnsi="Calibri" w:cs="Arial"/>
                <w:iCs/>
                <w:color w:val="548DD4"/>
                <w:sz w:val="18"/>
                <w:szCs w:val="20"/>
                <w:lang w:eastAsia="es-CL"/>
              </w:rPr>
              <w:t>Zustand</w:t>
            </w:r>
            <w:proofErr w:type="spellEnd"/>
            <w:r w:rsidRPr="006F3DD3">
              <w:rPr>
                <w:rFonts w:ascii="Calibri" w:hAnsi="Calibri" w:cs="Arial"/>
                <w:iCs/>
                <w:color w:val="548DD4"/>
                <w:sz w:val="18"/>
                <w:szCs w:val="20"/>
                <w:lang w:eastAsia="es-CL"/>
              </w:rPr>
              <w:t xml:space="preserve"> para el estado global y Tailwind CSS v4 para interfaces responsivas.</w:t>
            </w:r>
          </w:p>
          <w:p w14:paraId="3FCC0753" w14:textId="77777777" w:rsidR="00290A89" w:rsidRPr="006F3DD3" w:rsidRDefault="00290A89" w:rsidP="00290A89">
            <w:pPr>
              <w:numPr>
                <w:ilvl w:val="0"/>
                <w:numId w:val="21"/>
              </w:numPr>
              <w:rPr>
                <w:rFonts w:ascii="Calibri" w:hAnsi="Calibri" w:cs="Arial"/>
                <w:iCs/>
                <w:color w:val="548DD4"/>
                <w:sz w:val="18"/>
                <w:szCs w:val="20"/>
                <w:lang w:eastAsia="es-CL"/>
              </w:rPr>
            </w:pPr>
            <w:r w:rsidRPr="006F3DD3">
              <w:rPr>
                <w:rFonts w:ascii="Calibri" w:hAnsi="Calibri" w:cs="Arial"/>
                <w:iCs/>
                <w:color w:val="548DD4"/>
                <w:sz w:val="18"/>
                <w:szCs w:val="20"/>
                <w:lang w:eastAsia="es-CL"/>
              </w:rPr>
              <w:t>Refactorización de Software y Aseguramiento de Calidad: Detección de deuda técnica, eliminación de redundancias y pruebas de compilación para producción.</w:t>
            </w:r>
          </w:p>
          <w:p w14:paraId="1141DC1D" w14:textId="77777777" w:rsidR="00290A89" w:rsidRPr="006F3DD3" w:rsidRDefault="00290A89" w:rsidP="00290A89">
            <w:pPr>
              <w:rPr>
                <w:rFonts w:ascii="Calibri" w:hAnsi="Calibri" w:cs="Arial"/>
                <w:iCs/>
                <w:color w:val="548DD4"/>
                <w:sz w:val="18"/>
                <w:szCs w:val="20"/>
                <w:lang w:eastAsia="es-CL"/>
              </w:rPr>
            </w:pPr>
            <w:r w:rsidRPr="006F3DD3">
              <w:rPr>
                <w:rFonts w:ascii="Calibri" w:hAnsi="Calibri" w:cs="Arial"/>
                <w:iCs/>
                <w:color w:val="548DD4"/>
                <w:sz w:val="18"/>
                <w:szCs w:val="20"/>
                <w:lang w:eastAsia="es-CL"/>
              </w:rPr>
              <w:t>Relación con intereses profesionales</w:t>
            </w:r>
          </w:p>
          <w:p w14:paraId="7AF3CE60" w14:textId="6991AB8E" w:rsidR="00747ECB" w:rsidRPr="006F3DD3" w:rsidRDefault="00290A89" w:rsidP="00885110">
            <w:pPr>
              <w:rPr>
                <w:rFonts w:ascii="Calibri" w:hAnsi="Calibri" w:cs="Arial"/>
                <w:iCs/>
                <w:color w:val="548DD4"/>
                <w:sz w:val="18"/>
                <w:szCs w:val="20"/>
                <w:lang w:eastAsia="es-CL"/>
              </w:rPr>
            </w:pPr>
            <w:r w:rsidRPr="006F3DD3">
              <w:rPr>
                <w:rFonts w:ascii="Calibri" w:hAnsi="Calibri" w:cs="Arial"/>
                <w:iCs/>
                <w:color w:val="548DD4"/>
                <w:sz w:val="18"/>
                <w:szCs w:val="20"/>
                <w:lang w:eastAsia="es-CL"/>
              </w:rPr>
              <w:t xml:space="preserve">El proyecto se alinea con el interés de desarrollarse en el área de Desarrollo Full-Stack y Cloud Computing, demostrando habilidades de integración de múltiples plataformas (móvil y web) bajo un mismo backend </w:t>
            </w:r>
            <w:proofErr w:type="spellStart"/>
            <w:r w:rsidRPr="006F3DD3">
              <w:rPr>
                <w:rFonts w:ascii="Calibri" w:hAnsi="Calibri" w:cs="Arial"/>
                <w:iCs/>
                <w:color w:val="548DD4"/>
                <w:sz w:val="18"/>
                <w:szCs w:val="20"/>
                <w:lang w:eastAsia="es-CL"/>
              </w:rPr>
              <w:t>serverless</w:t>
            </w:r>
            <w:proofErr w:type="spellEnd"/>
            <w:r w:rsidRPr="006F3DD3">
              <w:rPr>
                <w:rFonts w:ascii="Calibri" w:hAnsi="Calibri" w:cs="Arial"/>
                <w:iCs/>
                <w:color w:val="548DD4"/>
                <w:sz w:val="18"/>
                <w:szCs w:val="20"/>
                <w:lang w:eastAsia="es-CL"/>
              </w:rPr>
              <w:t xml:space="preserve"> en la nube, y aplicando metodologías de desarrollo ágiles para resolver problemas comerciales reales de clientes del sector </w:t>
            </w:r>
            <w:proofErr w:type="spellStart"/>
            <w:r w:rsidRPr="006F3DD3">
              <w:rPr>
                <w:rFonts w:ascii="Calibri" w:hAnsi="Calibri" w:cs="Arial"/>
                <w:iCs/>
                <w:color w:val="548DD4"/>
                <w:sz w:val="18"/>
                <w:szCs w:val="20"/>
                <w:lang w:eastAsia="es-CL"/>
              </w:rPr>
              <w:t>retail</w:t>
            </w:r>
            <w:proofErr w:type="spellEnd"/>
            <w:r w:rsidRPr="006F3DD3">
              <w:rPr>
                <w:rFonts w:ascii="Calibri" w:hAnsi="Calibri" w:cs="Arial"/>
                <w:iCs/>
                <w:color w:val="548DD4"/>
                <w:sz w:val="18"/>
                <w:szCs w:val="20"/>
                <w:lang w:eastAsia="es-CL"/>
              </w:rPr>
              <w:t>.</w:t>
            </w:r>
          </w:p>
        </w:tc>
      </w:tr>
      <w:tr w:rsidR="00747ECB" w14:paraId="5042ABFA" w14:textId="77777777" w:rsidTr="00885110">
        <w:trPr>
          <w:trHeight w:val="838"/>
        </w:trPr>
        <w:tc>
          <w:tcPr>
            <w:tcW w:w="2830" w:type="dxa"/>
            <w:vAlign w:val="center"/>
          </w:tcPr>
          <w:p w14:paraId="3BB3CE91"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lastRenderedPageBreak/>
              <w:t xml:space="preserve">2. Objetivos </w:t>
            </w:r>
          </w:p>
        </w:tc>
        <w:tc>
          <w:tcPr>
            <w:tcW w:w="7246" w:type="dxa"/>
            <w:vAlign w:val="center"/>
          </w:tcPr>
          <w:p w14:paraId="5D4ED948" w14:textId="77777777" w:rsidR="006F3DD3" w:rsidRPr="006F3DD3" w:rsidRDefault="006F3DD3" w:rsidP="006F3DD3">
            <w:pPr>
              <w:jc w:val="both"/>
              <w:rPr>
                <w:rFonts w:ascii="Calibri" w:hAnsi="Calibri" w:cs="Arial"/>
                <w:iCs/>
                <w:color w:val="548DD4"/>
                <w:sz w:val="18"/>
                <w:szCs w:val="20"/>
                <w:lang w:eastAsia="es-CL"/>
              </w:rPr>
            </w:pPr>
            <w:r w:rsidRPr="006F3DD3">
              <w:rPr>
                <w:rFonts w:ascii="Calibri" w:hAnsi="Calibri" w:cs="Arial"/>
                <w:iCs/>
                <w:color w:val="548DD4"/>
                <w:sz w:val="18"/>
                <w:szCs w:val="20"/>
                <w:lang w:eastAsia="es-CL"/>
              </w:rPr>
              <w:t>Desarrollar e implementar un sistema digital integrado de inventario y ventas en tiempo real para stands comerciales (</w:t>
            </w:r>
            <w:proofErr w:type="spellStart"/>
            <w:r w:rsidRPr="006F3DD3">
              <w:rPr>
                <w:rFonts w:ascii="Calibri" w:hAnsi="Calibri" w:cs="Arial"/>
                <w:iCs/>
                <w:color w:val="548DD4"/>
                <w:sz w:val="18"/>
                <w:szCs w:val="20"/>
                <w:lang w:eastAsia="es-CL"/>
              </w:rPr>
              <w:t>StandStock</w:t>
            </w:r>
            <w:proofErr w:type="spellEnd"/>
            <w:r w:rsidRPr="006F3DD3">
              <w:rPr>
                <w:rFonts w:ascii="Calibri" w:hAnsi="Calibri" w:cs="Arial"/>
                <w:iCs/>
                <w:color w:val="548DD4"/>
                <w:sz w:val="18"/>
                <w:szCs w:val="20"/>
                <w:lang w:eastAsia="es-CL"/>
              </w:rPr>
              <w:t xml:space="preserve">), compuesto por una aplicación móvil en Flutter y un panel de administración web en </w:t>
            </w:r>
            <w:proofErr w:type="spellStart"/>
            <w:r w:rsidRPr="006F3DD3">
              <w:rPr>
                <w:rFonts w:ascii="Calibri" w:hAnsi="Calibri" w:cs="Arial"/>
                <w:iCs/>
                <w:color w:val="548DD4"/>
                <w:sz w:val="18"/>
                <w:szCs w:val="20"/>
                <w:lang w:eastAsia="es-CL"/>
              </w:rPr>
              <w:t>React</w:t>
            </w:r>
            <w:proofErr w:type="spellEnd"/>
            <w:r w:rsidRPr="006F3DD3">
              <w:rPr>
                <w:rFonts w:ascii="Calibri" w:hAnsi="Calibri" w:cs="Arial"/>
                <w:iCs/>
                <w:color w:val="548DD4"/>
                <w:sz w:val="18"/>
                <w:szCs w:val="20"/>
                <w:lang w:eastAsia="es-CL"/>
              </w:rPr>
              <w:t>, mitigando los errores en el arqueo de caja y evitando pérdidas de venta por quiebres de stock.</w:t>
            </w:r>
          </w:p>
          <w:p w14:paraId="34F289B5" w14:textId="77777777" w:rsidR="006F3DD3" w:rsidRPr="006F3DD3" w:rsidRDefault="006F3DD3" w:rsidP="006F3DD3">
            <w:pPr>
              <w:jc w:val="both"/>
              <w:rPr>
                <w:rFonts w:ascii="Calibri" w:hAnsi="Calibri" w:cs="Arial"/>
                <w:iCs/>
                <w:color w:val="548DD4"/>
                <w:sz w:val="18"/>
                <w:szCs w:val="20"/>
                <w:lang w:eastAsia="es-CL"/>
              </w:rPr>
            </w:pPr>
            <w:r w:rsidRPr="006F3DD3">
              <w:rPr>
                <w:rFonts w:ascii="Calibri" w:hAnsi="Calibri" w:cs="Arial"/>
                <w:iCs/>
                <w:color w:val="548DD4"/>
                <w:sz w:val="18"/>
                <w:szCs w:val="20"/>
                <w:lang w:eastAsia="es-CL"/>
              </w:rPr>
              <w:t>Objetivos Específicos de la Fase 2</w:t>
            </w:r>
          </w:p>
          <w:p w14:paraId="5799A378" w14:textId="77777777" w:rsidR="006F3DD3" w:rsidRPr="006F3DD3" w:rsidRDefault="006F3DD3" w:rsidP="006F3DD3">
            <w:pPr>
              <w:numPr>
                <w:ilvl w:val="0"/>
                <w:numId w:val="22"/>
              </w:numPr>
              <w:jc w:val="both"/>
              <w:rPr>
                <w:rFonts w:ascii="Calibri" w:hAnsi="Calibri" w:cs="Arial"/>
                <w:iCs/>
                <w:color w:val="548DD4"/>
                <w:sz w:val="18"/>
                <w:szCs w:val="20"/>
                <w:lang w:eastAsia="es-CL"/>
              </w:rPr>
            </w:pPr>
            <w:r w:rsidRPr="006F3DD3">
              <w:rPr>
                <w:rFonts w:ascii="Calibri" w:hAnsi="Calibri" w:cs="Arial"/>
                <w:iCs/>
                <w:color w:val="548DD4"/>
                <w:sz w:val="18"/>
                <w:szCs w:val="20"/>
                <w:lang w:eastAsia="es-CL"/>
              </w:rPr>
              <w:t>Migración de Arquitectura: Migrar completamente el backend del sistema desde Supabase hacia </w:t>
            </w:r>
            <w:proofErr w:type="spellStart"/>
            <w:r w:rsidRPr="006F3DD3">
              <w:rPr>
                <w:rFonts w:ascii="Calibri" w:hAnsi="Calibri" w:cs="Arial"/>
                <w:iCs/>
                <w:color w:val="548DD4"/>
                <w:sz w:val="18"/>
                <w:szCs w:val="20"/>
                <w:lang w:eastAsia="es-CL"/>
              </w:rPr>
              <w:t>Firebase</w:t>
            </w:r>
            <w:proofErr w:type="spellEnd"/>
            <w:r w:rsidRPr="006F3DD3">
              <w:rPr>
                <w:rFonts w:ascii="Calibri" w:hAnsi="Calibri" w:cs="Arial"/>
                <w:iCs/>
                <w:color w:val="548DD4"/>
                <w:sz w:val="18"/>
                <w:szCs w:val="20"/>
                <w:lang w:eastAsia="es-CL"/>
              </w:rPr>
              <w:t xml:space="preserve"> (Cloud </w:t>
            </w:r>
            <w:proofErr w:type="spellStart"/>
            <w:r w:rsidRPr="006F3DD3">
              <w:rPr>
                <w:rFonts w:ascii="Calibri" w:hAnsi="Calibri" w:cs="Arial"/>
                <w:iCs/>
                <w:color w:val="548DD4"/>
                <w:sz w:val="18"/>
                <w:szCs w:val="20"/>
                <w:lang w:eastAsia="es-CL"/>
              </w:rPr>
              <w:t>Firestore</w:t>
            </w:r>
            <w:proofErr w:type="spellEnd"/>
            <w:r w:rsidRPr="006F3DD3">
              <w:rPr>
                <w:rFonts w:ascii="Calibri" w:hAnsi="Calibri" w:cs="Arial"/>
                <w:iCs/>
                <w:color w:val="548DD4"/>
                <w:sz w:val="18"/>
                <w:szCs w:val="20"/>
                <w:lang w:eastAsia="es-CL"/>
              </w:rPr>
              <w:t xml:space="preserve"> y </w:t>
            </w:r>
            <w:proofErr w:type="spellStart"/>
            <w:r w:rsidRPr="006F3DD3">
              <w:rPr>
                <w:rFonts w:ascii="Calibri" w:hAnsi="Calibri" w:cs="Arial"/>
                <w:iCs/>
                <w:color w:val="548DD4"/>
                <w:sz w:val="18"/>
                <w:szCs w:val="20"/>
                <w:lang w:eastAsia="es-CL"/>
              </w:rPr>
              <w:t>Authentication</w:t>
            </w:r>
            <w:proofErr w:type="spellEnd"/>
            <w:r w:rsidRPr="006F3DD3">
              <w:rPr>
                <w:rFonts w:ascii="Calibri" w:hAnsi="Calibri" w:cs="Arial"/>
                <w:iCs/>
                <w:color w:val="548DD4"/>
                <w:sz w:val="18"/>
                <w:szCs w:val="20"/>
                <w:lang w:eastAsia="es-CL"/>
              </w:rPr>
              <w:t>) para lograr una sincronización en tiempo real más rápida y estable en dispositivos móviles.</w:t>
            </w:r>
          </w:p>
          <w:p w14:paraId="3C210DB5" w14:textId="77777777" w:rsidR="006F3DD3" w:rsidRPr="006F3DD3" w:rsidRDefault="006F3DD3" w:rsidP="006F3DD3">
            <w:pPr>
              <w:numPr>
                <w:ilvl w:val="0"/>
                <w:numId w:val="22"/>
              </w:numPr>
              <w:jc w:val="both"/>
              <w:rPr>
                <w:rFonts w:ascii="Calibri" w:hAnsi="Calibri" w:cs="Arial"/>
                <w:iCs/>
                <w:color w:val="548DD4"/>
                <w:sz w:val="18"/>
                <w:szCs w:val="20"/>
                <w:lang w:eastAsia="es-CL"/>
              </w:rPr>
            </w:pPr>
            <w:r w:rsidRPr="006F3DD3">
              <w:rPr>
                <w:rFonts w:ascii="Calibri" w:hAnsi="Calibri" w:cs="Arial"/>
                <w:iCs/>
                <w:color w:val="548DD4"/>
                <w:sz w:val="18"/>
                <w:szCs w:val="20"/>
                <w:lang w:eastAsia="es-CL"/>
              </w:rPr>
              <w:t>Endurecimiento de Seguridad (RBAC): Diseñar e implementar un sistema de control de acceso jerárquico (</w:t>
            </w:r>
            <w:proofErr w:type="spellStart"/>
            <w:r w:rsidRPr="006F3DD3">
              <w:rPr>
                <w:rFonts w:ascii="Calibri" w:hAnsi="Calibri" w:cs="Arial"/>
                <w:iCs/>
                <w:color w:val="548DD4"/>
                <w:sz w:val="18"/>
                <w:szCs w:val="20"/>
                <w:lang w:eastAsia="es-CL"/>
              </w:rPr>
              <w:t>super_administrador</w:t>
            </w:r>
            <w:proofErr w:type="spellEnd"/>
            <w:r w:rsidRPr="006F3DD3">
              <w:rPr>
                <w:rFonts w:ascii="Calibri" w:hAnsi="Calibri" w:cs="Arial"/>
                <w:iCs/>
                <w:color w:val="548DD4"/>
                <w:sz w:val="18"/>
                <w:szCs w:val="20"/>
                <w:lang w:eastAsia="es-CL"/>
              </w:rPr>
              <w:t>, administrador y vendedor) tanto en la interfaz móvil como en el panel web.</w:t>
            </w:r>
          </w:p>
          <w:p w14:paraId="5B17ADCC" w14:textId="77777777" w:rsidR="006F3DD3" w:rsidRPr="006F3DD3" w:rsidRDefault="006F3DD3" w:rsidP="006F3DD3">
            <w:pPr>
              <w:numPr>
                <w:ilvl w:val="0"/>
                <w:numId w:val="22"/>
              </w:numPr>
              <w:jc w:val="both"/>
              <w:rPr>
                <w:rFonts w:ascii="Calibri" w:hAnsi="Calibri" w:cs="Arial"/>
                <w:iCs/>
                <w:color w:val="548DD4"/>
                <w:sz w:val="18"/>
                <w:szCs w:val="20"/>
                <w:lang w:eastAsia="es-CL"/>
              </w:rPr>
            </w:pPr>
            <w:r w:rsidRPr="006F3DD3">
              <w:rPr>
                <w:rFonts w:ascii="Calibri" w:hAnsi="Calibri" w:cs="Arial"/>
                <w:iCs/>
                <w:color w:val="548DD4"/>
                <w:sz w:val="18"/>
                <w:szCs w:val="20"/>
                <w:lang w:eastAsia="es-CL"/>
              </w:rPr>
              <w:t>Flujo de Cierre de Caja: Programar la pantalla de Cierre del Día en la aplicación móvil que permita el arqueo manual detallado por método de pago (efectivo, tarjeta, transferencia) y genere el cálculo automático de diferencias y exportación de reportes CSV.</w:t>
            </w:r>
          </w:p>
          <w:p w14:paraId="69C89D2D" w14:textId="586D0625" w:rsidR="00747ECB" w:rsidRPr="006F3DD3" w:rsidRDefault="006F3DD3" w:rsidP="006F3DD3">
            <w:pPr>
              <w:numPr>
                <w:ilvl w:val="0"/>
                <w:numId w:val="22"/>
              </w:numPr>
              <w:jc w:val="both"/>
              <w:rPr>
                <w:rFonts w:ascii="Calibri" w:hAnsi="Calibri" w:cs="Arial"/>
                <w:i/>
                <w:color w:val="548DD4"/>
                <w:sz w:val="18"/>
                <w:szCs w:val="20"/>
                <w:lang w:eastAsia="es-CL"/>
              </w:rPr>
            </w:pPr>
            <w:r w:rsidRPr="006F3DD3">
              <w:rPr>
                <w:rFonts w:ascii="Calibri" w:hAnsi="Calibri" w:cs="Arial"/>
                <w:iCs/>
                <w:color w:val="548DD4"/>
                <w:sz w:val="18"/>
                <w:szCs w:val="20"/>
                <w:lang w:eastAsia="es-CL"/>
              </w:rPr>
              <w:t xml:space="preserve">Consistencia Estética y UX: Implementar una infraestructura con </w:t>
            </w:r>
            <w:proofErr w:type="spellStart"/>
            <w:r w:rsidRPr="006F3DD3">
              <w:rPr>
                <w:rFonts w:ascii="Calibri" w:hAnsi="Calibri" w:cs="Arial"/>
                <w:iCs/>
                <w:color w:val="548DD4"/>
                <w:sz w:val="18"/>
                <w:szCs w:val="20"/>
                <w:lang w:eastAsia="es-CL"/>
              </w:rPr>
              <w:t>SharedPreferences</w:t>
            </w:r>
            <w:proofErr w:type="spellEnd"/>
            <w:r w:rsidRPr="006F3DD3">
              <w:rPr>
                <w:rFonts w:ascii="Calibri" w:hAnsi="Calibri" w:cs="Arial"/>
                <w:iCs/>
                <w:color w:val="548DD4"/>
                <w:sz w:val="18"/>
                <w:szCs w:val="20"/>
                <w:lang w:eastAsia="es-CL"/>
              </w:rPr>
              <w:t xml:space="preserve"> para soporte persistente de temas Claro/Oscuro y un </w:t>
            </w:r>
            <w:proofErr w:type="spellStart"/>
            <w:r w:rsidRPr="006F3DD3">
              <w:rPr>
                <w:rFonts w:ascii="Calibri" w:hAnsi="Calibri" w:cs="Arial"/>
                <w:iCs/>
                <w:color w:val="548DD4"/>
                <w:sz w:val="18"/>
                <w:szCs w:val="20"/>
                <w:lang w:eastAsia="es-CL"/>
              </w:rPr>
              <w:t>scaffold</w:t>
            </w:r>
            <w:proofErr w:type="spellEnd"/>
            <w:r w:rsidRPr="006F3DD3">
              <w:rPr>
                <w:rFonts w:ascii="Calibri" w:hAnsi="Calibri" w:cs="Arial"/>
                <w:iCs/>
                <w:color w:val="548DD4"/>
                <w:sz w:val="18"/>
                <w:szCs w:val="20"/>
                <w:lang w:eastAsia="es-CL"/>
              </w:rPr>
              <w:t xml:space="preserve"> personalizado para adaptar la interfaz a la barra de navegación táctil de Android</w:t>
            </w:r>
          </w:p>
        </w:tc>
      </w:tr>
      <w:tr w:rsidR="00747ECB" w14:paraId="6E0D5C05" w14:textId="77777777" w:rsidTr="00885110">
        <w:tc>
          <w:tcPr>
            <w:tcW w:w="2830" w:type="dxa"/>
            <w:vAlign w:val="center"/>
          </w:tcPr>
          <w:p w14:paraId="28CC6D7D"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3. Metodología</w:t>
            </w:r>
          </w:p>
        </w:tc>
        <w:tc>
          <w:tcPr>
            <w:tcW w:w="7246" w:type="dxa"/>
            <w:vAlign w:val="center"/>
          </w:tcPr>
          <w:p w14:paraId="053DDC14" w14:textId="77777777" w:rsidR="00504BD6" w:rsidRPr="00504BD6" w:rsidRDefault="00504BD6" w:rsidP="00504BD6">
            <w:pPr>
              <w:rPr>
                <w:rFonts w:ascii="Calibri" w:hAnsi="Calibri" w:cs="Arial"/>
                <w:iCs/>
                <w:color w:val="548DD4"/>
                <w:sz w:val="18"/>
                <w:szCs w:val="20"/>
                <w:lang w:eastAsia="es-CL"/>
              </w:rPr>
            </w:pPr>
            <w:r w:rsidRPr="00504BD6">
              <w:rPr>
                <w:rFonts w:ascii="Calibri" w:hAnsi="Calibri" w:cs="Arial"/>
                <w:iCs/>
                <w:color w:val="548DD4"/>
                <w:sz w:val="18"/>
                <w:szCs w:val="20"/>
                <w:lang w:eastAsia="es-CL"/>
              </w:rPr>
              <w:t xml:space="preserve">Se utilizó la metodología ágil Scrum adaptada a un único desarrollador. El desarrollo se estructuró en </w:t>
            </w:r>
            <w:proofErr w:type="spellStart"/>
            <w:r w:rsidRPr="00504BD6">
              <w:rPr>
                <w:rFonts w:ascii="Calibri" w:hAnsi="Calibri" w:cs="Arial"/>
                <w:iCs/>
                <w:color w:val="548DD4"/>
                <w:sz w:val="18"/>
                <w:szCs w:val="20"/>
                <w:lang w:eastAsia="es-CL"/>
              </w:rPr>
              <w:t>Sprints</w:t>
            </w:r>
            <w:proofErr w:type="spellEnd"/>
            <w:r w:rsidRPr="00504BD6">
              <w:rPr>
                <w:rFonts w:ascii="Calibri" w:hAnsi="Calibri" w:cs="Arial"/>
                <w:iCs/>
                <w:color w:val="548DD4"/>
                <w:sz w:val="18"/>
                <w:szCs w:val="20"/>
                <w:lang w:eastAsia="es-CL"/>
              </w:rPr>
              <w:t xml:space="preserve"> de 2 semanas enfocado en incrementos de software funcionales.</w:t>
            </w:r>
          </w:p>
          <w:p w14:paraId="6AE4FEBC" w14:textId="4C8D7D34" w:rsidR="00747ECB" w:rsidRPr="00504BD6" w:rsidRDefault="00504BD6" w:rsidP="00504BD6">
            <w:pPr>
              <w:numPr>
                <w:ilvl w:val="0"/>
                <w:numId w:val="23"/>
              </w:numPr>
              <w:rPr>
                <w:rFonts w:ascii="Calibri" w:hAnsi="Calibri" w:cs="Arial"/>
                <w:i/>
                <w:color w:val="548DD4"/>
                <w:sz w:val="18"/>
                <w:szCs w:val="20"/>
                <w:lang w:eastAsia="es-CL"/>
              </w:rPr>
            </w:pPr>
            <w:r w:rsidRPr="00504BD6">
              <w:rPr>
                <w:rFonts w:ascii="Calibri" w:hAnsi="Calibri" w:cs="Arial"/>
                <w:iCs/>
                <w:color w:val="548DD4"/>
                <w:sz w:val="18"/>
                <w:szCs w:val="20"/>
                <w:lang w:eastAsia="es-CL"/>
              </w:rPr>
              <w:t xml:space="preserve">Pertinencia: Esta metodología fue fundamental debido a la necesidad de realizar ajustes rápidos durante el proceso (como la migración a </w:t>
            </w:r>
            <w:proofErr w:type="spellStart"/>
            <w:r w:rsidRPr="00504BD6">
              <w:rPr>
                <w:rFonts w:ascii="Calibri" w:hAnsi="Calibri" w:cs="Arial"/>
                <w:iCs/>
                <w:color w:val="548DD4"/>
                <w:sz w:val="18"/>
                <w:szCs w:val="20"/>
                <w:lang w:eastAsia="es-CL"/>
              </w:rPr>
              <w:t>Firebase</w:t>
            </w:r>
            <w:proofErr w:type="spellEnd"/>
            <w:r w:rsidRPr="00504BD6">
              <w:rPr>
                <w:rFonts w:ascii="Calibri" w:hAnsi="Calibri" w:cs="Arial"/>
                <w:iCs/>
                <w:color w:val="548DD4"/>
                <w:sz w:val="18"/>
                <w:szCs w:val="20"/>
                <w:lang w:eastAsia="es-CL"/>
              </w:rPr>
              <w:t xml:space="preserve"> o el cambio de flujo de escáner de cámara a búsqueda manual). Al trabajar con ciclos cortos e interactuar constantemente con el cliente (</w:t>
            </w:r>
            <w:r>
              <w:rPr>
                <w:rFonts w:ascii="Calibri" w:hAnsi="Calibri" w:cs="Arial"/>
                <w:iCs/>
                <w:color w:val="548DD4"/>
                <w:sz w:val="18"/>
                <w:szCs w:val="20"/>
                <w:lang w:eastAsia="es-CL"/>
              </w:rPr>
              <w:t>el</w:t>
            </w:r>
            <w:r w:rsidRPr="00504BD6">
              <w:rPr>
                <w:rFonts w:ascii="Calibri" w:hAnsi="Calibri" w:cs="Arial"/>
                <w:iCs/>
                <w:color w:val="548DD4"/>
                <w:sz w:val="18"/>
                <w:szCs w:val="20"/>
                <w:lang w:eastAsia="es-CL"/>
              </w:rPr>
              <w:t xml:space="preserve"> </w:t>
            </w:r>
            <w:proofErr w:type="spellStart"/>
            <w:r w:rsidRPr="00504BD6">
              <w:rPr>
                <w:rFonts w:ascii="Calibri" w:hAnsi="Calibri" w:cs="Arial"/>
                <w:iCs/>
                <w:color w:val="548DD4"/>
                <w:sz w:val="18"/>
                <w:szCs w:val="20"/>
                <w:lang w:eastAsia="es-CL"/>
              </w:rPr>
              <w:t>super_administrador</w:t>
            </w:r>
            <w:proofErr w:type="spellEnd"/>
            <w:r w:rsidRPr="00504BD6">
              <w:rPr>
                <w:rFonts w:ascii="Calibri" w:hAnsi="Calibri" w:cs="Arial"/>
                <w:iCs/>
                <w:color w:val="548DD4"/>
                <w:sz w:val="18"/>
                <w:szCs w:val="20"/>
                <w:lang w:eastAsia="es-CL"/>
              </w:rPr>
              <w:t>), se pudieron validar los mockups y flujos antes de iniciar el desarrollo del panel web en la Fase 3.</w:t>
            </w:r>
          </w:p>
        </w:tc>
      </w:tr>
      <w:tr w:rsidR="00747ECB" w14:paraId="16A508A6" w14:textId="77777777" w:rsidTr="00885110">
        <w:trPr>
          <w:trHeight w:val="2117"/>
        </w:trPr>
        <w:tc>
          <w:tcPr>
            <w:tcW w:w="2830" w:type="dxa"/>
            <w:vAlign w:val="center"/>
          </w:tcPr>
          <w:p w14:paraId="1190110C"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4. Desarrollo</w:t>
            </w:r>
          </w:p>
        </w:tc>
        <w:tc>
          <w:tcPr>
            <w:tcW w:w="7246" w:type="dxa"/>
            <w:vAlign w:val="center"/>
          </w:tcPr>
          <w:p w14:paraId="5C10A404" w14:textId="77777777" w:rsidR="00AC4793" w:rsidRPr="00AC4793" w:rsidRDefault="00AC4793" w:rsidP="00AC4793">
            <w:pPr>
              <w:rPr>
                <w:rFonts w:ascii="Calibri" w:hAnsi="Calibri" w:cs="Arial"/>
                <w:iCs/>
                <w:color w:val="548DD4"/>
                <w:sz w:val="18"/>
                <w:szCs w:val="20"/>
                <w:lang w:eastAsia="es-CL"/>
              </w:rPr>
            </w:pPr>
            <w:r w:rsidRPr="00AC4793">
              <w:rPr>
                <w:rFonts w:ascii="Calibri" w:hAnsi="Calibri" w:cs="Arial"/>
                <w:iCs/>
                <w:color w:val="548DD4"/>
                <w:sz w:val="18"/>
                <w:szCs w:val="20"/>
                <w:lang w:eastAsia="es-CL"/>
              </w:rPr>
              <w:t>Descripción de las etapas o actividades más significativas</w:t>
            </w:r>
          </w:p>
          <w:p w14:paraId="05710FD6" w14:textId="77777777" w:rsidR="00AC4793" w:rsidRPr="00AC4793" w:rsidRDefault="00AC4793" w:rsidP="00AC4793">
            <w:pPr>
              <w:numPr>
                <w:ilvl w:val="0"/>
                <w:numId w:val="27"/>
              </w:numPr>
              <w:rPr>
                <w:rFonts w:ascii="Calibri" w:hAnsi="Calibri" w:cs="Arial"/>
                <w:iCs/>
                <w:color w:val="548DD4"/>
                <w:sz w:val="18"/>
                <w:szCs w:val="20"/>
                <w:lang w:eastAsia="es-CL"/>
              </w:rPr>
            </w:pPr>
            <w:r w:rsidRPr="00AC4793">
              <w:rPr>
                <w:rFonts w:ascii="Calibri" w:hAnsi="Calibri" w:cs="Arial"/>
                <w:iCs/>
                <w:color w:val="548DD4"/>
                <w:sz w:val="18"/>
                <w:szCs w:val="20"/>
                <w:lang w:eastAsia="es-CL"/>
              </w:rPr>
              <w:t>Auditoría de Deuda Técnica: Limpieza profunda de </w:t>
            </w:r>
            <w:proofErr w:type="spellStart"/>
            <w:r w:rsidRPr="00AC4793">
              <w:rPr>
                <w:rFonts w:ascii="Calibri" w:hAnsi="Calibri" w:cs="Arial"/>
                <w:iCs/>
                <w:color w:val="548DD4"/>
                <w:sz w:val="18"/>
                <w:szCs w:val="20"/>
                <w:lang w:eastAsia="es-CL"/>
              </w:rPr>
              <w:t>print</w:t>
            </w:r>
            <w:proofErr w:type="spellEnd"/>
            <w:r w:rsidRPr="00AC4793">
              <w:rPr>
                <w:rFonts w:ascii="Calibri" w:hAnsi="Calibri" w:cs="Arial"/>
                <w:iCs/>
                <w:color w:val="548DD4"/>
                <w:sz w:val="18"/>
                <w:szCs w:val="20"/>
                <w:lang w:eastAsia="es-CL"/>
              </w:rPr>
              <w:t> innecesarios y eliminación del diálogo obsoleto de creación de usuarios.</w:t>
            </w:r>
          </w:p>
          <w:p w14:paraId="5D794B2C" w14:textId="77777777" w:rsidR="00AC4793" w:rsidRPr="00AC4793" w:rsidRDefault="00AC4793" w:rsidP="00AC4793">
            <w:pPr>
              <w:numPr>
                <w:ilvl w:val="0"/>
                <w:numId w:val="27"/>
              </w:numPr>
              <w:rPr>
                <w:rFonts w:ascii="Calibri" w:hAnsi="Calibri" w:cs="Arial"/>
                <w:iCs/>
                <w:color w:val="548DD4"/>
                <w:sz w:val="18"/>
                <w:szCs w:val="20"/>
                <w:lang w:eastAsia="es-CL"/>
              </w:rPr>
            </w:pPr>
            <w:r w:rsidRPr="00AC4793">
              <w:rPr>
                <w:rFonts w:ascii="Calibri" w:hAnsi="Calibri" w:cs="Arial"/>
                <w:iCs/>
                <w:color w:val="548DD4"/>
                <w:sz w:val="18"/>
                <w:szCs w:val="20"/>
                <w:lang w:eastAsia="es-CL"/>
              </w:rPr>
              <w:t xml:space="preserve">Migración e Integración de Backend: Sustitución de las consultas PostgreSQL/RLS de Supabase por llamadas al SDK de </w:t>
            </w:r>
            <w:proofErr w:type="spellStart"/>
            <w:r w:rsidRPr="00AC4793">
              <w:rPr>
                <w:rFonts w:ascii="Calibri" w:hAnsi="Calibri" w:cs="Arial"/>
                <w:iCs/>
                <w:color w:val="548DD4"/>
                <w:sz w:val="18"/>
                <w:szCs w:val="20"/>
                <w:lang w:eastAsia="es-CL"/>
              </w:rPr>
              <w:t>Firebase</w:t>
            </w:r>
            <w:proofErr w:type="spellEnd"/>
            <w:r w:rsidRPr="00AC4793">
              <w:rPr>
                <w:rFonts w:ascii="Calibri" w:hAnsi="Calibri" w:cs="Arial"/>
                <w:iCs/>
                <w:color w:val="548DD4"/>
                <w:sz w:val="18"/>
                <w:szCs w:val="20"/>
                <w:lang w:eastAsia="es-CL"/>
              </w:rPr>
              <w:t xml:space="preserve"> </w:t>
            </w:r>
            <w:proofErr w:type="spellStart"/>
            <w:r w:rsidRPr="00AC4793">
              <w:rPr>
                <w:rFonts w:ascii="Calibri" w:hAnsi="Calibri" w:cs="Arial"/>
                <w:iCs/>
                <w:color w:val="548DD4"/>
                <w:sz w:val="18"/>
                <w:szCs w:val="20"/>
                <w:lang w:eastAsia="es-CL"/>
              </w:rPr>
              <w:t>Firestore</w:t>
            </w:r>
            <w:proofErr w:type="spellEnd"/>
            <w:r w:rsidRPr="00AC4793">
              <w:rPr>
                <w:rFonts w:ascii="Calibri" w:hAnsi="Calibri" w:cs="Arial"/>
                <w:iCs/>
                <w:color w:val="548DD4"/>
                <w:sz w:val="18"/>
                <w:szCs w:val="20"/>
                <w:lang w:eastAsia="es-CL"/>
              </w:rPr>
              <w:t>.</w:t>
            </w:r>
          </w:p>
          <w:p w14:paraId="1145CD4D" w14:textId="77777777" w:rsidR="00AC4793" w:rsidRPr="00AC4793" w:rsidRDefault="00AC4793" w:rsidP="00AC4793">
            <w:pPr>
              <w:numPr>
                <w:ilvl w:val="0"/>
                <w:numId w:val="27"/>
              </w:numPr>
              <w:rPr>
                <w:rFonts w:ascii="Calibri" w:hAnsi="Calibri" w:cs="Arial"/>
                <w:iCs/>
                <w:color w:val="548DD4"/>
                <w:sz w:val="18"/>
                <w:szCs w:val="20"/>
                <w:lang w:eastAsia="es-CL"/>
              </w:rPr>
            </w:pPr>
            <w:r w:rsidRPr="00AC4793">
              <w:rPr>
                <w:rFonts w:ascii="Calibri" w:hAnsi="Calibri" w:cs="Arial"/>
                <w:iCs/>
                <w:color w:val="548DD4"/>
                <w:sz w:val="18"/>
                <w:szCs w:val="20"/>
                <w:lang w:eastAsia="es-CL"/>
              </w:rPr>
              <w:t>Desarrollo del Cuadre de Caja: Programación lógica de la pantalla de cierre, conectándola a la colección </w:t>
            </w:r>
            <w:proofErr w:type="spellStart"/>
            <w:r w:rsidRPr="00AC4793">
              <w:rPr>
                <w:rFonts w:ascii="Calibri" w:hAnsi="Calibri" w:cs="Arial"/>
                <w:iCs/>
                <w:color w:val="548DD4"/>
                <w:sz w:val="18"/>
                <w:szCs w:val="20"/>
                <w:lang w:eastAsia="es-CL"/>
              </w:rPr>
              <w:t>cierres_dia</w:t>
            </w:r>
            <w:proofErr w:type="spellEnd"/>
            <w:r w:rsidRPr="00AC4793">
              <w:rPr>
                <w:rFonts w:ascii="Calibri" w:hAnsi="Calibri" w:cs="Arial"/>
                <w:iCs/>
                <w:color w:val="548DD4"/>
                <w:sz w:val="18"/>
                <w:szCs w:val="20"/>
                <w:lang w:eastAsia="es-CL"/>
              </w:rPr>
              <w:t xml:space="preserve"> de </w:t>
            </w:r>
            <w:proofErr w:type="spellStart"/>
            <w:r w:rsidRPr="00AC4793">
              <w:rPr>
                <w:rFonts w:ascii="Calibri" w:hAnsi="Calibri" w:cs="Arial"/>
                <w:iCs/>
                <w:color w:val="548DD4"/>
                <w:sz w:val="18"/>
                <w:szCs w:val="20"/>
                <w:lang w:eastAsia="es-CL"/>
              </w:rPr>
              <w:t>Firestore</w:t>
            </w:r>
            <w:proofErr w:type="spellEnd"/>
            <w:r w:rsidRPr="00AC4793">
              <w:rPr>
                <w:rFonts w:ascii="Calibri" w:hAnsi="Calibri" w:cs="Arial"/>
                <w:iCs/>
                <w:color w:val="548DD4"/>
                <w:sz w:val="18"/>
                <w:szCs w:val="20"/>
                <w:lang w:eastAsia="es-CL"/>
              </w:rPr>
              <w:t>.</w:t>
            </w:r>
          </w:p>
          <w:p w14:paraId="3DE1AF2E" w14:textId="77777777" w:rsidR="00AC4793" w:rsidRPr="00AC4793" w:rsidRDefault="00AC4793" w:rsidP="00AC4793">
            <w:pPr>
              <w:numPr>
                <w:ilvl w:val="0"/>
                <w:numId w:val="27"/>
              </w:numPr>
              <w:rPr>
                <w:rFonts w:ascii="Calibri" w:hAnsi="Calibri" w:cs="Arial"/>
                <w:iCs/>
                <w:color w:val="548DD4"/>
                <w:sz w:val="18"/>
                <w:szCs w:val="20"/>
                <w:lang w:eastAsia="es-CL"/>
              </w:rPr>
            </w:pPr>
            <w:r w:rsidRPr="00AC4793">
              <w:rPr>
                <w:rFonts w:ascii="Calibri" w:hAnsi="Calibri" w:cs="Arial"/>
                <w:iCs/>
                <w:color w:val="548DD4"/>
                <w:sz w:val="18"/>
                <w:szCs w:val="20"/>
                <w:lang w:eastAsia="es-CL"/>
              </w:rPr>
              <w:t>Optimización de Interfaz y UX: Migración masiva de pantallas y modales al sistema de temas Claro/Oscuro y creación del </w:t>
            </w:r>
            <w:proofErr w:type="spellStart"/>
            <w:r w:rsidRPr="00AC4793">
              <w:rPr>
                <w:rFonts w:ascii="Calibri" w:hAnsi="Calibri" w:cs="Arial"/>
                <w:iCs/>
                <w:color w:val="548DD4"/>
                <w:sz w:val="18"/>
                <w:szCs w:val="20"/>
                <w:lang w:eastAsia="es-CL"/>
              </w:rPr>
              <w:t>AppScaffold</w:t>
            </w:r>
            <w:proofErr w:type="spellEnd"/>
            <w:r w:rsidRPr="00AC4793">
              <w:rPr>
                <w:rFonts w:ascii="Calibri" w:hAnsi="Calibri" w:cs="Arial"/>
                <w:iCs/>
                <w:color w:val="548DD4"/>
                <w:sz w:val="18"/>
                <w:szCs w:val="20"/>
                <w:lang w:eastAsia="es-CL"/>
              </w:rPr>
              <w:t xml:space="preserve"> para evitar </w:t>
            </w:r>
            <w:proofErr w:type="spellStart"/>
            <w:r w:rsidRPr="00AC4793">
              <w:rPr>
                <w:rFonts w:ascii="Calibri" w:hAnsi="Calibri" w:cs="Arial"/>
                <w:iCs/>
                <w:color w:val="548DD4"/>
                <w:sz w:val="18"/>
                <w:szCs w:val="20"/>
                <w:lang w:eastAsia="es-CL"/>
              </w:rPr>
              <w:t>overflows</w:t>
            </w:r>
            <w:proofErr w:type="spellEnd"/>
            <w:r w:rsidRPr="00AC4793">
              <w:rPr>
                <w:rFonts w:ascii="Calibri" w:hAnsi="Calibri" w:cs="Arial"/>
                <w:iCs/>
                <w:color w:val="548DD4"/>
                <w:sz w:val="18"/>
                <w:szCs w:val="20"/>
                <w:lang w:eastAsia="es-CL"/>
              </w:rPr>
              <w:t>.</w:t>
            </w:r>
          </w:p>
          <w:p w14:paraId="160A57FF" w14:textId="77777777" w:rsidR="00AC4793" w:rsidRPr="00AC4793" w:rsidRDefault="00AC4793" w:rsidP="00AC4793">
            <w:pPr>
              <w:numPr>
                <w:ilvl w:val="0"/>
                <w:numId w:val="27"/>
              </w:numPr>
              <w:rPr>
                <w:rFonts w:ascii="Calibri" w:hAnsi="Calibri" w:cs="Arial"/>
                <w:iCs/>
                <w:color w:val="548DD4"/>
                <w:sz w:val="18"/>
                <w:szCs w:val="20"/>
                <w:lang w:eastAsia="es-CL"/>
              </w:rPr>
            </w:pPr>
            <w:r w:rsidRPr="00AC4793">
              <w:rPr>
                <w:rFonts w:ascii="Calibri" w:hAnsi="Calibri" w:cs="Arial"/>
                <w:iCs/>
                <w:color w:val="548DD4"/>
                <w:sz w:val="18"/>
                <w:szCs w:val="20"/>
                <w:lang w:eastAsia="es-CL"/>
              </w:rPr>
              <w:t xml:space="preserve">Prototipado Web Inicial: Configuración del proyecto web </w:t>
            </w:r>
            <w:proofErr w:type="spellStart"/>
            <w:r w:rsidRPr="00AC4793">
              <w:rPr>
                <w:rFonts w:ascii="Calibri" w:hAnsi="Calibri" w:cs="Arial"/>
                <w:iCs/>
                <w:color w:val="548DD4"/>
                <w:sz w:val="18"/>
                <w:szCs w:val="20"/>
                <w:lang w:eastAsia="es-CL"/>
              </w:rPr>
              <w:t>React</w:t>
            </w:r>
            <w:proofErr w:type="spellEnd"/>
            <w:r w:rsidRPr="00AC4793">
              <w:rPr>
                <w:rFonts w:ascii="Calibri" w:hAnsi="Calibri" w:cs="Arial"/>
                <w:iCs/>
                <w:color w:val="548DD4"/>
                <w:sz w:val="18"/>
                <w:szCs w:val="20"/>
                <w:lang w:eastAsia="es-CL"/>
              </w:rPr>
              <w:t xml:space="preserve"> con Vite y conexión a </w:t>
            </w:r>
            <w:proofErr w:type="spellStart"/>
            <w:r w:rsidRPr="00AC4793">
              <w:rPr>
                <w:rFonts w:ascii="Calibri" w:hAnsi="Calibri" w:cs="Arial"/>
                <w:iCs/>
                <w:color w:val="548DD4"/>
                <w:sz w:val="18"/>
                <w:szCs w:val="20"/>
                <w:lang w:eastAsia="es-CL"/>
              </w:rPr>
              <w:t>Firebase</w:t>
            </w:r>
            <w:proofErr w:type="spellEnd"/>
            <w:r w:rsidRPr="00AC4793">
              <w:rPr>
                <w:rFonts w:ascii="Calibri" w:hAnsi="Calibri" w:cs="Arial"/>
                <w:iCs/>
                <w:color w:val="548DD4"/>
                <w:sz w:val="18"/>
                <w:szCs w:val="20"/>
                <w:lang w:eastAsia="es-CL"/>
              </w:rPr>
              <w:t xml:space="preserve"> para asegurar la escalabilidad del sistema.</w:t>
            </w:r>
          </w:p>
          <w:p w14:paraId="25DE94C6" w14:textId="77777777" w:rsidR="00AC4793" w:rsidRPr="00AC4793" w:rsidRDefault="00AC4793" w:rsidP="00AC4793">
            <w:pPr>
              <w:rPr>
                <w:rFonts w:ascii="Calibri" w:hAnsi="Calibri" w:cs="Arial"/>
                <w:iCs/>
                <w:color w:val="548DD4"/>
                <w:sz w:val="18"/>
                <w:szCs w:val="20"/>
                <w:lang w:eastAsia="es-CL"/>
              </w:rPr>
            </w:pPr>
            <w:r w:rsidRPr="00AC4793">
              <w:rPr>
                <w:rFonts w:ascii="Calibri" w:hAnsi="Calibri" w:cs="Arial"/>
                <w:iCs/>
                <w:color w:val="548DD4"/>
                <w:sz w:val="18"/>
                <w:szCs w:val="20"/>
                <w:lang w:eastAsia="es-CL"/>
              </w:rPr>
              <w:t>Dificultades y facilitadores</w:t>
            </w:r>
          </w:p>
          <w:p w14:paraId="66FE402D" w14:textId="77777777" w:rsidR="00AC4793" w:rsidRPr="00AC4793" w:rsidRDefault="00AC4793" w:rsidP="00AC4793">
            <w:pPr>
              <w:numPr>
                <w:ilvl w:val="0"/>
                <w:numId w:val="28"/>
              </w:numPr>
              <w:rPr>
                <w:rFonts w:ascii="Calibri" w:hAnsi="Calibri" w:cs="Arial"/>
                <w:iCs/>
                <w:color w:val="548DD4"/>
                <w:sz w:val="18"/>
                <w:szCs w:val="20"/>
                <w:lang w:eastAsia="es-CL"/>
              </w:rPr>
            </w:pPr>
            <w:r w:rsidRPr="00AC4793">
              <w:rPr>
                <w:rFonts w:ascii="Calibri" w:hAnsi="Calibri" w:cs="Arial"/>
                <w:iCs/>
                <w:color w:val="548DD4"/>
                <w:sz w:val="18"/>
                <w:szCs w:val="20"/>
                <w:lang w:eastAsia="es-CL"/>
              </w:rPr>
              <w:t xml:space="preserve">Facilitadores: La API en tiempo real de </w:t>
            </w:r>
            <w:proofErr w:type="spellStart"/>
            <w:r w:rsidRPr="00AC4793">
              <w:rPr>
                <w:rFonts w:ascii="Calibri" w:hAnsi="Calibri" w:cs="Arial"/>
                <w:iCs/>
                <w:color w:val="548DD4"/>
                <w:sz w:val="18"/>
                <w:szCs w:val="20"/>
                <w:lang w:eastAsia="es-CL"/>
              </w:rPr>
              <w:t>Firebase</w:t>
            </w:r>
            <w:proofErr w:type="spellEnd"/>
            <w:r w:rsidRPr="00AC4793">
              <w:rPr>
                <w:rFonts w:ascii="Calibri" w:hAnsi="Calibri" w:cs="Arial"/>
                <w:iCs/>
                <w:color w:val="548DD4"/>
                <w:sz w:val="18"/>
                <w:szCs w:val="20"/>
                <w:lang w:eastAsia="es-CL"/>
              </w:rPr>
              <w:t xml:space="preserve"> </w:t>
            </w:r>
            <w:proofErr w:type="spellStart"/>
            <w:r w:rsidRPr="00AC4793">
              <w:rPr>
                <w:rFonts w:ascii="Calibri" w:hAnsi="Calibri" w:cs="Arial"/>
                <w:iCs/>
                <w:color w:val="548DD4"/>
                <w:sz w:val="18"/>
                <w:szCs w:val="20"/>
                <w:lang w:eastAsia="es-CL"/>
              </w:rPr>
              <w:t>Firestore</w:t>
            </w:r>
            <w:proofErr w:type="spellEnd"/>
            <w:r w:rsidRPr="00AC4793">
              <w:rPr>
                <w:rFonts w:ascii="Calibri" w:hAnsi="Calibri" w:cs="Arial"/>
                <w:iCs/>
                <w:color w:val="548DD4"/>
                <w:sz w:val="18"/>
                <w:szCs w:val="20"/>
                <w:lang w:eastAsia="es-CL"/>
              </w:rPr>
              <w:t xml:space="preserve"> simplificó enormemente el desarrollo de flujos reactivos. La disposición del cliente para proveer el teléfono de prueba física (Nubia Neo 3) facilitó las pruebas de interfaces bajo uso real.</w:t>
            </w:r>
          </w:p>
          <w:p w14:paraId="42F0ECCB" w14:textId="77777777" w:rsidR="00AC4793" w:rsidRPr="00AC4793" w:rsidRDefault="00AC4793" w:rsidP="00AC4793">
            <w:pPr>
              <w:numPr>
                <w:ilvl w:val="0"/>
                <w:numId w:val="28"/>
              </w:numPr>
              <w:rPr>
                <w:rFonts w:ascii="Calibri" w:hAnsi="Calibri" w:cs="Arial"/>
                <w:iCs/>
                <w:color w:val="548DD4"/>
                <w:sz w:val="18"/>
                <w:szCs w:val="20"/>
                <w:lang w:eastAsia="es-CL"/>
              </w:rPr>
            </w:pPr>
            <w:r w:rsidRPr="00AC4793">
              <w:rPr>
                <w:rFonts w:ascii="Calibri" w:hAnsi="Calibri" w:cs="Arial"/>
                <w:iCs/>
                <w:color w:val="548DD4"/>
                <w:sz w:val="18"/>
                <w:szCs w:val="20"/>
                <w:lang w:eastAsia="es-CL"/>
              </w:rPr>
              <w:t>Dificultades:</w:t>
            </w:r>
          </w:p>
          <w:p w14:paraId="2FB8F78C" w14:textId="77777777" w:rsidR="00AC4793" w:rsidRPr="00AC4793" w:rsidRDefault="00AC4793" w:rsidP="00AC4793">
            <w:pPr>
              <w:numPr>
                <w:ilvl w:val="1"/>
                <w:numId w:val="28"/>
              </w:numPr>
              <w:rPr>
                <w:rFonts w:ascii="Calibri" w:hAnsi="Calibri" w:cs="Arial"/>
                <w:iCs/>
                <w:color w:val="548DD4"/>
                <w:sz w:val="18"/>
                <w:szCs w:val="20"/>
                <w:lang w:eastAsia="es-CL"/>
              </w:rPr>
            </w:pPr>
            <w:r w:rsidRPr="00AC4793">
              <w:rPr>
                <w:rFonts w:ascii="Calibri" w:hAnsi="Calibri" w:cs="Arial"/>
                <w:iCs/>
                <w:color w:val="548DD4"/>
                <w:sz w:val="18"/>
                <w:szCs w:val="20"/>
                <w:lang w:eastAsia="es-CL"/>
              </w:rPr>
              <w:t>Deuda técnica inicial: Muchas pantallas móviles utilizaban variables de color quemadas (</w:t>
            </w:r>
            <w:proofErr w:type="spellStart"/>
            <w:r w:rsidRPr="00AC4793">
              <w:rPr>
                <w:rFonts w:ascii="Calibri" w:hAnsi="Calibri" w:cs="Arial"/>
                <w:iCs/>
                <w:color w:val="548DD4"/>
                <w:sz w:val="18"/>
                <w:szCs w:val="20"/>
                <w:lang w:eastAsia="es-CL"/>
              </w:rPr>
              <w:t>hardcoded</w:t>
            </w:r>
            <w:proofErr w:type="spellEnd"/>
            <w:r w:rsidRPr="00AC4793">
              <w:rPr>
                <w:rFonts w:ascii="Calibri" w:hAnsi="Calibri" w:cs="Arial"/>
                <w:iCs/>
                <w:color w:val="548DD4"/>
                <w:sz w:val="18"/>
                <w:szCs w:val="20"/>
                <w:lang w:eastAsia="es-CL"/>
              </w:rPr>
              <w:t xml:space="preserve">), lo que provocó errores de "Invalid </w:t>
            </w:r>
            <w:proofErr w:type="spellStart"/>
            <w:r w:rsidRPr="00AC4793">
              <w:rPr>
                <w:rFonts w:ascii="Calibri" w:hAnsi="Calibri" w:cs="Arial"/>
                <w:iCs/>
                <w:color w:val="548DD4"/>
                <w:sz w:val="18"/>
                <w:szCs w:val="20"/>
                <w:lang w:eastAsia="es-CL"/>
              </w:rPr>
              <w:t>constant</w:t>
            </w:r>
            <w:proofErr w:type="spellEnd"/>
            <w:r w:rsidRPr="00AC4793">
              <w:rPr>
                <w:rFonts w:ascii="Calibri" w:hAnsi="Calibri" w:cs="Arial"/>
                <w:iCs/>
                <w:color w:val="548DD4"/>
                <w:sz w:val="18"/>
                <w:szCs w:val="20"/>
                <w:lang w:eastAsia="es-CL"/>
              </w:rPr>
              <w:t xml:space="preserve"> </w:t>
            </w:r>
            <w:proofErr w:type="spellStart"/>
            <w:r w:rsidRPr="00AC4793">
              <w:rPr>
                <w:rFonts w:ascii="Calibri" w:hAnsi="Calibri" w:cs="Arial"/>
                <w:iCs/>
                <w:color w:val="548DD4"/>
                <w:sz w:val="18"/>
                <w:szCs w:val="20"/>
                <w:lang w:eastAsia="es-CL"/>
              </w:rPr>
              <w:t>value</w:t>
            </w:r>
            <w:proofErr w:type="spellEnd"/>
            <w:r w:rsidRPr="00AC4793">
              <w:rPr>
                <w:rFonts w:ascii="Calibri" w:hAnsi="Calibri" w:cs="Arial"/>
                <w:iCs/>
                <w:color w:val="548DD4"/>
                <w:sz w:val="18"/>
                <w:szCs w:val="20"/>
                <w:lang w:eastAsia="es-CL"/>
              </w:rPr>
              <w:t>" al migrar al sistema de temas.</w:t>
            </w:r>
          </w:p>
          <w:p w14:paraId="65FD7A7E" w14:textId="77777777" w:rsidR="00AC4793" w:rsidRPr="00AC4793" w:rsidRDefault="00AC4793" w:rsidP="00AC4793">
            <w:pPr>
              <w:numPr>
                <w:ilvl w:val="1"/>
                <w:numId w:val="28"/>
              </w:numPr>
              <w:rPr>
                <w:rFonts w:ascii="Calibri" w:hAnsi="Calibri" w:cs="Arial"/>
                <w:iCs/>
                <w:color w:val="548DD4"/>
                <w:sz w:val="18"/>
                <w:szCs w:val="20"/>
                <w:lang w:eastAsia="es-CL"/>
              </w:rPr>
            </w:pPr>
            <w:r w:rsidRPr="00AC4793">
              <w:rPr>
                <w:rFonts w:ascii="Calibri" w:hAnsi="Calibri" w:cs="Arial"/>
                <w:iCs/>
                <w:color w:val="548DD4"/>
                <w:sz w:val="18"/>
                <w:szCs w:val="20"/>
                <w:lang w:eastAsia="es-CL"/>
              </w:rPr>
              <w:t xml:space="preserve">Errores de </w:t>
            </w:r>
            <w:proofErr w:type="spellStart"/>
            <w:r w:rsidRPr="00AC4793">
              <w:rPr>
                <w:rFonts w:ascii="Calibri" w:hAnsi="Calibri" w:cs="Arial"/>
                <w:iCs/>
                <w:color w:val="548DD4"/>
                <w:sz w:val="18"/>
                <w:szCs w:val="20"/>
                <w:lang w:eastAsia="es-CL"/>
              </w:rPr>
              <w:t>overflows</w:t>
            </w:r>
            <w:proofErr w:type="spellEnd"/>
            <w:r w:rsidRPr="00AC4793">
              <w:rPr>
                <w:rFonts w:ascii="Calibri" w:hAnsi="Calibri" w:cs="Arial"/>
                <w:iCs/>
                <w:color w:val="548DD4"/>
                <w:sz w:val="18"/>
                <w:szCs w:val="20"/>
                <w:lang w:eastAsia="es-CL"/>
              </w:rPr>
              <w:t>: El Dashboard del vendedor sufría recortes visuales en pantallas de baja resolución.</w:t>
            </w:r>
          </w:p>
          <w:p w14:paraId="48511C4C" w14:textId="77777777" w:rsidR="00AC4793" w:rsidRPr="00AC4793" w:rsidRDefault="00AC4793" w:rsidP="00AC4793">
            <w:pPr>
              <w:numPr>
                <w:ilvl w:val="1"/>
                <w:numId w:val="28"/>
              </w:numPr>
              <w:rPr>
                <w:rFonts w:ascii="Calibri" w:hAnsi="Calibri" w:cs="Arial"/>
                <w:iCs/>
                <w:color w:val="548DD4"/>
                <w:sz w:val="18"/>
                <w:szCs w:val="20"/>
                <w:lang w:eastAsia="es-CL"/>
              </w:rPr>
            </w:pPr>
            <w:r w:rsidRPr="00AC4793">
              <w:rPr>
                <w:rFonts w:ascii="Calibri" w:hAnsi="Calibri" w:cs="Arial"/>
                <w:iCs/>
                <w:color w:val="548DD4"/>
                <w:sz w:val="18"/>
                <w:szCs w:val="20"/>
                <w:lang w:eastAsia="es-CL"/>
              </w:rPr>
              <w:lastRenderedPageBreak/>
              <w:t xml:space="preserve">Restricción de </w:t>
            </w:r>
            <w:proofErr w:type="spellStart"/>
            <w:r w:rsidRPr="00AC4793">
              <w:rPr>
                <w:rFonts w:ascii="Calibri" w:hAnsi="Calibri" w:cs="Arial"/>
                <w:iCs/>
                <w:color w:val="548DD4"/>
                <w:sz w:val="18"/>
                <w:szCs w:val="20"/>
                <w:lang w:eastAsia="es-CL"/>
              </w:rPr>
              <w:t>Firebase</w:t>
            </w:r>
            <w:proofErr w:type="spellEnd"/>
            <w:r w:rsidRPr="00AC4793">
              <w:rPr>
                <w:rFonts w:ascii="Calibri" w:hAnsi="Calibri" w:cs="Arial"/>
                <w:iCs/>
                <w:color w:val="548DD4"/>
                <w:sz w:val="18"/>
                <w:szCs w:val="20"/>
                <w:lang w:eastAsia="es-CL"/>
              </w:rPr>
              <w:t xml:space="preserve"> Hosting: El plan gratuito Spark bloqueó el despliegue del panel web debido a la presencia del instalador .</w:t>
            </w:r>
            <w:proofErr w:type="spellStart"/>
            <w:r w:rsidRPr="00AC4793">
              <w:rPr>
                <w:rFonts w:ascii="Calibri" w:hAnsi="Calibri" w:cs="Arial"/>
                <w:iCs/>
                <w:color w:val="548DD4"/>
                <w:sz w:val="18"/>
                <w:szCs w:val="20"/>
                <w:lang w:eastAsia="es-CL"/>
              </w:rPr>
              <w:t>apk</w:t>
            </w:r>
            <w:proofErr w:type="spellEnd"/>
            <w:r w:rsidRPr="00AC4793">
              <w:rPr>
                <w:rFonts w:ascii="Calibri" w:hAnsi="Calibri" w:cs="Arial"/>
                <w:iCs/>
                <w:color w:val="548DD4"/>
                <w:sz w:val="18"/>
                <w:szCs w:val="20"/>
                <w:lang w:eastAsia="es-CL"/>
              </w:rPr>
              <w:t> de prueba en la carpeta de recursos estáticos.</w:t>
            </w:r>
          </w:p>
          <w:p w14:paraId="6AB7785B" w14:textId="77777777" w:rsidR="00AC4793" w:rsidRPr="00AC4793" w:rsidRDefault="00AC4793" w:rsidP="00AC4793">
            <w:pPr>
              <w:rPr>
                <w:rFonts w:ascii="Calibri" w:hAnsi="Calibri" w:cs="Arial"/>
                <w:iCs/>
                <w:color w:val="548DD4"/>
                <w:sz w:val="18"/>
                <w:szCs w:val="20"/>
                <w:lang w:eastAsia="es-CL"/>
              </w:rPr>
            </w:pPr>
            <w:r w:rsidRPr="00AC4793">
              <w:rPr>
                <w:rFonts w:ascii="Calibri" w:hAnsi="Calibri" w:cs="Arial"/>
                <w:iCs/>
                <w:color w:val="548DD4"/>
                <w:sz w:val="18"/>
                <w:szCs w:val="20"/>
                <w:lang w:eastAsia="es-CL"/>
              </w:rPr>
              <w:t>Plan de acción o de ajustes</w:t>
            </w:r>
          </w:p>
          <w:p w14:paraId="1B9138B7" w14:textId="77777777" w:rsidR="00AC4793" w:rsidRPr="00AC4793" w:rsidRDefault="00AC4793" w:rsidP="00AC4793">
            <w:pPr>
              <w:numPr>
                <w:ilvl w:val="0"/>
                <w:numId w:val="29"/>
              </w:numPr>
              <w:rPr>
                <w:rFonts w:ascii="Calibri" w:hAnsi="Calibri" w:cs="Arial"/>
                <w:iCs/>
                <w:color w:val="548DD4"/>
                <w:sz w:val="18"/>
                <w:szCs w:val="20"/>
                <w:lang w:eastAsia="es-CL"/>
              </w:rPr>
            </w:pPr>
            <w:r w:rsidRPr="00AC4793">
              <w:rPr>
                <w:rFonts w:ascii="Calibri" w:hAnsi="Calibri" w:cs="Arial"/>
                <w:iCs/>
                <w:color w:val="548DD4"/>
                <w:sz w:val="18"/>
                <w:szCs w:val="20"/>
                <w:lang w:eastAsia="es-CL"/>
              </w:rPr>
              <w:t>Ajuste de Temas: Se eliminó la constante </w:t>
            </w:r>
            <w:proofErr w:type="spellStart"/>
            <w:r w:rsidRPr="00AC4793">
              <w:rPr>
                <w:rFonts w:ascii="Calibri" w:hAnsi="Calibri" w:cs="Arial"/>
                <w:iCs/>
                <w:color w:val="548DD4"/>
                <w:sz w:val="18"/>
                <w:szCs w:val="20"/>
                <w:lang w:eastAsia="es-CL"/>
              </w:rPr>
              <w:t>const</w:t>
            </w:r>
            <w:proofErr w:type="spellEnd"/>
            <w:r w:rsidRPr="00AC4793">
              <w:rPr>
                <w:rFonts w:ascii="Calibri" w:hAnsi="Calibri" w:cs="Arial"/>
                <w:iCs/>
                <w:color w:val="548DD4"/>
                <w:sz w:val="18"/>
                <w:szCs w:val="20"/>
                <w:lang w:eastAsia="es-CL"/>
              </w:rPr>
              <w:t> en la declaración de widgets que requerían del contexto de tema (</w:t>
            </w:r>
            <w:proofErr w:type="spellStart"/>
            <w:r w:rsidRPr="00AC4793">
              <w:rPr>
                <w:rFonts w:ascii="Calibri" w:hAnsi="Calibri" w:cs="Arial"/>
                <w:iCs/>
                <w:color w:val="548DD4"/>
                <w:sz w:val="18"/>
                <w:szCs w:val="20"/>
                <w:lang w:eastAsia="es-CL"/>
              </w:rPr>
              <w:t>Theme.of</w:t>
            </w:r>
            <w:proofErr w:type="spellEnd"/>
            <w:r w:rsidRPr="00AC4793">
              <w:rPr>
                <w:rFonts w:ascii="Calibri" w:hAnsi="Calibri" w:cs="Arial"/>
                <w:iCs/>
                <w:color w:val="548DD4"/>
                <w:sz w:val="18"/>
                <w:szCs w:val="20"/>
                <w:lang w:eastAsia="es-CL"/>
              </w:rPr>
              <w:t>(</w:t>
            </w:r>
            <w:proofErr w:type="spellStart"/>
            <w:r w:rsidRPr="00AC4793">
              <w:rPr>
                <w:rFonts w:ascii="Calibri" w:hAnsi="Calibri" w:cs="Arial"/>
                <w:iCs/>
                <w:color w:val="548DD4"/>
                <w:sz w:val="18"/>
                <w:szCs w:val="20"/>
                <w:lang w:eastAsia="es-CL"/>
              </w:rPr>
              <w:t>context</w:t>
            </w:r>
            <w:proofErr w:type="spellEnd"/>
            <w:r w:rsidRPr="00AC4793">
              <w:rPr>
                <w:rFonts w:ascii="Calibri" w:hAnsi="Calibri" w:cs="Arial"/>
                <w:iCs/>
                <w:color w:val="548DD4"/>
                <w:sz w:val="18"/>
                <w:szCs w:val="20"/>
                <w:lang w:eastAsia="es-CL"/>
              </w:rPr>
              <w:t>)) y se centralizaron los estilos.</w:t>
            </w:r>
          </w:p>
          <w:p w14:paraId="2D398F69" w14:textId="77777777" w:rsidR="00AC4793" w:rsidRPr="00AC4793" w:rsidRDefault="00AC4793" w:rsidP="00AC4793">
            <w:pPr>
              <w:numPr>
                <w:ilvl w:val="0"/>
                <w:numId w:val="29"/>
              </w:numPr>
              <w:rPr>
                <w:rFonts w:ascii="Calibri" w:hAnsi="Calibri" w:cs="Arial"/>
                <w:iCs/>
                <w:color w:val="548DD4"/>
                <w:sz w:val="18"/>
                <w:szCs w:val="20"/>
                <w:lang w:eastAsia="es-CL"/>
              </w:rPr>
            </w:pPr>
            <w:r w:rsidRPr="00AC4793">
              <w:rPr>
                <w:rFonts w:ascii="Calibri" w:hAnsi="Calibri" w:cs="Arial"/>
                <w:iCs/>
                <w:color w:val="548DD4"/>
                <w:sz w:val="18"/>
                <w:szCs w:val="20"/>
                <w:lang w:eastAsia="es-CL"/>
              </w:rPr>
              <w:t xml:space="preserve">Ajuste de </w:t>
            </w:r>
            <w:proofErr w:type="spellStart"/>
            <w:r w:rsidRPr="00AC4793">
              <w:rPr>
                <w:rFonts w:ascii="Calibri" w:hAnsi="Calibri" w:cs="Arial"/>
                <w:iCs/>
                <w:color w:val="548DD4"/>
                <w:sz w:val="18"/>
                <w:szCs w:val="20"/>
                <w:lang w:eastAsia="es-CL"/>
              </w:rPr>
              <w:t>Overflows</w:t>
            </w:r>
            <w:proofErr w:type="spellEnd"/>
            <w:r w:rsidRPr="00AC4793">
              <w:rPr>
                <w:rFonts w:ascii="Calibri" w:hAnsi="Calibri" w:cs="Arial"/>
                <w:iCs/>
                <w:color w:val="548DD4"/>
                <w:sz w:val="18"/>
                <w:szCs w:val="20"/>
                <w:lang w:eastAsia="es-CL"/>
              </w:rPr>
              <w:t>: Se rediseñó el Dashboard móvil usando </w:t>
            </w:r>
            <w:proofErr w:type="spellStart"/>
            <w:r w:rsidRPr="00AC4793">
              <w:rPr>
                <w:rFonts w:ascii="Calibri" w:hAnsi="Calibri" w:cs="Arial"/>
                <w:iCs/>
                <w:color w:val="548DD4"/>
                <w:sz w:val="18"/>
                <w:szCs w:val="20"/>
                <w:lang w:eastAsia="es-CL"/>
              </w:rPr>
              <w:t>SingleChildScrollView</w:t>
            </w:r>
            <w:proofErr w:type="spellEnd"/>
            <w:r w:rsidRPr="00AC4793">
              <w:rPr>
                <w:rFonts w:ascii="Calibri" w:hAnsi="Calibri" w:cs="Arial"/>
                <w:iCs/>
                <w:color w:val="548DD4"/>
                <w:sz w:val="18"/>
                <w:szCs w:val="20"/>
                <w:lang w:eastAsia="es-CL"/>
              </w:rPr>
              <w:t xml:space="preserve"> y </w:t>
            </w:r>
            <w:proofErr w:type="spellStart"/>
            <w:r w:rsidRPr="00AC4793">
              <w:rPr>
                <w:rFonts w:ascii="Calibri" w:hAnsi="Calibri" w:cs="Arial"/>
                <w:iCs/>
                <w:color w:val="548DD4"/>
                <w:sz w:val="18"/>
                <w:szCs w:val="20"/>
                <w:lang w:eastAsia="es-CL"/>
              </w:rPr>
              <w:t>layouts</w:t>
            </w:r>
            <w:proofErr w:type="spellEnd"/>
            <w:r w:rsidRPr="00AC4793">
              <w:rPr>
                <w:rFonts w:ascii="Calibri" w:hAnsi="Calibri" w:cs="Arial"/>
                <w:iCs/>
                <w:color w:val="548DD4"/>
                <w:sz w:val="18"/>
                <w:szCs w:val="20"/>
                <w:lang w:eastAsia="es-CL"/>
              </w:rPr>
              <w:t xml:space="preserve"> basados en cuadrículas flexibles.</w:t>
            </w:r>
          </w:p>
          <w:p w14:paraId="082F38DC" w14:textId="7F820AF1" w:rsidR="00747ECB" w:rsidRPr="00AC4793" w:rsidRDefault="00AC4793" w:rsidP="00AC4793">
            <w:pPr>
              <w:numPr>
                <w:ilvl w:val="0"/>
                <w:numId w:val="29"/>
              </w:numPr>
              <w:rPr>
                <w:rFonts w:ascii="Calibri" w:hAnsi="Calibri" w:cs="Arial"/>
                <w:i/>
                <w:color w:val="548DD4"/>
                <w:sz w:val="18"/>
                <w:szCs w:val="20"/>
                <w:lang w:eastAsia="es-CL"/>
              </w:rPr>
            </w:pPr>
            <w:r w:rsidRPr="00AC4793">
              <w:rPr>
                <w:rFonts w:ascii="Calibri" w:hAnsi="Calibri" w:cs="Arial"/>
                <w:iCs/>
                <w:color w:val="548DD4"/>
                <w:sz w:val="18"/>
                <w:szCs w:val="20"/>
                <w:lang w:eastAsia="es-CL"/>
              </w:rPr>
              <w:t xml:space="preserve">Ajuste de Despliegue APK: Se eliminó el binario de la carpeta web local y se actualizó el enlace del instalador del panel web para que apunte a las descargas seguras en GitHub </w:t>
            </w:r>
            <w:proofErr w:type="spellStart"/>
            <w:r w:rsidRPr="00AC4793">
              <w:rPr>
                <w:rFonts w:ascii="Calibri" w:hAnsi="Calibri" w:cs="Arial"/>
                <w:iCs/>
                <w:color w:val="548DD4"/>
                <w:sz w:val="18"/>
                <w:szCs w:val="20"/>
                <w:lang w:eastAsia="es-CL"/>
              </w:rPr>
              <w:t>Releases</w:t>
            </w:r>
            <w:proofErr w:type="spellEnd"/>
            <w:r w:rsidRPr="00AC4793">
              <w:rPr>
                <w:rFonts w:ascii="Calibri" w:hAnsi="Calibri" w:cs="Arial"/>
                <w:iCs/>
                <w:color w:val="548DD4"/>
                <w:sz w:val="18"/>
                <w:szCs w:val="20"/>
                <w:lang w:eastAsia="es-CL"/>
              </w:rPr>
              <w:t> (</w:t>
            </w:r>
            <w:proofErr w:type="spellStart"/>
            <w:r w:rsidRPr="00AC4793">
              <w:rPr>
                <w:rFonts w:ascii="Calibri" w:hAnsi="Calibri" w:cs="Arial"/>
                <w:iCs/>
                <w:color w:val="548DD4"/>
                <w:sz w:val="18"/>
                <w:szCs w:val="20"/>
                <w:lang w:eastAsia="es-CL"/>
              </w:rPr>
              <w:t>releases</w:t>
            </w:r>
            <w:proofErr w:type="spellEnd"/>
            <w:r w:rsidRPr="00AC4793">
              <w:rPr>
                <w:rFonts w:ascii="Calibri" w:hAnsi="Calibri" w:cs="Arial"/>
                <w:iCs/>
                <w:color w:val="548DD4"/>
                <w:sz w:val="18"/>
                <w:szCs w:val="20"/>
                <w:lang w:eastAsia="es-CL"/>
              </w:rPr>
              <w:t>/</w:t>
            </w:r>
            <w:proofErr w:type="spellStart"/>
            <w:r w:rsidRPr="00AC4793">
              <w:rPr>
                <w:rFonts w:ascii="Calibri" w:hAnsi="Calibri" w:cs="Arial"/>
                <w:iCs/>
                <w:color w:val="548DD4"/>
                <w:sz w:val="18"/>
                <w:szCs w:val="20"/>
                <w:lang w:eastAsia="es-CL"/>
              </w:rPr>
              <w:t>download</w:t>
            </w:r>
            <w:proofErr w:type="spellEnd"/>
            <w:r w:rsidRPr="00AC4793">
              <w:rPr>
                <w:rFonts w:ascii="Calibri" w:hAnsi="Calibri" w:cs="Arial"/>
                <w:iCs/>
                <w:color w:val="548DD4"/>
                <w:sz w:val="18"/>
                <w:szCs w:val="20"/>
                <w:lang w:eastAsia="es-CL"/>
              </w:rPr>
              <w:t>/Aplicación/</w:t>
            </w:r>
            <w:proofErr w:type="spellStart"/>
            <w:r w:rsidRPr="00AC4793">
              <w:rPr>
                <w:rFonts w:ascii="Calibri" w:hAnsi="Calibri" w:cs="Arial"/>
                <w:iCs/>
                <w:color w:val="548DD4"/>
                <w:sz w:val="18"/>
                <w:szCs w:val="20"/>
                <w:lang w:eastAsia="es-CL"/>
              </w:rPr>
              <w:t>standstock-latest.apk</w:t>
            </w:r>
            <w:proofErr w:type="spellEnd"/>
            <w:r w:rsidRPr="00AC4793">
              <w:rPr>
                <w:rFonts w:ascii="Calibri" w:hAnsi="Calibri" w:cs="Arial"/>
                <w:iCs/>
                <w:color w:val="548DD4"/>
                <w:sz w:val="18"/>
                <w:szCs w:val="20"/>
                <w:lang w:eastAsia="es-CL"/>
              </w:rPr>
              <w:t xml:space="preserve">), eludiendo el bloqueo de </w:t>
            </w:r>
            <w:proofErr w:type="spellStart"/>
            <w:r w:rsidRPr="00AC4793">
              <w:rPr>
                <w:rFonts w:ascii="Calibri" w:hAnsi="Calibri" w:cs="Arial"/>
                <w:iCs/>
                <w:color w:val="548DD4"/>
                <w:sz w:val="18"/>
                <w:szCs w:val="20"/>
                <w:lang w:eastAsia="es-CL"/>
              </w:rPr>
              <w:t>Firebase</w:t>
            </w:r>
            <w:proofErr w:type="spellEnd"/>
            <w:r w:rsidRPr="00AC4793">
              <w:rPr>
                <w:rFonts w:ascii="Calibri" w:hAnsi="Calibri" w:cs="Arial"/>
                <w:iCs/>
                <w:color w:val="548DD4"/>
                <w:sz w:val="18"/>
                <w:szCs w:val="20"/>
                <w:lang w:eastAsia="es-CL"/>
              </w:rPr>
              <w:t>.</w:t>
            </w:r>
          </w:p>
        </w:tc>
      </w:tr>
      <w:tr w:rsidR="00747ECB" w14:paraId="3309E433" w14:textId="77777777" w:rsidTr="00885110">
        <w:trPr>
          <w:trHeight w:val="1112"/>
        </w:trPr>
        <w:tc>
          <w:tcPr>
            <w:tcW w:w="2830" w:type="dxa"/>
            <w:vAlign w:val="center"/>
          </w:tcPr>
          <w:p w14:paraId="54497FAB"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lastRenderedPageBreak/>
              <w:t>5. Evidencias</w:t>
            </w:r>
          </w:p>
        </w:tc>
        <w:tc>
          <w:tcPr>
            <w:tcW w:w="7246" w:type="dxa"/>
            <w:vAlign w:val="center"/>
          </w:tcPr>
          <w:p w14:paraId="73F0CA2C" w14:textId="77777777" w:rsidR="00AC4793" w:rsidRPr="00664422" w:rsidRDefault="00AC4793" w:rsidP="00AC4793">
            <w:pPr>
              <w:jc w:val="both"/>
              <w:rPr>
                <w:rFonts w:ascii="Calibri" w:hAnsi="Calibri" w:cs="Arial"/>
                <w:iCs/>
                <w:color w:val="548DD4"/>
                <w:sz w:val="18"/>
                <w:szCs w:val="18"/>
                <w:lang w:eastAsia="es-CL"/>
              </w:rPr>
            </w:pPr>
            <w:r w:rsidRPr="00664422">
              <w:rPr>
                <w:rFonts w:ascii="Calibri" w:hAnsi="Calibri" w:cs="Arial"/>
                <w:iCs/>
                <w:color w:val="548DD4"/>
                <w:sz w:val="18"/>
                <w:szCs w:val="18"/>
                <w:lang w:eastAsia="es-CL"/>
              </w:rPr>
              <w:t>Las evidencias clave seleccionadas para demostrar el desarrollo de la Fase 2 son:</w:t>
            </w:r>
          </w:p>
          <w:p w14:paraId="7788EC19" w14:textId="77777777" w:rsidR="00AC4793" w:rsidRPr="00664422" w:rsidRDefault="00AC4793" w:rsidP="00AC4793">
            <w:pPr>
              <w:numPr>
                <w:ilvl w:val="0"/>
                <w:numId w:val="30"/>
              </w:numPr>
              <w:jc w:val="both"/>
              <w:rPr>
                <w:rFonts w:ascii="Calibri" w:hAnsi="Calibri" w:cs="Arial"/>
                <w:iCs/>
                <w:color w:val="548DD4"/>
                <w:sz w:val="18"/>
                <w:szCs w:val="18"/>
                <w:lang w:eastAsia="es-CL"/>
              </w:rPr>
            </w:pPr>
            <w:r w:rsidRPr="00664422">
              <w:rPr>
                <w:rFonts w:ascii="Calibri" w:hAnsi="Calibri" w:cs="Arial"/>
                <w:iCs/>
                <w:color w:val="548DD4"/>
                <w:sz w:val="18"/>
                <w:szCs w:val="18"/>
                <w:lang w:eastAsia="es-CL"/>
              </w:rPr>
              <w:t>Evidencia de Base de Datos (</w:t>
            </w:r>
            <w:proofErr w:type="spellStart"/>
            <w:r w:rsidRPr="00664422">
              <w:rPr>
                <w:rFonts w:ascii="Calibri" w:hAnsi="Calibri" w:cs="Arial"/>
                <w:iCs/>
                <w:color w:val="548DD4"/>
                <w:sz w:val="18"/>
                <w:szCs w:val="18"/>
                <w:lang w:eastAsia="es-CL"/>
              </w:rPr>
              <w:t>Firestore</w:t>
            </w:r>
            <w:proofErr w:type="spellEnd"/>
            <w:r w:rsidRPr="00664422">
              <w:rPr>
                <w:rFonts w:ascii="Calibri" w:hAnsi="Calibri" w:cs="Arial"/>
                <w:iCs/>
                <w:color w:val="548DD4"/>
                <w:sz w:val="18"/>
                <w:szCs w:val="18"/>
                <w:lang w:eastAsia="es-CL"/>
              </w:rPr>
              <w:t>): Estructura de colecciones reales de productos, usuarios, stands, </w:t>
            </w:r>
            <w:proofErr w:type="spellStart"/>
            <w:r w:rsidRPr="00664422">
              <w:rPr>
                <w:rFonts w:ascii="Calibri" w:hAnsi="Calibri" w:cs="Arial"/>
                <w:iCs/>
                <w:color w:val="548DD4"/>
                <w:sz w:val="18"/>
                <w:szCs w:val="18"/>
                <w:lang w:eastAsia="es-CL"/>
              </w:rPr>
              <w:t>movimientos_stock</w:t>
            </w:r>
            <w:proofErr w:type="spellEnd"/>
            <w:r w:rsidRPr="00664422">
              <w:rPr>
                <w:rFonts w:ascii="Calibri" w:hAnsi="Calibri" w:cs="Arial"/>
                <w:iCs/>
                <w:color w:val="548DD4"/>
                <w:sz w:val="18"/>
                <w:szCs w:val="18"/>
                <w:lang w:eastAsia="es-CL"/>
              </w:rPr>
              <w:t> y </w:t>
            </w:r>
            <w:proofErr w:type="spellStart"/>
            <w:r w:rsidRPr="00664422">
              <w:rPr>
                <w:rFonts w:ascii="Calibri" w:hAnsi="Calibri" w:cs="Arial"/>
                <w:iCs/>
                <w:color w:val="548DD4"/>
                <w:sz w:val="18"/>
                <w:szCs w:val="18"/>
                <w:lang w:eastAsia="es-CL"/>
              </w:rPr>
              <w:t>cierres_dia</w:t>
            </w:r>
            <w:proofErr w:type="spellEnd"/>
            <w:r w:rsidRPr="00664422">
              <w:rPr>
                <w:rFonts w:ascii="Calibri" w:hAnsi="Calibri" w:cs="Arial"/>
                <w:iCs/>
                <w:color w:val="548DD4"/>
                <w:sz w:val="18"/>
                <w:szCs w:val="18"/>
                <w:lang w:eastAsia="es-CL"/>
              </w:rPr>
              <w:t>.</w:t>
            </w:r>
          </w:p>
          <w:p w14:paraId="5AD66D7F" w14:textId="77777777" w:rsidR="00AC4793" w:rsidRPr="00664422" w:rsidRDefault="00AC4793" w:rsidP="00AC4793">
            <w:pPr>
              <w:numPr>
                <w:ilvl w:val="0"/>
                <w:numId w:val="30"/>
              </w:numPr>
              <w:jc w:val="both"/>
              <w:rPr>
                <w:rFonts w:ascii="Calibri" w:hAnsi="Calibri" w:cs="Arial"/>
                <w:iCs/>
                <w:color w:val="548DD4"/>
                <w:sz w:val="18"/>
                <w:szCs w:val="18"/>
                <w:lang w:eastAsia="es-CL"/>
              </w:rPr>
            </w:pPr>
            <w:r w:rsidRPr="00664422">
              <w:rPr>
                <w:rFonts w:ascii="Calibri" w:hAnsi="Calibri" w:cs="Arial"/>
                <w:iCs/>
                <w:color w:val="548DD4"/>
                <w:sz w:val="18"/>
                <w:szCs w:val="18"/>
                <w:lang w:eastAsia="es-CL"/>
              </w:rPr>
              <w:t xml:space="preserve">Evidencia Móvil de Vendedor: Dashboard funcional con </w:t>
            </w:r>
            <w:proofErr w:type="spellStart"/>
            <w:r w:rsidRPr="00664422">
              <w:rPr>
                <w:rFonts w:ascii="Calibri" w:hAnsi="Calibri" w:cs="Arial"/>
                <w:iCs/>
                <w:color w:val="548DD4"/>
                <w:sz w:val="18"/>
                <w:szCs w:val="18"/>
                <w:lang w:eastAsia="es-CL"/>
              </w:rPr>
              <w:t>KPIs</w:t>
            </w:r>
            <w:proofErr w:type="spellEnd"/>
            <w:r w:rsidRPr="00664422">
              <w:rPr>
                <w:rFonts w:ascii="Calibri" w:hAnsi="Calibri" w:cs="Arial"/>
                <w:iCs/>
                <w:color w:val="548DD4"/>
                <w:sz w:val="18"/>
                <w:szCs w:val="18"/>
                <w:lang w:eastAsia="es-CL"/>
              </w:rPr>
              <w:t xml:space="preserve"> y pantalla de Cierre de Caja mostrando el cálculo de diferencias y la exportación de archivos CSV.</w:t>
            </w:r>
          </w:p>
          <w:p w14:paraId="6F33890F" w14:textId="77777777" w:rsidR="00AC4793" w:rsidRPr="00664422" w:rsidRDefault="00AC4793" w:rsidP="00AC4793">
            <w:pPr>
              <w:numPr>
                <w:ilvl w:val="0"/>
                <w:numId w:val="30"/>
              </w:numPr>
              <w:jc w:val="both"/>
              <w:rPr>
                <w:rFonts w:ascii="Calibri" w:hAnsi="Calibri" w:cs="Arial"/>
                <w:iCs/>
                <w:color w:val="548DD4"/>
                <w:sz w:val="18"/>
                <w:szCs w:val="18"/>
                <w:lang w:eastAsia="es-CL"/>
              </w:rPr>
            </w:pPr>
            <w:r w:rsidRPr="00664422">
              <w:rPr>
                <w:rFonts w:ascii="Calibri" w:hAnsi="Calibri" w:cs="Arial"/>
                <w:iCs/>
                <w:color w:val="548DD4"/>
                <w:sz w:val="18"/>
                <w:szCs w:val="18"/>
                <w:lang w:eastAsia="es-CL"/>
              </w:rPr>
              <w:t>Evidencia de Deuda Técnica Mitigada: Logs del comando </w:t>
            </w:r>
            <w:proofErr w:type="spellStart"/>
            <w:r w:rsidRPr="00664422">
              <w:rPr>
                <w:rFonts w:ascii="Calibri" w:hAnsi="Calibri" w:cs="Arial"/>
                <w:iCs/>
                <w:color w:val="548DD4"/>
                <w:sz w:val="18"/>
                <w:szCs w:val="18"/>
                <w:lang w:eastAsia="es-CL"/>
              </w:rPr>
              <w:t>flutter</w:t>
            </w:r>
            <w:proofErr w:type="spellEnd"/>
            <w:r w:rsidRPr="00664422">
              <w:rPr>
                <w:rFonts w:ascii="Calibri" w:hAnsi="Calibri" w:cs="Arial"/>
                <w:iCs/>
                <w:color w:val="548DD4"/>
                <w:sz w:val="18"/>
                <w:szCs w:val="18"/>
                <w:lang w:eastAsia="es-CL"/>
              </w:rPr>
              <w:t xml:space="preserve"> </w:t>
            </w:r>
            <w:proofErr w:type="spellStart"/>
            <w:r w:rsidRPr="00664422">
              <w:rPr>
                <w:rFonts w:ascii="Calibri" w:hAnsi="Calibri" w:cs="Arial"/>
                <w:iCs/>
                <w:color w:val="548DD4"/>
                <w:sz w:val="18"/>
                <w:szCs w:val="18"/>
                <w:lang w:eastAsia="es-CL"/>
              </w:rPr>
              <w:t>analyze</w:t>
            </w:r>
            <w:proofErr w:type="spellEnd"/>
            <w:r w:rsidRPr="00664422">
              <w:rPr>
                <w:rFonts w:ascii="Calibri" w:hAnsi="Calibri" w:cs="Arial"/>
                <w:iCs/>
                <w:color w:val="548DD4"/>
                <w:sz w:val="18"/>
                <w:szCs w:val="18"/>
                <w:lang w:eastAsia="es-CL"/>
              </w:rPr>
              <w:t> con cero advertencias y cero errores en la aplicación móvil.</w:t>
            </w:r>
          </w:p>
          <w:p w14:paraId="5EA67601" w14:textId="34C5124C" w:rsidR="00747ECB" w:rsidRPr="00AC4793" w:rsidRDefault="00AC4793" w:rsidP="00AC4793">
            <w:pPr>
              <w:numPr>
                <w:ilvl w:val="0"/>
                <w:numId w:val="30"/>
              </w:numPr>
              <w:jc w:val="both"/>
              <w:rPr>
                <w:rFonts w:ascii="Calibri" w:hAnsi="Calibri" w:cs="Arial"/>
                <w:iCs/>
                <w:color w:val="548DD4"/>
                <w:sz w:val="20"/>
                <w:szCs w:val="20"/>
                <w:lang w:eastAsia="es-CL"/>
              </w:rPr>
            </w:pPr>
            <w:r w:rsidRPr="00664422">
              <w:rPr>
                <w:rFonts w:ascii="Calibri" w:hAnsi="Calibri" w:cs="Arial"/>
                <w:iCs/>
                <w:color w:val="548DD4"/>
                <w:sz w:val="18"/>
                <w:szCs w:val="18"/>
                <w:lang w:eastAsia="es-CL"/>
              </w:rPr>
              <w:t xml:space="preserve">Evidencia de Despliegue Exitoso (Web/Hosting): Compilación e indexación completa en producción de la </w:t>
            </w:r>
            <w:proofErr w:type="gramStart"/>
            <w:r w:rsidRPr="00664422">
              <w:rPr>
                <w:rFonts w:ascii="Calibri" w:hAnsi="Calibri" w:cs="Arial"/>
                <w:iCs/>
                <w:color w:val="548DD4"/>
                <w:sz w:val="18"/>
                <w:szCs w:val="18"/>
                <w:lang w:eastAsia="es-CL"/>
              </w:rPr>
              <w:t>app</w:t>
            </w:r>
            <w:proofErr w:type="gramEnd"/>
            <w:r w:rsidRPr="00664422">
              <w:rPr>
                <w:rFonts w:ascii="Calibri" w:hAnsi="Calibri" w:cs="Arial"/>
                <w:iCs/>
                <w:color w:val="548DD4"/>
                <w:sz w:val="18"/>
                <w:szCs w:val="18"/>
                <w:lang w:eastAsia="es-CL"/>
              </w:rPr>
              <w:t xml:space="preserve"> </w:t>
            </w:r>
            <w:proofErr w:type="spellStart"/>
            <w:r w:rsidRPr="00664422">
              <w:rPr>
                <w:rFonts w:ascii="Calibri" w:hAnsi="Calibri" w:cs="Arial"/>
                <w:iCs/>
                <w:color w:val="548DD4"/>
                <w:sz w:val="18"/>
                <w:szCs w:val="18"/>
                <w:lang w:eastAsia="es-CL"/>
              </w:rPr>
              <w:t>React</w:t>
            </w:r>
            <w:proofErr w:type="spellEnd"/>
            <w:r w:rsidRPr="00664422">
              <w:rPr>
                <w:rFonts w:ascii="Calibri" w:hAnsi="Calibri" w:cs="Arial"/>
                <w:iCs/>
                <w:color w:val="548DD4"/>
                <w:sz w:val="18"/>
                <w:szCs w:val="18"/>
                <w:lang w:eastAsia="es-CL"/>
              </w:rPr>
              <w:t xml:space="preserve"> en el hosting oficial: https://standstockdb.web.app/.</w:t>
            </w:r>
          </w:p>
        </w:tc>
      </w:tr>
      <w:tr w:rsidR="00747ECB" w14:paraId="168CF0AC" w14:textId="77777777" w:rsidTr="00885110">
        <w:trPr>
          <w:trHeight w:val="1128"/>
        </w:trPr>
        <w:tc>
          <w:tcPr>
            <w:tcW w:w="2830" w:type="dxa"/>
            <w:vAlign w:val="center"/>
          </w:tcPr>
          <w:p w14:paraId="1D843838"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6. Resultados (impacto)</w:t>
            </w:r>
          </w:p>
        </w:tc>
        <w:tc>
          <w:tcPr>
            <w:tcW w:w="7246" w:type="dxa"/>
            <w:vAlign w:val="center"/>
          </w:tcPr>
          <w:p w14:paraId="73253E5E" w14:textId="77777777" w:rsidR="00AC4793" w:rsidRPr="00664422" w:rsidRDefault="00AC4793" w:rsidP="00AC4793">
            <w:pPr>
              <w:jc w:val="both"/>
              <w:rPr>
                <w:rFonts w:ascii="Calibri" w:hAnsi="Calibri" w:cs="Arial"/>
                <w:iCs/>
                <w:color w:val="548DD4"/>
                <w:sz w:val="18"/>
                <w:szCs w:val="18"/>
                <w:lang w:eastAsia="es-CL"/>
              </w:rPr>
            </w:pPr>
            <w:r w:rsidRPr="00664422">
              <w:rPr>
                <w:rFonts w:ascii="Calibri" w:hAnsi="Calibri" w:cs="Arial"/>
                <w:iCs/>
                <w:color w:val="548DD4"/>
                <w:sz w:val="18"/>
                <w:szCs w:val="18"/>
                <w:lang w:eastAsia="es-CL"/>
              </w:rPr>
              <w:t>Impacto o valor agregado en el campo laboral</w:t>
            </w:r>
          </w:p>
          <w:p w14:paraId="76D69E39" w14:textId="6668AAA7" w:rsidR="00AC4793" w:rsidRPr="00664422" w:rsidRDefault="00AC4793" w:rsidP="00AC4793">
            <w:pPr>
              <w:pStyle w:val="ListParagraph"/>
              <w:numPr>
                <w:ilvl w:val="0"/>
                <w:numId w:val="31"/>
              </w:numPr>
              <w:jc w:val="both"/>
              <w:rPr>
                <w:rFonts w:ascii="Calibri" w:hAnsi="Calibri" w:cs="Arial"/>
                <w:iCs/>
                <w:color w:val="548DD4"/>
                <w:sz w:val="18"/>
                <w:szCs w:val="18"/>
                <w:lang w:eastAsia="es-CL"/>
              </w:rPr>
            </w:pPr>
            <w:r w:rsidRPr="00664422">
              <w:rPr>
                <w:rFonts w:ascii="Calibri" w:hAnsi="Calibri" w:cs="Arial"/>
                <w:iCs/>
                <w:color w:val="548DD4"/>
                <w:sz w:val="18"/>
                <w:szCs w:val="18"/>
                <w:lang w:eastAsia="es-CL"/>
              </w:rPr>
              <w:t>Para el cliente (Pyme): </w:t>
            </w:r>
            <w:proofErr w:type="spellStart"/>
            <w:r w:rsidRPr="00664422">
              <w:rPr>
                <w:rFonts w:ascii="Calibri" w:hAnsi="Calibri" w:cs="Arial"/>
                <w:iCs/>
                <w:color w:val="548DD4"/>
                <w:sz w:val="18"/>
                <w:szCs w:val="18"/>
                <w:lang w:eastAsia="es-CL"/>
              </w:rPr>
              <w:t>StandStock</w:t>
            </w:r>
            <w:proofErr w:type="spellEnd"/>
            <w:r w:rsidRPr="00664422">
              <w:rPr>
                <w:rFonts w:ascii="Calibri" w:hAnsi="Calibri" w:cs="Arial"/>
                <w:iCs/>
                <w:color w:val="548DD4"/>
                <w:sz w:val="18"/>
                <w:szCs w:val="18"/>
                <w:lang w:eastAsia="es-CL"/>
              </w:rPr>
              <w:t xml:space="preserve"> digitaliza una operación tradicional que antes se llevaba en papel. Reduce el tiempo dedicado al cierre de caja en un 80% (de 30 minutos diarios a solo 5 minutos) y elimina la pérdida por descuadres manuales de dinero.</w:t>
            </w:r>
          </w:p>
          <w:p w14:paraId="27AC42D7" w14:textId="7AC2FD1D" w:rsidR="00747ECB" w:rsidRPr="00AC4793" w:rsidRDefault="00AC4793" w:rsidP="00AC4793">
            <w:pPr>
              <w:pStyle w:val="ListParagraph"/>
              <w:numPr>
                <w:ilvl w:val="0"/>
                <w:numId w:val="31"/>
              </w:numPr>
              <w:jc w:val="both"/>
              <w:rPr>
                <w:rFonts w:ascii="Calibri" w:hAnsi="Calibri" w:cs="Arial"/>
                <w:i/>
                <w:color w:val="548DD4"/>
                <w:sz w:val="20"/>
                <w:szCs w:val="20"/>
                <w:lang w:eastAsia="es-CL"/>
              </w:rPr>
            </w:pPr>
            <w:r w:rsidRPr="00664422">
              <w:rPr>
                <w:rFonts w:ascii="Calibri" w:hAnsi="Calibri" w:cs="Arial"/>
                <w:iCs/>
                <w:color w:val="548DD4"/>
                <w:sz w:val="18"/>
                <w:szCs w:val="18"/>
                <w:lang w:eastAsia="es-CL"/>
              </w:rPr>
              <w:t xml:space="preserve">Para </w:t>
            </w:r>
            <w:r w:rsidR="00664422">
              <w:rPr>
                <w:rFonts w:ascii="Calibri" w:hAnsi="Calibri" w:cs="Arial"/>
                <w:iCs/>
                <w:color w:val="548DD4"/>
                <w:sz w:val="18"/>
                <w:szCs w:val="18"/>
                <w:lang w:eastAsia="es-CL"/>
              </w:rPr>
              <w:t>mi</w:t>
            </w:r>
            <w:r w:rsidRPr="00664422">
              <w:rPr>
                <w:rFonts w:ascii="Calibri" w:hAnsi="Calibri" w:cs="Arial"/>
                <w:iCs/>
                <w:color w:val="548DD4"/>
                <w:sz w:val="18"/>
                <w:szCs w:val="18"/>
                <w:lang w:eastAsia="es-CL"/>
              </w:rPr>
              <w:t xml:space="preserve"> perfil profesional: Demuestra la capacidad de desarrollar sistemas multiplataforma complejos que consumen la misma infraestructura en la nube. Aporta valor al portafolio al implementar buenas prácticas de DevOps (despliegue continuo en Hosting) y base de datos reactiva NoSQL.</w:t>
            </w:r>
          </w:p>
        </w:tc>
      </w:tr>
      <w:tr w:rsidR="00747ECB" w14:paraId="292E604A" w14:textId="77777777" w:rsidTr="00885110">
        <w:trPr>
          <w:trHeight w:val="2547"/>
        </w:trPr>
        <w:tc>
          <w:tcPr>
            <w:tcW w:w="2830" w:type="dxa"/>
            <w:vAlign w:val="center"/>
          </w:tcPr>
          <w:p w14:paraId="37F9C3A9" w14:textId="77777777" w:rsidR="00747ECB" w:rsidRPr="00B83A6D" w:rsidRDefault="00747ECB" w:rsidP="00885110">
            <w:pPr>
              <w:rPr>
                <w:rFonts w:ascii="Calibri" w:hAnsi="Calibri"/>
                <w:color w:val="1F4E79" w:themeColor="accent1" w:themeShade="80"/>
                <w:sz w:val="18"/>
              </w:rPr>
            </w:pPr>
            <w:r w:rsidRPr="00B83A6D">
              <w:rPr>
                <w:rFonts w:ascii="Calibri" w:hAnsi="Calibri"/>
                <w:color w:val="1F4E79" w:themeColor="accent1" w:themeShade="80"/>
                <w:sz w:val="18"/>
              </w:rPr>
              <w:t>7. Cierre y proyecciones</w:t>
            </w:r>
          </w:p>
        </w:tc>
        <w:tc>
          <w:tcPr>
            <w:tcW w:w="7246" w:type="dxa"/>
            <w:vAlign w:val="center"/>
          </w:tcPr>
          <w:p w14:paraId="3492A0E9" w14:textId="77777777" w:rsidR="00AC4793" w:rsidRDefault="00AC4793" w:rsidP="00AC4793">
            <w:pPr>
              <w:jc w:val="both"/>
              <w:rPr>
                <w:rFonts w:ascii="Calibri" w:hAnsi="Calibri" w:cs="Arial"/>
                <w:iCs/>
                <w:color w:val="548DD4"/>
                <w:sz w:val="18"/>
                <w:szCs w:val="18"/>
                <w:lang w:eastAsia="es-CL"/>
              </w:rPr>
            </w:pPr>
            <w:r w:rsidRPr="00664422">
              <w:rPr>
                <w:rFonts w:ascii="Calibri" w:hAnsi="Calibri" w:cs="Arial"/>
                <w:iCs/>
                <w:color w:val="548DD4"/>
                <w:sz w:val="18"/>
                <w:szCs w:val="18"/>
                <w:lang w:eastAsia="es-CL"/>
              </w:rPr>
              <w:t>Reflexión sobre el aporte del Proyecto APT</w:t>
            </w:r>
          </w:p>
          <w:p w14:paraId="1DEF06D7" w14:textId="77777777" w:rsidR="00664422" w:rsidRPr="00664422" w:rsidRDefault="00664422" w:rsidP="00AC4793">
            <w:pPr>
              <w:jc w:val="both"/>
              <w:rPr>
                <w:rFonts w:ascii="Calibri" w:hAnsi="Calibri" w:cs="Arial"/>
                <w:iCs/>
                <w:color w:val="548DD4"/>
                <w:sz w:val="18"/>
                <w:szCs w:val="18"/>
                <w:lang w:eastAsia="es-CL"/>
              </w:rPr>
            </w:pPr>
          </w:p>
          <w:p w14:paraId="7833E395" w14:textId="77777777" w:rsidR="00AC4793" w:rsidRPr="00664422" w:rsidRDefault="00AC4793" w:rsidP="00AC4793">
            <w:pPr>
              <w:jc w:val="both"/>
              <w:rPr>
                <w:rFonts w:ascii="Calibri" w:hAnsi="Calibri" w:cs="Arial"/>
                <w:iCs/>
                <w:color w:val="548DD4"/>
                <w:sz w:val="18"/>
                <w:szCs w:val="18"/>
                <w:lang w:eastAsia="es-CL"/>
              </w:rPr>
            </w:pPr>
            <w:r w:rsidRPr="00664422">
              <w:rPr>
                <w:rFonts w:ascii="Calibri" w:hAnsi="Calibri" w:cs="Arial"/>
                <w:iCs/>
                <w:color w:val="548DD4"/>
                <w:sz w:val="18"/>
                <w:szCs w:val="18"/>
                <w:lang w:eastAsia="es-CL"/>
              </w:rPr>
              <w:t xml:space="preserve">El desarrollo de </w:t>
            </w:r>
            <w:proofErr w:type="spellStart"/>
            <w:r w:rsidRPr="00664422">
              <w:rPr>
                <w:rFonts w:ascii="Calibri" w:hAnsi="Calibri" w:cs="Arial"/>
                <w:iCs/>
                <w:color w:val="548DD4"/>
                <w:sz w:val="18"/>
                <w:szCs w:val="18"/>
                <w:lang w:eastAsia="es-CL"/>
              </w:rPr>
              <w:t>StandStock</w:t>
            </w:r>
            <w:proofErr w:type="spellEnd"/>
            <w:r w:rsidRPr="00664422">
              <w:rPr>
                <w:rFonts w:ascii="Calibri" w:hAnsi="Calibri" w:cs="Arial"/>
                <w:iCs/>
                <w:color w:val="548DD4"/>
                <w:sz w:val="18"/>
                <w:szCs w:val="18"/>
                <w:lang w:eastAsia="es-CL"/>
              </w:rPr>
              <w:t xml:space="preserve"> consolidó mi conocimiento práctico en arquitecturas </w:t>
            </w:r>
            <w:proofErr w:type="spellStart"/>
            <w:r w:rsidRPr="00664422">
              <w:rPr>
                <w:rFonts w:ascii="Calibri" w:hAnsi="Calibri" w:cs="Arial"/>
                <w:iCs/>
                <w:color w:val="548DD4"/>
                <w:sz w:val="18"/>
                <w:szCs w:val="18"/>
                <w:lang w:eastAsia="es-CL"/>
              </w:rPr>
              <w:t>serverless</w:t>
            </w:r>
            <w:proofErr w:type="spellEnd"/>
            <w:r w:rsidRPr="00664422">
              <w:rPr>
                <w:rFonts w:ascii="Calibri" w:hAnsi="Calibri" w:cs="Arial"/>
                <w:iCs/>
                <w:color w:val="548DD4"/>
                <w:sz w:val="18"/>
                <w:szCs w:val="18"/>
                <w:lang w:eastAsia="es-CL"/>
              </w:rPr>
              <w:t xml:space="preserve"> y bases de datos NoSQL. Me ayudó a confirmar que mi interés principal se encuentra en el desarrollo de soluciones SaaS (Software as a Service) orientadas a la nube y desarrollo de software Full-Stack. Al concluir la Fase 2, mis intereses profesionales se han ampliado enormemente hacia la optimización de código y DevOps.</w:t>
            </w:r>
          </w:p>
          <w:p w14:paraId="79AEBC44" w14:textId="77777777" w:rsidR="00AC4793" w:rsidRPr="00664422" w:rsidRDefault="00AC4793" w:rsidP="00AC4793">
            <w:pPr>
              <w:jc w:val="both"/>
              <w:rPr>
                <w:rFonts w:ascii="Calibri" w:hAnsi="Calibri" w:cs="Arial"/>
                <w:iCs/>
                <w:color w:val="548DD4"/>
                <w:sz w:val="18"/>
                <w:szCs w:val="18"/>
                <w:lang w:eastAsia="es-CL"/>
              </w:rPr>
            </w:pPr>
            <w:r w:rsidRPr="00664422">
              <w:rPr>
                <w:rFonts w:ascii="Calibri" w:hAnsi="Calibri" w:cs="Arial"/>
                <w:iCs/>
                <w:color w:val="548DD4"/>
                <w:sz w:val="18"/>
                <w:szCs w:val="18"/>
                <w:lang w:eastAsia="es-CL"/>
              </w:rPr>
              <w:t>Proyecciones laborales</w:t>
            </w:r>
          </w:p>
          <w:p w14:paraId="04897A88" w14:textId="11AA3AEC" w:rsidR="00747ECB" w:rsidRPr="00664422" w:rsidRDefault="00AC4793" w:rsidP="00AC4793">
            <w:pPr>
              <w:jc w:val="both"/>
              <w:rPr>
                <w:rFonts w:ascii="Calibri" w:hAnsi="Calibri" w:cs="Arial"/>
                <w:i/>
                <w:color w:val="548DD4"/>
                <w:sz w:val="18"/>
                <w:szCs w:val="18"/>
                <w:lang w:eastAsia="es-CL"/>
              </w:rPr>
            </w:pPr>
            <w:r w:rsidRPr="00664422">
              <w:rPr>
                <w:rFonts w:ascii="Calibri" w:hAnsi="Calibri" w:cs="Arial"/>
                <w:iCs/>
                <w:color w:val="548DD4"/>
                <w:sz w:val="18"/>
                <w:szCs w:val="18"/>
                <w:lang w:eastAsia="es-CL"/>
              </w:rPr>
              <w:t xml:space="preserve">Me proyecto laboralmente como Desarrollador Full-Stack o Mobile </w:t>
            </w:r>
            <w:proofErr w:type="spellStart"/>
            <w:r w:rsidRPr="00664422">
              <w:rPr>
                <w:rFonts w:ascii="Calibri" w:hAnsi="Calibri" w:cs="Arial"/>
                <w:iCs/>
                <w:color w:val="548DD4"/>
                <w:sz w:val="18"/>
                <w:szCs w:val="18"/>
                <w:lang w:eastAsia="es-CL"/>
              </w:rPr>
              <w:t>Developer</w:t>
            </w:r>
            <w:proofErr w:type="spellEnd"/>
            <w:r w:rsidRPr="00664422">
              <w:rPr>
                <w:rFonts w:ascii="Calibri" w:hAnsi="Calibri" w:cs="Arial"/>
                <w:iCs/>
                <w:color w:val="548DD4"/>
                <w:sz w:val="18"/>
                <w:szCs w:val="18"/>
                <w:lang w:eastAsia="es-CL"/>
              </w:rPr>
              <w:t>, con capacidad para diseñar soluciones escalables de extremo a extremo. En el corto plazo, planeo profundizar mis conocimientos en despliegues automatizados en la nube (CI/CD) y seguridad de bases de datos.</w:t>
            </w:r>
          </w:p>
        </w:tc>
      </w:tr>
    </w:tbl>
    <w:p w14:paraId="033E4F75" w14:textId="77777777" w:rsidR="00386458" w:rsidRDefault="00386458" w:rsidP="00386458">
      <w:pPr>
        <w:rPr>
          <w:b/>
        </w:rPr>
      </w:pPr>
    </w:p>
    <w:p w14:paraId="6702310B" w14:textId="77777777" w:rsidR="00386458" w:rsidRDefault="00386458">
      <w:pPr>
        <w:rPr>
          <w:rFonts w:asciiTheme="majorHAnsi" w:eastAsiaTheme="majorEastAsia" w:hAnsiTheme="majorHAnsi" w:cstheme="majorBidi"/>
          <w:b/>
          <w:color w:val="2E74B5" w:themeColor="accent1" w:themeShade="BF"/>
          <w:sz w:val="26"/>
          <w:szCs w:val="26"/>
        </w:rPr>
      </w:pPr>
    </w:p>
    <w:p w14:paraId="425FD746" w14:textId="77777777" w:rsidR="006478E9" w:rsidRDefault="006478E9">
      <w:pPr>
        <w:rPr>
          <w:rFonts w:asciiTheme="majorHAnsi" w:eastAsiaTheme="majorEastAsia" w:hAnsiTheme="majorHAnsi" w:cstheme="majorBidi"/>
          <w:b/>
          <w:color w:val="2E74B5" w:themeColor="accent1" w:themeShade="BF"/>
          <w:sz w:val="26"/>
          <w:szCs w:val="26"/>
        </w:rPr>
      </w:pPr>
    </w:p>
    <w:p w14:paraId="71D26AC6" w14:textId="77777777" w:rsidR="006478E9" w:rsidRDefault="006478E9">
      <w:pPr>
        <w:rPr>
          <w:rFonts w:asciiTheme="majorHAnsi" w:eastAsiaTheme="majorEastAsia" w:hAnsiTheme="majorHAnsi" w:cstheme="majorBidi"/>
          <w:b/>
          <w:color w:val="2E74B5" w:themeColor="accent1" w:themeShade="BF"/>
          <w:sz w:val="26"/>
          <w:szCs w:val="26"/>
        </w:rPr>
      </w:pPr>
    </w:p>
    <w:p w14:paraId="30571FAC" w14:textId="77777777" w:rsidR="006478E9" w:rsidRDefault="006478E9">
      <w:pPr>
        <w:rPr>
          <w:rFonts w:asciiTheme="majorHAnsi" w:eastAsiaTheme="majorEastAsia" w:hAnsiTheme="majorHAnsi" w:cstheme="majorBidi"/>
          <w:b/>
          <w:color w:val="2E74B5" w:themeColor="accent1" w:themeShade="BF"/>
          <w:sz w:val="26"/>
          <w:szCs w:val="26"/>
        </w:rPr>
      </w:pPr>
    </w:p>
    <w:p w14:paraId="2522463E" w14:textId="77777777" w:rsidR="007F5E05" w:rsidRDefault="007F5E05">
      <w:pPr>
        <w:rPr>
          <w:rFonts w:asciiTheme="majorHAnsi" w:eastAsiaTheme="majorEastAsia" w:hAnsiTheme="majorHAnsi" w:cstheme="majorBidi"/>
          <w:b/>
          <w:color w:val="2E74B5" w:themeColor="accent1" w:themeShade="BF"/>
          <w:sz w:val="26"/>
          <w:szCs w:val="26"/>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6478E9" w14:paraId="3FD5B664" w14:textId="77777777" w:rsidTr="00885110">
        <w:trPr>
          <w:trHeight w:val="440"/>
        </w:trPr>
        <w:tc>
          <w:tcPr>
            <w:tcW w:w="10076" w:type="dxa"/>
            <w:vAlign w:val="center"/>
          </w:tcPr>
          <w:p w14:paraId="0BB87E66" w14:textId="6901939B" w:rsidR="006478E9" w:rsidRPr="00BF2EA6" w:rsidRDefault="006478E9" w:rsidP="006478E9">
            <w:pPr>
              <w:rPr>
                <w:b/>
                <w:color w:val="1F4E79" w:themeColor="accent1" w:themeShade="80"/>
                <w:sz w:val="28"/>
                <w:szCs w:val="28"/>
              </w:rPr>
            </w:pPr>
            <w:r>
              <w:rPr>
                <w:b/>
                <w:color w:val="1F4E79" w:themeColor="accent1" w:themeShade="80"/>
                <w:sz w:val="28"/>
                <w:szCs w:val="28"/>
              </w:rPr>
              <w:t>2</w:t>
            </w:r>
            <w:r w:rsidRPr="00874D16">
              <w:rPr>
                <w:b/>
                <w:color w:val="1F4E79" w:themeColor="accent1" w:themeShade="80"/>
                <w:sz w:val="28"/>
                <w:szCs w:val="28"/>
              </w:rPr>
              <w:t xml:space="preserve">. </w:t>
            </w:r>
            <w:r>
              <w:rPr>
                <w:b/>
                <w:color w:val="1F4E79" w:themeColor="accent1" w:themeShade="80"/>
                <w:sz w:val="28"/>
                <w:szCs w:val="28"/>
              </w:rPr>
              <w:t>Evaluación formativa final</w:t>
            </w:r>
          </w:p>
        </w:tc>
      </w:tr>
      <w:tr w:rsidR="006478E9" w14:paraId="4831AF5E" w14:textId="77777777" w:rsidTr="00885110">
        <w:trPr>
          <w:trHeight w:val="440"/>
        </w:trPr>
        <w:tc>
          <w:tcPr>
            <w:tcW w:w="10076" w:type="dxa"/>
            <w:shd w:val="clear" w:color="auto" w:fill="DEEAF6" w:themeFill="accent1" w:themeFillTint="33"/>
            <w:vAlign w:val="center"/>
          </w:tcPr>
          <w:p w14:paraId="04C30208" w14:textId="0B82CF6A" w:rsidR="006478E9" w:rsidRPr="00874D16" w:rsidRDefault="00B315BD" w:rsidP="007F5E05">
            <w:pPr>
              <w:jc w:val="both"/>
              <w:rPr>
                <w:rFonts w:ascii="Calibri" w:hAnsi="Calibri"/>
                <w:b/>
                <w:color w:val="1F4E79" w:themeColor="accent1" w:themeShade="80"/>
              </w:rPr>
            </w:pPr>
            <w:r w:rsidRPr="00A3193B">
              <w:rPr>
                <w:rFonts w:ascii="Calibri" w:hAnsi="Calibri"/>
                <w:b/>
                <w:color w:val="1F4E79" w:themeColor="accent1" w:themeShade="80"/>
              </w:rPr>
              <w:t>A continuaci</w:t>
            </w:r>
            <w:r w:rsidR="007F5E05">
              <w:rPr>
                <w:rFonts w:ascii="Calibri" w:hAnsi="Calibri"/>
                <w:b/>
                <w:color w:val="1F4E79" w:themeColor="accent1" w:themeShade="80"/>
              </w:rPr>
              <w:t>ón, se presenta una pauta de C</w:t>
            </w:r>
            <w:r w:rsidRPr="00A3193B">
              <w:rPr>
                <w:rFonts w:ascii="Calibri" w:hAnsi="Calibri"/>
                <w:b/>
                <w:color w:val="1F4E79" w:themeColor="accent1" w:themeShade="80"/>
              </w:rPr>
              <w:t>oevaluación</w:t>
            </w:r>
            <w:r>
              <w:rPr>
                <w:rFonts w:ascii="Calibri" w:hAnsi="Calibri"/>
                <w:b/>
                <w:color w:val="1F4E79" w:themeColor="accent1" w:themeShade="80"/>
              </w:rPr>
              <w:t xml:space="preserve"> </w:t>
            </w:r>
            <w:r w:rsidRPr="00A3193B">
              <w:rPr>
                <w:rFonts w:ascii="Calibri" w:hAnsi="Calibri"/>
                <w:b/>
                <w:color w:val="1F4E79" w:themeColor="accent1" w:themeShade="80"/>
              </w:rPr>
              <w:t xml:space="preserve">(rúbrica) que tiene como objetivo orientar a los estudiantes sobre los elementos a evaluar en </w:t>
            </w:r>
            <w:r w:rsidR="007F5E05">
              <w:rPr>
                <w:rFonts w:ascii="Calibri" w:hAnsi="Calibri"/>
                <w:b/>
                <w:color w:val="1F4E79" w:themeColor="accent1" w:themeShade="80"/>
              </w:rPr>
              <w:t>su presentación.</w:t>
            </w:r>
          </w:p>
        </w:tc>
      </w:tr>
    </w:tbl>
    <w:p w14:paraId="7BC17888" w14:textId="77777777" w:rsidR="00095413" w:rsidRDefault="00095413" w:rsidP="00095413">
      <w:pPr>
        <w:spacing w:after="0" w:line="360" w:lineRule="auto"/>
        <w:jc w:val="both"/>
        <w:rPr>
          <w:bCs/>
          <w:color w:val="595959" w:themeColor="text1" w:themeTint="A6"/>
          <w:sz w:val="24"/>
          <w:szCs w:val="24"/>
          <w:lang w:eastAsia="ja-JP"/>
        </w:rPr>
      </w:pPr>
    </w:p>
    <w:p w14:paraId="58893A1D" w14:textId="77777777" w:rsidR="007F5E05" w:rsidRPr="007F5E05" w:rsidRDefault="007F5E05" w:rsidP="007F5E05">
      <w:pPr>
        <w:spacing w:after="0" w:line="276" w:lineRule="auto"/>
        <w:jc w:val="both"/>
        <w:rPr>
          <w:rFonts w:ascii="Calibri" w:eastAsia="Calibri" w:hAnsi="Calibri" w:cs="Calibri"/>
          <w:b/>
          <w:bCs/>
          <w:color w:val="767171" w:themeColor="background2" w:themeShade="80"/>
          <w:sz w:val="24"/>
          <w:szCs w:val="24"/>
          <w:lang w:eastAsia="es-CL"/>
        </w:rPr>
      </w:pPr>
      <w:r w:rsidRPr="007F5E05">
        <w:rPr>
          <w:rFonts w:ascii="Calibri" w:eastAsia="Calibri" w:hAnsi="Calibri" w:cs="Calibri"/>
          <w:b/>
          <w:bCs/>
          <w:color w:val="767171" w:themeColor="background2" w:themeShade="80"/>
          <w:sz w:val="24"/>
          <w:szCs w:val="24"/>
          <w:lang w:eastAsia="es-CL"/>
        </w:rPr>
        <w:t xml:space="preserve">Agente evaluador:  Equipos </w:t>
      </w:r>
    </w:p>
    <w:p w14:paraId="23875F33" w14:textId="77777777" w:rsidR="007F5E05" w:rsidRPr="007F5E05" w:rsidRDefault="007F5E05" w:rsidP="007F5E05">
      <w:pPr>
        <w:spacing w:after="0" w:line="240" w:lineRule="auto"/>
        <w:jc w:val="both"/>
        <w:rPr>
          <w:rFonts w:ascii="Calibri" w:eastAsia="Calibri" w:hAnsi="Calibri" w:cs="Calibri"/>
          <w:color w:val="767171" w:themeColor="background2" w:themeShade="80"/>
          <w:sz w:val="24"/>
          <w:szCs w:val="24"/>
          <w:lang w:eastAsia="es-CL"/>
        </w:rPr>
      </w:pPr>
      <w:r w:rsidRPr="007F5E05">
        <w:rPr>
          <w:rFonts w:ascii="Calibri" w:eastAsia="Calibri" w:hAnsi="Calibri" w:cs="Calibri"/>
          <w:color w:val="767171" w:themeColor="background2" w:themeShade="80"/>
          <w:sz w:val="24"/>
          <w:szCs w:val="24"/>
          <w:lang w:eastAsia="es-CL"/>
        </w:rPr>
        <w:t>Cada equipo se deberá reunir, analizar los indicadores y en consenso, decidir la categoría de Nivel alcanzado por indicador, según la información de la rúbrica.</w:t>
      </w:r>
    </w:p>
    <w:p w14:paraId="1B5BFA40" w14:textId="77777777" w:rsidR="007F5E05" w:rsidRPr="007F5E05" w:rsidRDefault="007F5E05" w:rsidP="007F5E05">
      <w:pPr>
        <w:spacing w:after="0" w:line="360" w:lineRule="auto"/>
        <w:jc w:val="both"/>
        <w:rPr>
          <w:rFonts w:ascii="Calibri" w:eastAsia="Calibri" w:hAnsi="Calibri" w:cs="Calibri"/>
          <w:b/>
          <w:bCs/>
          <w:color w:val="595959"/>
          <w:sz w:val="24"/>
          <w:szCs w:val="24"/>
          <w:lang w:eastAsia="es-CL"/>
        </w:rPr>
      </w:pPr>
    </w:p>
    <w:tbl>
      <w:tblPr>
        <w:tblW w:w="10485"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928"/>
        <w:gridCol w:w="1761"/>
        <w:gridCol w:w="1546"/>
        <w:gridCol w:w="1572"/>
        <w:gridCol w:w="1701"/>
        <w:gridCol w:w="1705"/>
        <w:gridCol w:w="1272"/>
      </w:tblGrid>
      <w:tr w:rsidR="007F5E05" w:rsidRPr="007F5E05" w14:paraId="2D14BA11" w14:textId="77777777" w:rsidTr="009F499D">
        <w:trPr>
          <w:trHeight w:val="670"/>
        </w:trPr>
        <w:tc>
          <w:tcPr>
            <w:tcW w:w="10485" w:type="dxa"/>
            <w:gridSpan w:val="7"/>
          </w:tcPr>
          <w:p w14:paraId="329C311B" w14:textId="77777777" w:rsidR="007F5E05" w:rsidRPr="007F5E05" w:rsidRDefault="007F5E05" w:rsidP="007F5E05">
            <w:pPr>
              <w:jc w:val="center"/>
              <w:rPr>
                <w:rFonts w:ascii="Calibri" w:eastAsia="Calibri" w:hAnsi="Calibri" w:cs="Calibri"/>
                <w:color w:val="1F4E79"/>
                <w:sz w:val="14"/>
                <w:szCs w:val="14"/>
                <w:lang w:eastAsia="es-CL"/>
              </w:rPr>
            </w:pPr>
            <w:r w:rsidRPr="007F5E05">
              <w:rPr>
                <w:rFonts w:ascii="Calibri" w:eastAsia="Calibri" w:hAnsi="Calibri" w:cs="Calibri"/>
                <w:b/>
                <w:color w:val="1F4E79"/>
                <w:sz w:val="28"/>
                <w:szCs w:val="28"/>
                <w:lang w:eastAsia="es-CL"/>
              </w:rPr>
              <w:t xml:space="preserve">Coevaluación Final </w:t>
            </w:r>
          </w:p>
        </w:tc>
      </w:tr>
      <w:tr w:rsidR="007F5E05" w:rsidRPr="007F5E05" w14:paraId="0767BC7F" w14:textId="77777777" w:rsidTr="009F499D">
        <w:trPr>
          <w:trHeight w:val="670"/>
        </w:trPr>
        <w:tc>
          <w:tcPr>
            <w:tcW w:w="928" w:type="dxa"/>
          </w:tcPr>
          <w:p w14:paraId="0F32EF2D" w14:textId="77777777" w:rsidR="007F5E05" w:rsidRPr="007F5E05" w:rsidRDefault="007F5E05" w:rsidP="007F5E05">
            <w:pPr>
              <w:tabs>
                <w:tab w:val="left" w:pos="505"/>
              </w:tabs>
              <w:spacing w:line="360" w:lineRule="auto"/>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Dimensión</w:t>
            </w:r>
          </w:p>
        </w:tc>
        <w:tc>
          <w:tcPr>
            <w:tcW w:w="1761" w:type="dxa"/>
          </w:tcPr>
          <w:p w14:paraId="300E5263" w14:textId="77777777" w:rsidR="007F5E05" w:rsidRPr="007F5E05" w:rsidRDefault="007F5E05" w:rsidP="007F5E05">
            <w:pPr>
              <w:tabs>
                <w:tab w:val="left" w:pos="505"/>
              </w:tabs>
              <w:spacing w:line="360" w:lineRule="auto"/>
              <w:jc w:val="center"/>
              <w:rPr>
                <w:rFonts w:ascii="Calibri" w:eastAsia="Calibri" w:hAnsi="Calibri" w:cs="Calibri"/>
                <w:b/>
                <w:color w:val="1F4E79"/>
                <w:lang w:eastAsia="es-CL"/>
              </w:rPr>
            </w:pPr>
            <w:r w:rsidRPr="007F5E05">
              <w:rPr>
                <w:rFonts w:ascii="Calibri" w:eastAsia="Calibri" w:hAnsi="Calibri" w:cs="Calibri"/>
                <w:b/>
                <w:color w:val="1F4E79"/>
                <w:sz w:val="16"/>
                <w:szCs w:val="16"/>
                <w:lang w:eastAsia="es-CL"/>
              </w:rPr>
              <w:t>Indicadores/Categoría</w:t>
            </w:r>
          </w:p>
        </w:tc>
        <w:tc>
          <w:tcPr>
            <w:tcW w:w="1546" w:type="dxa"/>
          </w:tcPr>
          <w:p w14:paraId="307B6CEB"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Completamente Logrado</w:t>
            </w:r>
          </w:p>
          <w:p w14:paraId="0A0E3BC1"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(CL) 100% Logro</w:t>
            </w:r>
          </w:p>
        </w:tc>
        <w:tc>
          <w:tcPr>
            <w:tcW w:w="1572" w:type="dxa"/>
          </w:tcPr>
          <w:p w14:paraId="5F17206C"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Logrado</w:t>
            </w:r>
          </w:p>
          <w:p w14:paraId="1543A9C0"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(L) 60% Logro</w:t>
            </w:r>
          </w:p>
        </w:tc>
        <w:tc>
          <w:tcPr>
            <w:tcW w:w="1701" w:type="dxa"/>
          </w:tcPr>
          <w:p w14:paraId="5FD3EE69"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Por Lograr</w:t>
            </w:r>
          </w:p>
          <w:p w14:paraId="606E0CCE"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(PL) 30% Logro</w:t>
            </w:r>
          </w:p>
        </w:tc>
        <w:tc>
          <w:tcPr>
            <w:tcW w:w="1705" w:type="dxa"/>
          </w:tcPr>
          <w:p w14:paraId="78EE32CB"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No Logrado</w:t>
            </w:r>
          </w:p>
          <w:p w14:paraId="651F8E87"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(NL) 0% Logro</w:t>
            </w:r>
          </w:p>
        </w:tc>
        <w:tc>
          <w:tcPr>
            <w:tcW w:w="1272" w:type="dxa"/>
          </w:tcPr>
          <w:p w14:paraId="06ABC9C2" w14:textId="77777777" w:rsidR="007F5E05" w:rsidRPr="007F5E05" w:rsidRDefault="007F5E05" w:rsidP="007F5E05">
            <w:pPr>
              <w:jc w:val="center"/>
              <w:rPr>
                <w:rFonts w:ascii="Calibri" w:eastAsia="Calibri" w:hAnsi="Calibri" w:cs="Calibri"/>
                <w:color w:val="1F4E79"/>
                <w:sz w:val="14"/>
                <w:szCs w:val="14"/>
                <w:lang w:eastAsia="es-CL"/>
              </w:rPr>
            </w:pPr>
            <w:r w:rsidRPr="007F5E05">
              <w:rPr>
                <w:rFonts w:ascii="Calibri" w:eastAsia="Calibri" w:hAnsi="Calibri" w:cs="Calibri"/>
                <w:color w:val="1F4E79"/>
                <w:sz w:val="14"/>
                <w:szCs w:val="14"/>
                <w:lang w:eastAsia="es-CL"/>
              </w:rPr>
              <w:t>Retroalimentación (Comentarios)</w:t>
            </w:r>
          </w:p>
        </w:tc>
      </w:tr>
      <w:tr w:rsidR="007F5E05" w:rsidRPr="007F5E05" w14:paraId="665A08E5" w14:textId="77777777" w:rsidTr="009F499D">
        <w:trPr>
          <w:trHeight w:val="1509"/>
        </w:trPr>
        <w:tc>
          <w:tcPr>
            <w:tcW w:w="928" w:type="dxa"/>
            <w:vMerge w:val="restart"/>
            <w:textDirection w:val="btLr"/>
          </w:tcPr>
          <w:p w14:paraId="31B6FD46" w14:textId="77777777" w:rsidR="007F5E05" w:rsidRPr="007F5E05" w:rsidRDefault="007F5E05" w:rsidP="007F5E05">
            <w:pPr>
              <w:tabs>
                <w:tab w:val="left" w:pos="505"/>
              </w:tabs>
              <w:spacing w:line="360" w:lineRule="auto"/>
              <w:ind w:left="113" w:right="113"/>
              <w:jc w:val="cente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Justificación</w:t>
            </w:r>
          </w:p>
        </w:tc>
        <w:tc>
          <w:tcPr>
            <w:tcW w:w="1761" w:type="dxa"/>
          </w:tcPr>
          <w:p w14:paraId="541F358E" w14:textId="77777777" w:rsidR="007F5E05" w:rsidRPr="007F5E05" w:rsidRDefault="007F5E05" w:rsidP="007F5E05">
            <w:pPr>
              <w:tabs>
                <w:tab w:val="left" w:pos="505"/>
              </w:tabs>
              <w:rPr>
                <w:rFonts w:ascii="Calibri" w:eastAsia="Calibri" w:hAnsi="Calibri" w:cs="Calibri"/>
                <w:b/>
                <w:bCs/>
                <w:color w:val="1F4E79"/>
                <w:sz w:val="16"/>
                <w:szCs w:val="16"/>
                <w:lang w:eastAsia="es-CL"/>
              </w:rPr>
            </w:pPr>
            <w:r w:rsidRPr="007F5E05">
              <w:rPr>
                <w:rFonts w:ascii="Calibri" w:eastAsia="Calibri" w:hAnsi="Calibri" w:cs="Calibri"/>
                <w:color w:val="767171" w:themeColor="background2" w:themeShade="80"/>
                <w:sz w:val="18"/>
                <w:szCs w:val="18"/>
                <w:lang w:eastAsia="es-CL"/>
              </w:rPr>
              <w:t xml:space="preserve">1.Desarrollar un Proyecto APT que tiene </w:t>
            </w:r>
            <w:r w:rsidRPr="007F5E05">
              <w:rPr>
                <w:rFonts w:ascii="Calibri" w:eastAsia="Calibri" w:hAnsi="Calibri" w:cs="Calibri"/>
                <w:b/>
                <w:bCs/>
                <w:color w:val="767171" w:themeColor="background2" w:themeShade="80"/>
                <w:sz w:val="18"/>
                <w:szCs w:val="18"/>
                <w:lang w:eastAsia="es-CL"/>
              </w:rPr>
              <w:t>pertinencia</w:t>
            </w:r>
            <w:r w:rsidRPr="007F5E05">
              <w:rPr>
                <w:rFonts w:ascii="Calibri" w:eastAsia="Calibri" w:hAnsi="Calibri" w:cs="Calibri"/>
                <w:color w:val="767171" w:themeColor="background2" w:themeShade="80"/>
                <w:sz w:val="18"/>
                <w:szCs w:val="18"/>
                <w:lang w:eastAsia="es-CL"/>
              </w:rPr>
              <w:t xml:space="preserve"> para el área de desempeño seleccionada para el proyecto. </w:t>
            </w:r>
          </w:p>
        </w:tc>
        <w:tc>
          <w:tcPr>
            <w:tcW w:w="1546" w:type="dxa"/>
          </w:tcPr>
          <w:p w14:paraId="4C565B3B" w14:textId="77777777" w:rsidR="007F5E05" w:rsidRPr="007F5E05" w:rsidRDefault="007F5E05" w:rsidP="007F5E05">
            <w:pPr>
              <w:rPr>
                <w:rFonts w:ascii="Calibri" w:eastAsia="Calibri" w:hAnsi="Calibri" w:cs="Calibri"/>
                <w:b/>
                <w:bCs/>
                <w:color w:val="1F4E79"/>
                <w:sz w:val="16"/>
                <w:szCs w:val="16"/>
                <w:lang w:eastAsia="es-CL"/>
              </w:rPr>
            </w:pPr>
            <w:bookmarkStart w:id="40" w:name="_Int_4KU2aS0Z"/>
            <w:r w:rsidRPr="007F5E05">
              <w:rPr>
                <w:rFonts w:ascii="Calibri" w:eastAsia="Calibri" w:hAnsi="Calibri" w:cs="Calibri"/>
                <w:color w:val="767171" w:themeColor="background2" w:themeShade="80"/>
                <w:sz w:val="18"/>
                <w:szCs w:val="18"/>
                <w:lang w:eastAsia="es-CL"/>
              </w:rPr>
              <w:t>Desarrollamos  un</w:t>
            </w:r>
            <w:bookmarkEnd w:id="40"/>
            <w:r w:rsidRPr="007F5E05">
              <w:rPr>
                <w:rFonts w:ascii="Calibri" w:eastAsia="Calibri" w:hAnsi="Calibri" w:cs="Calibri"/>
                <w:color w:val="767171" w:themeColor="background2" w:themeShade="80"/>
                <w:sz w:val="18"/>
                <w:szCs w:val="18"/>
                <w:lang w:eastAsia="es-CL"/>
              </w:rPr>
              <w:t xml:space="preserve"> Proyecto APT que se sitúa en un contexto real o simulado semejante al que me podría enfrentar en el área de desempeño seleccionada.</w:t>
            </w:r>
          </w:p>
        </w:tc>
        <w:tc>
          <w:tcPr>
            <w:tcW w:w="1572" w:type="dxa"/>
          </w:tcPr>
          <w:p w14:paraId="27F6CDB0" w14:textId="77777777" w:rsidR="007F5E05" w:rsidRPr="007F5E05" w:rsidRDefault="007F5E05" w:rsidP="007F5E05">
            <w:pPr>
              <w:rPr>
                <w:rFonts w:ascii="Calibri" w:eastAsia="Calibri" w:hAnsi="Calibri" w:cs="Calibri"/>
                <w:b/>
                <w:bCs/>
                <w:color w:val="1F4E79"/>
                <w:sz w:val="16"/>
                <w:szCs w:val="16"/>
                <w:lang w:eastAsia="es-CL"/>
              </w:rPr>
            </w:pPr>
            <w:r w:rsidRPr="007F5E05">
              <w:rPr>
                <w:rFonts w:ascii="Calibri" w:eastAsia="Calibri" w:hAnsi="Calibri" w:cs="Calibri"/>
                <w:color w:val="767171" w:themeColor="background2" w:themeShade="80"/>
                <w:sz w:val="18"/>
                <w:szCs w:val="18"/>
                <w:lang w:eastAsia="es-CL"/>
              </w:rPr>
              <w:t>Desarrollamos un Proyecto APT que requiere algunas modificaciones para situarse en un contexto real o simulado del área de desempeño seleccionada.</w:t>
            </w:r>
          </w:p>
        </w:tc>
        <w:tc>
          <w:tcPr>
            <w:tcW w:w="1701" w:type="dxa"/>
          </w:tcPr>
          <w:p w14:paraId="423D97F4" w14:textId="77777777" w:rsidR="007F5E05" w:rsidRPr="007F5E05" w:rsidRDefault="007F5E05" w:rsidP="007F5E05">
            <w:pPr>
              <w:rPr>
                <w:rFonts w:ascii="Calibri" w:eastAsia="Calibri" w:hAnsi="Calibri" w:cs="Calibri"/>
                <w:b/>
                <w:bCs/>
                <w:color w:val="1F4E79"/>
                <w:sz w:val="16"/>
                <w:szCs w:val="16"/>
                <w:lang w:eastAsia="es-CL"/>
              </w:rPr>
            </w:pPr>
            <w:r w:rsidRPr="007F5E05">
              <w:rPr>
                <w:rFonts w:ascii="Calibri" w:eastAsia="Calibri" w:hAnsi="Calibri" w:cs="Calibri"/>
                <w:color w:val="767171" w:themeColor="background2" w:themeShade="80"/>
                <w:sz w:val="18"/>
                <w:szCs w:val="18"/>
                <w:lang w:eastAsia="es-CL"/>
              </w:rPr>
              <w:t>Desarrollamos un Proyecto APT que requiere de modificaciones relevantes para situarse en un contexto real o simulado del área de desempeño seleccionada.</w:t>
            </w:r>
          </w:p>
        </w:tc>
        <w:tc>
          <w:tcPr>
            <w:tcW w:w="1705" w:type="dxa"/>
          </w:tcPr>
          <w:p w14:paraId="4FFB3C43" w14:textId="77777777" w:rsidR="007F5E05" w:rsidRPr="007F5E05" w:rsidRDefault="007F5E05" w:rsidP="007F5E05">
            <w:pPr>
              <w:rPr>
                <w:rFonts w:ascii="Calibri" w:eastAsia="Calibri" w:hAnsi="Calibri" w:cs="Calibri"/>
                <w:b/>
                <w:bCs/>
                <w:color w:val="1F4E79"/>
                <w:sz w:val="16"/>
                <w:szCs w:val="16"/>
                <w:lang w:eastAsia="es-CL"/>
              </w:rPr>
            </w:pPr>
            <w:r w:rsidRPr="007F5E05">
              <w:rPr>
                <w:rFonts w:ascii="Calibri" w:eastAsia="Calibri" w:hAnsi="Calibri" w:cs="Calibri"/>
                <w:color w:val="767171" w:themeColor="background2" w:themeShade="80"/>
                <w:sz w:val="18"/>
                <w:szCs w:val="18"/>
                <w:lang w:eastAsia="es-CL"/>
              </w:rPr>
              <w:t>Desarrollamos un Proyecto APT que no se sitúa en un contexto real o simulado del área de desempeño seleccionada.</w:t>
            </w:r>
          </w:p>
        </w:tc>
        <w:tc>
          <w:tcPr>
            <w:tcW w:w="1272" w:type="dxa"/>
          </w:tcPr>
          <w:p w14:paraId="7443C142"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1C222161" w14:textId="77777777" w:rsidTr="009F499D">
        <w:trPr>
          <w:trHeight w:val="1833"/>
        </w:trPr>
        <w:tc>
          <w:tcPr>
            <w:tcW w:w="928" w:type="dxa"/>
            <w:vMerge/>
          </w:tcPr>
          <w:p w14:paraId="27142637" w14:textId="77777777" w:rsidR="007F5E05" w:rsidRPr="007F5E05" w:rsidRDefault="007F5E05" w:rsidP="007F5E05">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4B0ACA78" w14:textId="77777777" w:rsidR="007F5E05" w:rsidRPr="007F5E05" w:rsidRDefault="007F5E05" w:rsidP="007F5E05">
            <w:pPr>
              <w:tabs>
                <w:tab w:val="left" w:pos="505"/>
              </w:tabs>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2. Realizar un Proyecto APT que integra las competencias/ unidades de competencia seleccionadas.</w:t>
            </w:r>
          </w:p>
        </w:tc>
        <w:tc>
          <w:tcPr>
            <w:tcW w:w="1546" w:type="dxa"/>
          </w:tcPr>
          <w:p w14:paraId="78064A29" w14:textId="77777777" w:rsidR="007F5E05" w:rsidRPr="007F5E05" w:rsidRDefault="007F5E05" w:rsidP="007F5E05">
            <w:pP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 xml:space="preserve">Realizamos un Proyecto APT que integra todas las competencias/ unidades de competencia seleccionadas. </w:t>
            </w:r>
          </w:p>
        </w:tc>
        <w:tc>
          <w:tcPr>
            <w:tcW w:w="1572" w:type="dxa"/>
          </w:tcPr>
          <w:p w14:paraId="24580EAB" w14:textId="77777777" w:rsidR="007F5E05" w:rsidRPr="007F5E05" w:rsidRDefault="007F5E05" w:rsidP="007F5E05">
            <w:pP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Realizamos  un Proyecto APT que integra al menos dos de las competencias/ unidades de competencia seleccionadas.</w:t>
            </w:r>
          </w:p>
        </w:tc>
        <w:tc>
          <w:tcPr>
            <w:tcW w:w="1701" w:type="dxa"/>
          </w:tcPr>
          <w:p w14:paraId="61376EB1" w14:textId="77777777" w:rsidR="007F5E05" w:rsidRPr="007F5E05" w:rsidRDefault="007F5E05" w:rsidP="007F5E05">
            <w:pP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Realizamos  un Proyecto APT que desarrolla solo una de las competencias/ unidades de competencia seleccionadas.</w:t>
            </w:r>
          </w:p>
        </w:tc>
        <w:tc>
          <w:tcPr>
            <w:tcW w:w="1705" w:type="dxa"/>
          </w:tcPr>
          <w:p w14:paraId="269E5B76" w14:textId="77777777" w:rsidR="007F5E05" w:rsidRPr="007F5E05" w:rsidRDefault="007F5E05" w:rsidP="007F5E05">
            <w:pP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Realizamos  un Proyecto APT que no desarrolla ninguna de las competencias/ unidades de competencia seleccionadas.</w:t>
            </w:r>
          </w:p>
        </w:tc>
        <w:tc>
          <w:tcPr>
            <w:tcW w:w="1272" w:type="dxa"/>
          </w:tcPr>
          <w:p w14:paraId="24278B92"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3FF67B0A" w14:textId="77777777" w:rsidTr="009F499D">
        <w:trPr>
          <w:cantSplit/>
          <w:trHeight w:val="1201"/>
        </w:trPr>
        <w:tc>
          <w:tcPr>
            <w:tcW w:w="928" w:type="dxa"/>
            <w:textDirection w:val="btLr"/>
          </w:tcPr>
          <w:p w14:paraId="646748B3"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Objetivos</w:t>
            </w:r>
          </w:p>
        </w:tc>
        <w:tc>
          <w:tcPr>
            <w:tcW w:w="1761" w:type="dxa"/>
          </w:tcPr>
          <w:p w14:paraId="695CD949"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3.Cumplir con los </w:t>
            </w:r>
            <w:r w:rsidRPr="007F5E05">
              <w:rPr>
                <w:rFonts w:ascii="Calibri" w:eastAsia="Calibri" w:hAnsi="Calibri" w:cs="Calibri"/>
                <w:b/>
                <w:color w:val="767171"/>
                <w:sz w:val="18"/>
                <w:szCs w:val="18"/>
                <w:lang w:eastAsia="es-CL"/>
              </w:rPr>
              <w:t>objetivos</w:t>
            </w:r>
            <w:r w:rsidRPr="007F5E05">
              <w:rPr>
                <w:rFonts w:ascii="Calibri" w:eastAsia="Calibri" w:hAnsi="Calibri" w:cs="Calibri"/>
                <w:color w:val="767171"/>
                <w:sz w:val="18"/>
                <w:szCs w:val="18"/>
                <w:lang w:eastAsia="es-CL"/>
              </w:rPr>
              <w:t xml:space="preserve"> propuestos de su Proyecto APT.</w:t>
            </w:r>
          </w:p>
        </w:tc>
        <w:tc>
          <w:tcPr>
            <w:tcW w:w="1546" w:type="dxa"/>
          </w:tcPr>
          <w:p w14:paraId="2A08B2B1"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Cumplimos  todos los objetivos propuestos para mi Proyecto APT.</w:t>
            </w:r>
          </w:p>
        </w:tc>
        <w:tc>
          <w:tcPr>
            <w:tcW w:w="1572" w:type="dxa"/>
          </w:tcPr>
          <w:p w14:paraId="2ABBFCBB"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Cumplimos más de la mitad de los objetivos propuestos para mi Proyecto APT.</w:t>
            </w:r>
          </w:p>
        </w:tc>
        <w:tc>
          <w:tcPr>
            <w:tcW w:w="1701" w:type="dxa"/>
          </w:tcPr>
          <w:p w14:paraId="08DB4FE7"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Cumplimos menos de la mitad de los objetivos propuestos para mi Proyecto APT.</w:t>
            </w:r>
          </w:p>
        </w:tc>
        <w:tc>
          <w:tcPr>
            <w:tcW w:w="1705" w:type="dxa"/>
          </w:tcPr>
          <w:p w14:paraId="60950CB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No cumplimos ninguno de los objetivos propuestos para mi Proyecto APT.</w:t>
            </w:r>
          </w:p>
        </w:tc>
        <w:tc>
          <w:tcPr>
            <w:tcW w:w="1272" w:type="dxa"/>
          </w:tcPr>
          <w:p w14:paraId="51157A02"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3A87277A" w14:textId="77777777" w:rsidTr="009F499D">
        <w:trPr>
          <w:cantSplit/>
          <w:trHeight w:val="2126"/>
        </w:trPr>
        <w:tc>
          <w:tcPr>
            <w:tcW w:w="928" w:type="dxa"/>
            <w:textDirection w:val="btLr"/>
          </w:tcPr>
          <w:p w14:paraId="6DDB0014"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Metodología</w:t>
            </w:r>
          </w:p>
        </w:tc>
        <w:tc>
          <w:tcPr>
            <w:tcW w:w="1761" w:type="dxa"/>
          </w:tcPr>
          <w:p w14:paraId="059EEA1E"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4.Utilizar una </w:t>
            </w:r>
            <w:r w:rsidRPr="007F5E05">
              <w:rPr>
                <w:rFonts w:ascii="Calibri" w:eastAsia="Calibri" w:hAnsi="Calibri" w:cs="Calibri"/>
                <w:b/>
                <w:color w:val="767171"/>
                <w:sz w:val="18"/>
                <w:szCs w:val="18"/>
                <w:lang w:eastAsia="es-CL"/>
              </w:rPr>
              <w:t>metodología</w:t>
            </w:r>
            <w:r w:rsidRPr="007F5E05">
              <w:rPr>
                <w:rFonts w:ascii="Calibri" w:eastAsia="Calibri" w:hAnsi="Calibri" w:cs="Calibri"/>
                <w:color w:val="767171"/>
                <w:sz w:val="18"/>
                <w:szCs w:val="18"/>
                <w:lang w:eastAsia="es-CL"/>
              </w:rPr>
              <w:t xml:space="preserve"> pertinente con los requerimientos disciplinares y con los objetivos propuestos.</w:t>
            </w:r>
          </w:p>
        </w:tc>
        <w:tc>
          <w:tcPr>
            <w:tcW w:w="1546" w:type="dxa"/>
          </w:tcPr>
          <w:p w14:paraId="3C88354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Utilizamos una metodología pertinente con los requerimientos disciplinares y con todos los objetivos propuestos.</w:t>
            </w:r>
          </w:p>
          <w:p w14:paraId="507096FF" w14:textId="77777777" w:rsidR="007F5E05" w:rsidRPr="007F5E05" w:rsidRDefault="007F5E05" w:rsidP="007F5E05">
            <w:pPr>
              <w:rPr>
                <w:rFonts w:ascii="Calibri" w:eastAsia="Calibri" w:hAnsi="Calibri" w:cs="Calibri"/>
                <w:color w:val="767171"/>
                <w:sz w:val="18"/>
                <w:szCs w:val="18"/>
                <w:lang w:eastAsia="es-CL"/>
              </w:rPr>
            </w:pPr>
          </w:p>
        </w:tc>
        <w:tc>
          <w:tcPr>
            <w:tcW w:w="1572" w:type="dxa"/>
          </w:tcPr>
          <w:p w14:paraId="0A5D82F1"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Utilizamos  una metodología pertinente con los requerimientos disciplinares y con la mayoría de los objetivos propuestos.</w:t>
            </w:r>
          </w:p>
        </w:tc>
        <w:tc>
          <w:tcPr>
            <w:tcW w:w="1701" w:type="dxa"/>
          </w:tcPr>
          <w:p w14:paraId="407503E9"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Utilizamos  una metodología poco pertinente con los requerimientos disciplinares y con los objetivos propuestos.</w:t>
            </w:r>
          </w:p>
        </w:tc>
        <w:tc>
          <w:tcPr>
            <w:tcW w:w="1705" w:type="dxa"/>
          </w:tcPr>
          <w:p w14:paraId="6423C98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Utilizamos  una metodología que no es pertinente con los requerimientos disciplinares y con los objetivos propuestos.</w:t>
            </w:r>
          </w:p>
        </w:tc>
        <w:tc>
          <w:tcPr>
            <w:tcW w:w="1272" w:type="dxa"/>
          </w:tcPr>
          <w:p w14:paraId="4BF614C2"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7691D620" w14:textId="77777777" w:rsidTr="009F499D">
        <w:trPr>
          <w:cantSplit/>
          <w:trHeight w:val="2126"/>
        </w:trPr>
        <w:tc>
          <w:tcPr>
            <w:tcW w:w="928" w:type="dxa"/>
            <w:textDirection w:val="btLr"/>
          </w:tcPr>
          <w:p w14:paraId="6E02345B"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lastRenderedPageBreak/>
              <w:t>Resultados (impacto)</w:t>
            </w:r>
          </w:p>
        </w:tc>
        <w:tc>
          <w:tcPr>
            <w:tcW w:w="1761" w:type="dxa"/>
          </w:tcPr>
          <w:p w14:paraId="659F7A5F"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5.Realizar un Proyecto APT que es un </w:t>
            </w:r>
            <w:r w:rsidRPr="007F5E05">
              <w:rPr>
                <w:rFonts w:ascii="Calibri" w:eastAsia="Calibri" w:hAnsi="Calibri" w:cs="Calibri"/>
                <w:b/>
                <w:color w:val="767171"/>
                <w:sz w:val="18"/>
                <w:szCs w:val="18"/>
                <w:lang w:eastAsia="es-CL"/>
              </w:rPr>
              <w:t>aporte de valor</w:t>
            </w:r>
            <w:r w:rsidRPr="007F5E05">
              <w:rPr>
                <w:rFonts w:ascii="Calibri" w:eastAsia="Calibri" w:hAnsi="Calibri" w:cs="Calibri"/>
                <w:color w:val="767171"/>
                <w:sz w:val="18"/>
                <w:szCs w:val="18"/>
                <w:lang w:eastAsia="es-CL"/>
              </w:rPr>
              <w:t xml:space="preserve"> para el contexto laboral y/o social en que se sitúa.</w:t>
            </w:r>
          </w:p>
        </w:tc>
        <w:tc>
          <w:tcPr>
            <w:tcW w:w="1546" w:type="dxa"/>
          </w:tcPr>
          <w:p w14:paraId="32267D55"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Realizamos  un Proyecto APT que es un aporte de valor para el contexto laboral y/o social en que se sitúa.</w:t>
            </w:r>
          </w:p>
        </w:tc>
        <w:tc>
          <w:tcPr>
            <w:tcW w:w="1572" w:type="dxa"/>
          </w:tcPr>
          <w:p w14:paraId="09A2F229"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Realizamos  un Proyecto APT que con ciertas modificaciones podría ser un aporte de valor para el contexto laboral y/o social.</w:t>
            </w:r>
          </w:p>
        </w:tc>
        <w:tc>
          <w:tcPr>
            <w:tcW w:w="1701" w:type="dxa"/>
          </w:tcPr>
          <w:p w14:paraId="4B30BEEC"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Realizamos  un Proyecto APT que con modificaciones importantes podría ser un aporte de valor para el contexto laboral y/o social en que se sitúa.</w:t>
            </w:r>
          </w:p>
        </w:tc>
        <w:tc>
          <w:tcPr>
            <w:tcW w:w="1705" w:type="dxa"/>
          </w:tcPr>
          <w:p w14:paraId="28194E22"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Realizamos  un Proyecto APT que no es un aporte de valor para el contexto laboral y/o social en que se sitúa.</w:t>
            </w:r>
          </w:p>
        </w:tc>
        <w:tc>
          <w:tcPr>
            <w:tcW w:w="1272" w:type="dxa"/>
          </w:tcPr>
          <w:p w14:paraId="6DD7457E"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42A5518F" w14:textId="77777777" w:rsidTr="009F499D">
        <w:trPr>
          <w:cantSplit/>
          <w:trHeight w:val="2126"/>
        </w:trPr>
        <w:tc>
          <w:tcPr>
            <w:tcW w:w="928" w:type="dxa"/>
            <w:textDirection w:val="btLr"/>
          </w:tcPr>
          <w:p w14:paraId="53D0846E"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Evidencias</w:t>
            </w:r>
          </w:p>
        </w:tc>
        <w:tc>
          <w:tcPr>
            <w:tcW w:w="1761" w:type="dxa"/>
          </w:tcPr>
          <w:p w14:paraId="01756514"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6.Presentar </w:t>
            </w:r>
            <w:r w:rsidRPr="007F5E05">
              <w:rPr>
                <w:rFonts w:ascii="Calibri" w:eastAsia="Calibri" w:hAnsi="Calibri" w:cs="Calibri"/>
                <w:b/>
                <w:color w:val="767171"/>
                <w:sz w:val="18"/>
                <w:szCs w:val="18"/>
                <w:lang w:eastAsia="es-CL"/>
              </w:rPr>
              <w:t>evidencias</w:t>
            </w:r>
            <w:r w:rsidRPr="007F5E05">
              <w:rPr>
                <w:rFonts w:ascii="Calibri" w:eastAsia="Calibri" w:hAnsi="Calibri" w:cs="Calibri"/>
                <w:color w:val="767171"/>
                <w:sz w:val="18"/>
                <w:szCs w:val="18"/>
                <w:lang w:eastAsia="es-CL"/>
              </w:rPr>
              <w:t xml:space="preserve"> que cumplen los estándares de calidad de la disciplina.</w:t>
            </w:r>
          </w:p>
        </w:tc>
        <w:tc>
          <w:tcPr>
            <w:tcW w:w="1546" w:type="dxa"/>
          </w:tcPr>
          <w:p w14:paraId="0FB36013"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Presentamos  evidencias que cumplen los estándares de calidad de la disciplina con excelencia.</w:t>
            </w:r>
          </w:p>
        </w:tc>
        <w:tc>
          <w:tcPr>
            <w:tcW w:w="1572" w:type="dxa"/>
          </w:tcPr>
          <w:p w14:paraId="6F796808"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Presentamos  evidencias que cumplen los estándares de calidad de la disciplina de manera aceptable, es decir alcanzando mínimos de calidad.</w:t>
            </w:r>
          </w:p>
        </w:tc>
        <w:tc>
          <w:tcPr>
            <w:tcW w:w="1701" w:type="dxa"/>
          </w:tcPr>
          <w:p w14:paraId="1F98E9EA"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Presentamos evidencias que cumplen los estándares de calidad de la disciplina de manera insatisfactoria. </w:t>
            </w:r>
          </w:p>
        </w:tc>
        <w:tc>
          <w:tcPr>
            <w:tcW w:w="1705" w:type="dxa"/>
          </w:tcPr>
          <w:p w14:paraId="4852809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No presentamos evidencias del Proyecto APT. </w:t>
            </w:r>
          </w:p>
        </w:tc>
        <w:tc>
          <w:tcPr>
            <w:tcW w:w="1272" w:type="dxa"/>
          </w:tcPr>
          <w:p w14:paraId="201AE3E3"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2FF858BD" w14:textId="77777777" w:rsidTr="009F499D">
        <w:trPr>
          <w:cantSplit/>
          <w:trHeight w:val="2126"/>
        </w:trPr>
        <w:tc>
          <w:tcPr>
            <w:tcW w:w="928" w:type="dxa"/>
            <w:textDirection w:val="btLr"/>
          </w:tcPr>
          <w:p w14:paraId="5B36A979" w14:textId="77777777" w:rsidR="007F5E05" w:rsidRPr="007F5E05" w:rsidRDefault="007F5E05" w:rsidP="007F5E05">
            <w:pPr>
              <w:tabs>
                <w:tab w:val="left" w:pos="505"/>
              </w:tabs>
              <w:spacing w:line="360" w:lineRule="auto"/>
              <w:ind w:left="113" w:right="113"/>
              <w:jc w:val="center"/>
              <w:rPr>
                <w:rFonts w:ascii="Calibri" w:eastAsia="Calibri" w:hAnsi="Calibri" w:cs="Calibri"/>
                <w:b/>
                <w:lang w:eastAsia="es-CL"/>
              </w:rPr>
            </w:pPr>
            <w:r w:rsidRPr="007F5E05">
              <w:rPr>
                <w:rFonts w:ascii="Calibri" w:eastAsia="Calibri" w:hAnsi="Calibri" w:cs="Calibri"/>
                <w:color w:val="767171"/>
                <w:sz w:val="18"/>
                <w:szCs w:val="18"/>
                <w:lang w:eastAsia="es-CL"/>
              </w:rPr>
              <w:t>Retroalimentación</w:t>
            </w:r>
          </w:p>
        </w:tc>
        <w:tc>
          <w:tcPr>
            <w:tcW w:w="1761" w:type="dxa"/>
          </w:tcPr>
          <w:p w14:paraId="5B106E95"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7.Realizar ajustes de mi Proyecto APT a partir de la retroalimentación del docente en el informe final.  </w:t>
            </w:r>
          </w:p>
        </w:tc>
        <w:tc>
          <w:tcPr>
            <w:tcW w:w="1546" w:type="dxa"/>
          </w:tcPr>
          <w:p w14:paraId="206F2BFD"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Realizamos todos los ajustes pertinentes a partir de la retroalimentación del docente en el informe final, o no necesité realizar ajustes.  </w:t>
            </w:r>
          </w:p>
        </w:tc>
        <w:tc>
          <w:tcPr>
            <w:tcW w:w="1572" w:type="dxa"/>
          </w:tcPr>
          <w:p w14:paraId="63F744ED"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Realizamos los ajustes más relevantes a partir de la retroalimentación del docente en el informe final.  </w:t>
            </w:r>
          </w:p>
        </w:tc>
        <w:tc>
          <w:tcPr>
            <w:tcW w:w="1701" w:type="dxa"/>
          </w:tcPr>
          <w:p w14:paraId="201C24E5"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Realizamos pocos ajustes a partir de la retroalimentación del docente en el informe final.  </w:t>
            </w:r>
          </w:p>
        </w:tc>
        <w:tc>
          <w:tcPr>
            <w:tcW w:w="1705" w:type="dxa"/>
          </w:tcPr>
          <w:p w14:paraId="72C03523"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No realizamos ajustes a partir de la retroalimentación del docente en el informe final.  </w:t>
            </w:r>
          </w:p>
        </w:tc>
        <w:tc>
          <w:tcPr>
            <w:tcW w:w="1272" w:type="dxa"/>
          </w:tcPr>
          <w:p w14:paraId="52C378A6"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7214B38D" w14:textId="77777777" w:rsidTr="009F499D">
        <w:trPr>
          <w:trHeight w:val="1445"/>
        </w:trPr>
        <w:tc>
          <w:tcPr>
            <w:tcW w:w="928" w:type="dxa"/>
            <w:vMerge w:val="restart"/>
            <w:textDirection w:val="btLr"/>
          </w:tcPr>
          <w:p w14:paraId="65711BBB" w14:textId="77777777" w:rsidR="007F5E05" w:rsidRPr="007F5E05" w:rsidRDefault="007F5E05" w:rsidP="007F5E05">
            <w:pPr>
              <w:tabs>
                <w:tab w:val="left" w:pos="505"/>
              </w:tabs>
              <w:spacing w:line="360" w:lineRule="auto"/>
              <w:ind w:left="113" w:right="113"/>
              <w:jc w:val="center"/>
              <w:rPr>
                <w:rFonts w:ascii="Calibri" w:eastAsia="Calibri" w:hAnsi="Calibri" w:cs="Calibri"/>
                <w:b/>
                <w:highlight w:val="green"/>
                <w:lang w:eastAsia="es-CL"/>
              </w:rPr>
            </w:pPr>
            <w:r w:rsidRPr="007F5E05">
              <w:rPr>
                <w:rFonts w:ascii="Calibri" w:eastAsia="Calibri" w:hAnsi="Calibri" w:cs="Calibri"/>
                <w:color w:val="767171"/>
                <w:sz w:val="18"/>
                <w:szCs w:val="18"/>
                <w:lang w:eastAsia="es-CL"/>
              </w:rPr>
              <w:t>Aspectos Formales</w:t>
            </w:r>
          </w:p>
        </w:tc>
        <w:tc>
          <w:tcPr>
            <w:tcW w:w="1761" w:type="dxa"/>
          </w:tcPr>
          <w:p w14:paraId="3F41C34E"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8. Utilizar un lenguaje técnico y pertinente de su disciplina, tanto en las presentaciones </w:t>
            </w:r>
          </w:p>
          <w:p w14:paraId="58EE502A"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orales como en el contenido de los documentos</w:t>
            </w:r>
          </w:p>
          <w:p w14:paraId="49864A6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formales que acompañan esta asignatura. </w:t>
            </w:r>
          </w:p>
        </w:tc>
        <w:tc>
          <w:tcPr>
            <w:tcW w:w="1546"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3FE02D07" w14:textId="56F10085"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Utilizamos siempre un lenguaje técnico y pertinente de mi disciplina, tanto en las presentaciones orales como en el contenido de los documentos formales que acompañan esta asignatura. </w:t>
            </w:r>
          </w:p>
        </w:tc>
        <w:tc>
          <w:tcPr>
            <w:tcW w:w="1572"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162C2B74" w14:textId="2917088B"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Utilizamos la mayoría de las veces un lenguaje técnico y pertinente de mi disciplina, tanto en las presentaciones orales como en el contenido de los documentos formales que acompañan esta asignatura. </w:t>
            </w:r>
          </w:p>
        </w:tc>
        <w:tc>
          <w:tcPr>
            <w:tcW w:w="1701"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378BC6AD" w14:textId="1B862CD1"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Utilizamos en ocasiones un lenguaje técnico y pertinente de mi disciplina, tanto en las presentaciones orales como en el contenido de los documentos formales que acompañan esta asignatura. </w:t>
            </w:r>
          </w:p>
        </w:tc>
        <w:tc>
          <w:tcPr>
            <w:tcW w:w="1705" w:type="dxa"/>
            <w:tc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tcBorders>
          </w:tcPr>
          <w:p w14:paraId="0851A3E8" w14:textId="3999A925"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No Utilizamos un lenguaje técnico y pertinente de mi disciplina, tanto en las presentaciones orales como en el contenido de los documentos formales que acompañan esta asignatura. </w:t>
            </w:r>
          </w:p>
        </w:tc>
        <w:tc>
          <w:tcPr>
            <w:tcW w:w="1272" w:type="dxa"/>
          </w:tcPr>
          <w:p w14:paraId="3F09B294"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2D7D4463" w14:textId="77777777" w:rsidTr="009F499D">
        <w:trPr>
          <w:trHeight w:val="1695"/>
        </w:trPr>
        <w:tc>
          <w:tcPr>
            <w:tcW w:w="928" w:type="dxa"/>
            <w:vMerge/>
          </w:tcPr>
          <w:p w14:paraId="1F39159F" w14:textId="77777777" w:rsidR="007F5E05" w:rsidRPr="007F5E05" w:rsidRDefault="007F5E05" w:rsidP="007F5E05">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6BFF2FBA"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9.Presentar su Proyecto APT de acuerdo a los aspectos formales (</w:t>
            </w:r>
            <w:r w:rsidRPr="007F5E05">
              <w:rPr>
                <w:rFonts w:ascii="Calibri" w:eastAsia="Calibri" w:hAnsi="Calibri" w:cs="Calibri"/>
                <w:b/>
                <w:bCs/>
                <w:color w:val="767171" w:themeColor="background2" w:themeShade="80"/>
                <w:sz w:val="18"/>
                <w:szCs w:val="18"/>
                <w:lang w:eastAsia="es-CL"/>
              </w:rPr>
              <w:t>contenidos y formato</w:t>
            </w:r>
            <w:r w:rsidRPr="007F5E05">
              <w:rPr>
                <w:rFonts w:ascii="Calibri" w:eastAsia="Calibri" w:hAnsi="Calibri" w:cs="Calibri"/>
                <w:color w:val="767171" w:themeColor="background2" w:themeShade="80"/>
                <w:sz w:val="18"/>
                <w:szCs w:val="18"/>
                <w:lang w:eastAsia="es-CL"/>
              </w:rPr>
              <w:t xml:space="preserve">) solicitado por mi Escuela </w:t>
            </w:r>
          </w:p>
        </w:tc>
        <w:tc>
          <w:tcPr>
            <w:tcW w:w="1546" w:type="dxa"/>
          </w:tcPr>
          <w:p w14:paraId="37D6F0E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Presentamos el proyecto APT con la totalidad de los aspectos formales solicitados por mi Escuela. </w:t>
            </w:r>
          </w:p>
        </w:tc>
        <w:tc>
          <w:tcPr>
            <w:tcW w:w="1572" w:type="dxa"/>
          </w:tcPr>
          <w:p w14:paraId="4BE48AFC"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Presentamos el Proyecto APT con más de la mitad de los aspectos formales solicitados por mi Escuela.</w:t>
            </w:r>
          </w:p>
        </w:tc>
        <w:tc>
          <w:tcPr>
            <w:tcW w:w="1701" w:type="dxa"/>
          </w:tcPr>
          <w:p w14:paraId="19B4C0D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Presentamos el Proyecto APT con menos de la mitad de los aspectos formales solicitados por mi Escuela.</w:t>
            </w:r>
          </w:p>
        </w:tc>
        <w:tc>
          <w:tcPr>
            <w:tcW w:w="1705" w:type="dxa"/>
          </w:tcPr>
          <w:p w14:paraId="4655A82E"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Presentamos el Proyecto APT sin ninguno de los aspectos formales solicitados por mi Escuela.</w:t>
            </w:r>
          </w:p>
        </w:tc>
        <w:tc>
          <w:tcPr>
            <w:tcW w:w="1272" w:type="dxa"/>
          </w:tcPr>
          <w:p w14:paraId="5F21C486"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1EA081C7" w14:textId="77777777" w:rsidTr="009F499D">
        <w:trPr>
          <w:trHeight w:val="750"/>
        </w:trPr>
        <w:tc>
          <w:tcPr>
            <w:tcW w:w="928" w:type="dxa"/>
            <w:vMerge w:val="restart"/>
            <w:textDirection w:val="btLr"/>
          </w:tcPr>
          <w:p w14:paraId="39B55F89" w14:textId="77777777" w:rsidR="007F5E05" w:rsidRPr="007F5E05" w:rsidRDefault="007F5E05" w:rsidP="007F5E05">
            <w:pPr>
              <w:tabs>
                <w:tab w:val="left" w:pos="505"/>
              </w:tabs>
              <w:spacing w:line="360" w:lineRule="auto"/>
              <w:ind w:left="113" w:right="113"/>
              <w:jc w:val="center"/>
              <w:rPr>
                <w:rFonts w:ascii="Calibri" w:eastAsia="Calibri" w:hAnsi="Calibri" w:cs="Calibri"/>
                <w:b/>
                <w:color w:val="1F4E79"/>
                <w:sz w:val="16"/>
                <w:szCs w:val="16"/>
                <w:lang w:eastAsia="es-CL"/>
              </w:rPr>
            </w:pPr>
            <w:r w:rsidRPr="007F5E05">
              <w:rPr>
                <w:rFonts w:ascii="Calibri" w:eastAsia="Calibri" w:hAnsi="Calibri" w:cs="Calibri"/>
                <w:color w:val="767171"/>
                <w:sz w:val="18"/>
                <w:szCs w:val="18"/>
                <w:lang w:eastAsia="es-CL"/>
              </w:rPr>
              <w:t>Disciplinares</w:t>
            </w:r>
          </w:p>
        </w:tc>
        <w:tc>
          <w:tcPr>
            <w:tcW w:w="1761" w:type="dxa"/>
          </w:tcPr>
          <w:p w14:paraId="7E1ECEE0" w14:textId="77777777" w:rsidR="007F5E05" w:rsidRPr="007F5E05" w:rsidRDefault="007F5E05" w:rsidP="007F5E05">
            <w:pPr>
              <w:rPr>
                <w:rFonts w:ascii="Calibri" w:eastAsia="Calibri" w:hAnsi="Calibri" w:cs="Calibri"/>
                <w:color w:val="767171" w:themeColor="background2" w:themeShade="80"/>
                <w:sz w:val="18"/>
                <w:szCs w:val="18"/>
                <w:lang w:eastAsia="es-CL"/>
              </w:rPr>
            </w:pPr>
            <w:r w:rsidRPr="007F5E05">
              <w:rPr>
                <w:rFonts w:ascii="Calibri" w:eastAsia="Calibri" w:hAnsi="Calibri" w:cs="Calibri"/>
                <w:color w:val="767171" w:themeColor="background2" w:themeShade="80"/>
                <w:sz w:val="18"/>
                <w:szCs w:val="18"/>
                <w:lang w:eastAsia="es-CL"/>
              </w:rPr>
              <w:t xml:space="preserve">10.Implementa la solución de integración de </w:t>
            </w:r>
            <w:r w:rsidRPr="007F5E05">
              <w:rPr>
                <w:rFonts w:ascii="Calibri" w:eastAsia="Calibri" w:hAnsi="Calibri" w:cs="Calibri"/>
                <w:color w:val="767171" w:themeColor="background2" w:themeShade="80"/>
                <w:sz w:val="18"/>
                <w:szCs w:val="18"/>
                <w:lang w:eastAsia="es-CL"/>
              </w:rPr>
              <w:lastRenderedPageBreak/>
              <w:t>acuerdo al modelado de negocio y arquitectura propuestos, que dan respuesta a los requerimientos de la fase 2.</w:t>
            </w:r>
          </w:p>
          <w:p w14:paraId="7EF36BD8" w14:textId="77777777" w:rsidR="007F5E05" w:rsidRPr="007F5E05" w:rsidRDefault="007F5E05" w:rsidP="007F5E05">
            <w:pPr>
              <w:rPr>
                <w:rFonts w:ascii="Calibri" w:eastAsia="Calibri" w:hAnsi="Calibri" w:cs="Calibri"/>
                <w:color w:val="767171"/>
                <w:sz w:val="18"/>
                <w:szCs w:val="18"/>
                <w:lang w:eastAsia="es-CL"/>
              </w:rPr>
            </w:pPr>
          </w:p>
        </w:tc>
        <w:tc>
          <w:tcPr>
            <w:tcW w:w="1546" w:type="dxa"/>
          </w:tcPr>
          <w:p w14:paraId="5B7D4311" w14:textId="77777777" w:rsidR="007F5E05" w:rsidRPr="007F5E05" w:rsidRDefault="007F5E05" w:rsidP="007F5E05">
            <w:pPr>
              <w:rPr>
                <w:rFonts w:ascii="Calibri" w:eastAsia="Calibri" w:hAnsi="Calibri" w:cs="Calibri"/>
                <w:color w:val="767171" w:themeColor="background2" w:themeShade="80"/>
                <w:sz w:val="18"/>
                <w:szCs w:val="18"/>
                <w:lang w:eastAsia="es-CL"/>
              </w:rPr>
            </w:pPr>
            <w:r w:rsidRPr="007F5E05">
              <w:rPr>
                <w:rFonts w:ascii="Calibri" w:eastAsia="Calibri" w:hAnsi="Calibri" w:cs="Calibri"/>
                <w:color w:val="767171" w:themeColor="background2" w:themeShade="80"/>
                <w:sz w:val="18"/>
                <w:szCs w:val="18"/>
                <w:lang w:eastAsia="es-CL"/>
              </w:rPr>
              <w:lastRenderedPageBreak/>
              <w:t xml:space="preserve">Implementamos la totalidad de los componentes del </w:t>
            </w:r>
            <w:r w:rsidRPr="007F5E05">
              <w:rPr>
                <w:rFonts w:ascii="Calibri" w:eastAsia="Calibri" w:hAnsi="Calibri" w:cs="Calibri"/>
                <w:color w:val="767171" w:themeColor="background2" w:themeShade="80"/>
                <w:sz w:val="18"/>
                <w:szCs w:val="18"/>
                <w:lang w:eastAsia="es-CL"/>
              </w:rPr>
              <w:lastRenderedPageBreak/>
              <w:t>Front End con el Back End comprometidos para la fase 2.</w:t>
            </w:r>
          </w:p>
          <w:p w14:paraId="6F82B7EB" w14:textId="77777777" w:rsidR="007F5E05" w:rsidRPr="007F5E05" w:rsidRDefault="007F5E05" w:rsidP="007F5E05">
            <w:pPr>
              <w:rPr>
                <w:rFonts w:ascii="Calibri" w:eastAsia="Calibri" w:hAnsi="Calibri" w:cs="Calibri"/>
                <w:color w:val="767171"/>
                <w:sz w:val="18"/>
                <w:szCs w:val="18"/>
                <w:lang w:eastAsia="es-CL"/>
              </w:rPr>
            </w:pPr>
          </w:p>
        </w:tc>
        <w:tc>
          <w:tcPr>
            <w:tcW w:w="1572" w:type="dxa"/>
          </w:tcPr>
          <w:p w14:paraId="04D69CEC"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lastRenderedPageBreak/>
              <w:t xml:space="preserve">Implementamos entre el 79% y el 50% de los </w:t>
            </w:r>
            <w:r w:rsidRPr="007F5E05">
              <w:rPr>
                <w:rFonts w:ascii="Calibri" w:eastAsia="Calibri" w:hAnsi="Calibri" w:cs="Calibri"/>
                <w:color w:val="767171" w:themeColor="background2" w:themeShade="80"/>
                <w:sz w:val="18"/>
                <w:szCs w:val="18"/>
                <w:lang w:eastAsia="es-CL"/>
              </w:rPr>
              <w:lastRenderedPageBreak/>
              <w:t>componentes del Front End con el Back End comprometidos para la fase 2</w:t>
            </w:r>
          </w:p>
        </w:tc>
        <w:tc>
          <w:tcPr>
            <w:tcW w:w="1701" w:type="dxa"/>
          </w:tcPr>
          <w:p w14:paraId="384EC89A" w14:textId="77777777" w:rsidR="007F5E05" w:rsidRPr="007F5E05" w:rsidRDefault="007F5E05" w:rsidP="007F5E05">
            <w:pPr>
              <w:rPr>
                <w:rFonts w:ascii="Calibri" w:eastAsia="Calibri" w:hAnsi="Calibri" w:cs="Calibri"/>
                <w:color w:val="767171" w:themeColor="background2" w:themeShade="80"/>
                <w:sz w:val="18"/>
                <w:szCs w:val="18"/>
                <w:lang w:eastAsia="es-CL"/>
              </w:rPr>
            </w:pPr>
            <w:r w:rsidRPr="007F5E05">
              <w:rPr>
                <w:rFonts w:ascii="Calibri" w:eastAsia="Calibri" w:hAnsi="Calibri" w:cs="Calibri"/>
                <w:color w:val="767171" w:themeColor="background2" w:themeShade="80"/>
                <w:sz w:val="18"/>
                <w:szCs w:val="18"/>
                <w:lang w:eastAsia="es-CL"/>
              </w:rPr>
              <w:lastRenderedPageBreak/>
              <w:t xml:space="preserve">Se implementamos entre el 49% y el 25% de los </w:t>
            </w:r>
            <w:r w:rsidRPr="007F5E05">
              <w:rPr>
                <w:rFonts w:ascii="Calibri" w:eastAsia="Calibri" w:hAnsi="Calibri" w:cs="Calibri"/>
                <w:color w:val="767171" w:themeColor="background2" w:themeShade="80"/>
                <w:sz w:val="18"/>
                <w:szCs w:val="18"/>
                <w:lang w:eastAsia="es-CL"/>
              </w:rPr>
              <w:lastRenderedPageBreak/>
              <w:t>componentes del Front End con el Back End comprometidos para la fase 2.</w:t>
            </w:r>
          </w:p>
          <w:p w14:paraId="41727EA2" w14:textId="77777777" w:rsidR="007F5E05" w:rsidRPr="007F5E05" w:rsidRDefault="007F5E05" w:rsidP="007F5E05">
            <w:pPr>
              <w:rPr>
                <w:rFonts w:ascii="Calibri" w:eastAsia="Calibri" w:hAnsi="Calibri" w:cs="Calibri"/>
                <w:color w:val="767171"/>
                <w:sz w:val="18"/>
                <w:szCs w:val="18"/>
                <w:lang w:eastAsia="es-CL"/>
              </w:rPr>
            </w:pPr>
          </w:p>
        </w:tc>
        <w:tc>
          <w:tcPr>
            <w:tcW w:w="1705" w:type="dxa"/>
          </w:tcPr>
          <w:p w14:paraId="6070D9A7" w14:textId="77777777" w:rsidR="007F5E05" w:rsidRPr="007F5E05" w:rsidRDefault="007F5E05" w:rsidP="007F5E05">
            <w:pPr>
              <w:rPr>
                <w:rFonts w:ascii="Calibri" w:eastAsia="Calibri" w:hAnsi="Calibri" w:cs="Calibri"/>
                <w:color w:val="767171" w:themeColor="background2" w:themeShade="80"/>
                <w:sz w:val="18"/>
                <w:szCs w:val="18"/>
                <w:lang w:eastAsia="es-CL"/>
              </w:rPr>
            </w:pPr>
            <w:r w:rsidRPr="007F5E05">
              <w:rPr>
                <w:rFonts w:ascii="Calibri" w:eastAsia="Calibri" w:hAnsi="Calibri" w:cs="Calibri"/>
                <w:color w:val="767171" w:themeColor="background2" w:themeShade="80"/>
                <w:sz w:val="18"/>
                <w:szCs w:val="18"/>
                <w:lang w:eastAsia="es-CL"/>
              </w:rPr>
              <w:lastRenderedPageBreak/>
              <w:t xml:space="preserve">Implementamos menos del 25% de los componentes </w:t>
            </w:r>
            <w:r w:rsidRPr="007F5E05">
              <w:rPr>
                <w:rFonts w:ascii="Calibri" w:eastAsia="Calibri" w:hAnsi="Calibri" w:cs="Calibri"/>
                <w:color w:val="767171" w:themeColor="background2" w:themeShade="80"/>
                <w:sz w:val="18"/>
                <w:szCs w:val="18"/>
                <w:lang w:eastAsia="es-CL"/>
              </w:rPr>
              <w:lastRenderedPageBreak/>
              <w:t>del Front End con el Back End comprometidos para la fase 2.</w:t>
            </w:r>
          </w:p>
          <w:p w14:paraId="645ABC79" w14:textId="77777777" w:rsidR="007F5E05" w:rsidRPr="007F5E05" w:rsidRDefault="007F5E05" w:rsidP="007F5E05">
            <w:pPr>
              <w:rPr>
                <w:rFonts w:ascii="Calibri" w:eastAsia="Calibri" w:hAnsi="Calibri" w:cs="Calibri"/>
                <w:color w:val="767171"/>
                <w:sz w:val="18"/>
                <w:szCs w:val="18"/>
                <w:lang w:eastAsia="es-CL"/>
              </w:rPr>
            </w:pPr>
          </w:p>
        </w:tc>
        <w:tc>
          <w:tcPr>
            <w:tcW w:w="1272" w:type="dxa"/>
          </w:tcPr>
          <w:p w14:paraId="07FD61E0"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10F978BB" w14:textId="77777777" w:rsidTr="009F499D">
        <w:trPr>
          <w:trHeight w:val="706"/>
        </w:trPr>
        <w:tc>
          <w:tcPr>
            <w:tcW w:w="928" w:type="dxa"/>
            <w:vMerge/>
          </w:tcPr>
          <w:p w14:paraId="0E9F7A00" w14:textId="77777777" w:rsidR="007F5E05" w:rsidRPr="007F5E05" w:rsidRDefault="007F5E05" w:rsidP="007F5E05">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1718092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 xml:space="preserve">11. Efectúa la manipulación de los datos de acuerdo a los requerimientos de la fase 2 </w:t>
            </w:r>
          </w:p>
        </w:tc>
        <w:tc>
          <w:tcPr>
            <w:tcW w:w="1546" w:type="dxa"/>
          </w:tcPr>
          <w:p w14:paraId="1023C4A9"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Efectuamos   la manipulación de los datos de la totalidad de requerimientos comprometidos para la fase 2</w:t>
            </w:r>
          </w:p>
        </w:tc>
        <w:tc>
          <w:tcPr>
            <w:tcW w:w="1572" w:type="dxa"/>
          </w:tcPr>
          <w:p w14:paraId="473C304E"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Efectuamos   la manipulación de los datos entre el 79% y el 50% de requerimientos comprometidos para la fase 2.</w:t>
            </w:r>
          </w:p>
        </w:tc>
        <w:tc>
          <w:tcPr>
            <w:tcW w:w="1701" w:type="dxa"/>
          </w:tcPr>
          <w:p w14:paraId="6B1600EB"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Efectuamos la manipulación de los datos entre el 49% y el 25% de requerimientos comprometidos para la fase 2 .</w:t>
            </w:r>
          </w:p>
        </w:tc>
        <w:tc>
          <w:tcPr>
            <w:tcW w:w="1705" w:type="dxa"/>
          </w:tcPr>
          <w:p w14:paraId="462E1661"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Efectuamos la manipulación de los datos en menos del 25% de requerimientos comprometidos para la fase 2 .</w:t>
            </w:r>
          </w:p>
        </w:tc>
        <w:tc>
          <w:tcPr>
            <w:tcW w:w="1272" w:type="dxa"/>
          </w:tcPr>
          <w:p w14:paraId="711D6D5D" w14:textId="77777777" w:rsidR="007F5E05" w:rsidRPr="007F5E05" w:rsidRDefault="007F5E05" w:rsidP="007F5E05">
            <w:pPr>
              <w:rPr>
                <w:rFonts w:ascii="Calibri" w:eastAsia="Calibri" w:hAnsi="Calibri" w:cs="Calibri"/>
                <w:color w:val="1F4E79"/>
                <w:sz w:val="14"/>
                <w:szCs w:val="14"/>
                <w:lang w:eastAsia="es-CL"/>
              </w:rPr>
            </w:pPr>
          </w:p>
        </w:tc>
      </w:tr>
      <w:tr w:rsidR="007F5E05" w:rsidRPr="007F5E05" w14:paraId="58E4F341" w14:textId="77777777" w:rsidTr="009F499D">
        <w:trPr>
          <w:trHeight w:val="706"/>
        </w:trPr>
        <w:tc>
          <w:tcPr>
            <w:tcW w:w="928" w:type="dxa"/>
            <w:vMerge/>
          </w:tcPr>
          <w:p w14:paraId="4D995FCC" w14:textId="77777777" w:rsidR="007F5E05" w:rsidRPr="007F5E05" w:rsidRDefault="007F5E05" w:rsidP="007F5E05">
            <w:pPr>
              <w:widowControl w:val="0"/>
              <w:pBdr>
                <w:top w:val="nil"/>
                <w:left w:val="nil"/>
                <w:bottom w:val="nil"/>
                <w:right w:val="nil"/>
                <w:between w:val="nil"/>
              </w:pBdr>
              <w:spacing w:line="276" w:lineRule="auto"/>
              <w:rPr>
                <w:rFonts w:ascii="Calibri" w:eastAsia="Calibri" w:hAnsi="Calibri" w:cs="Calibri"/>
                <w:color w:val="1F4E79"/>
                <w:sz w:val="14"/>
                <w:szCs w:val="14"/>
                <w:lang w:eastAsia="es-CL"/>
              </w:rPr>
            </w:pPr>
          </w:p>
        </w:tc>
        <w:tc>
          <w:tcPr>
            <w:tcW w:w="1761" w:type="dxa"/>
          </w:tcPr>
          <w:p w14:paraId="0FFCE1FD"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 xml:space="preserve">12.Realiza un proceso de verificación de la calidad del sistema. </w:t>
            </w:r>
          </w:p>
        </w:tc>
        <w:tc>
          <w:tcPr>
            <w:tcW w:w="1546" w:type="dxa"/>
          </w:tcPr>
          <w:p w14:paraId="73766852"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Realizamos un proceso de verificación de la calidad del sistema aplicando pruebas funcionales, unitarias o de automatización validando el 100% los requerimientos del proyecto. </w:t>
            </w:r>
          </w:p>
        </w:tc>
        <w:tc>
          <w:tcPr>
            <w:tcW w:w="1572" w:type="dxa"/>
          </w:tcPr>
          <w:p w14:paraId="208D019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Realizamos un proceso de verificación de la calidad del sistema aplicando pruebas funcionales, unitarias o de automatización validando más del 60% de  los requerimientos del proyecto</w:t>
            </w:r>
          </w:p>
        </w:tc>
        <w:tc>
          <w:tcPr>
            <w:tcW w:w="1701" w:type="dxa"/>
          </w:tcPr>
          <w:p w14:paraId="5C828B44"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Realizamos un proceso de verificación de la calidad del sistema aplicando pruebas funcionales, unitarias o de automatización validando   menos del 60% requerimientos del proyecto</w:t>
            </w:r>
          </w:p>
        </w:tc>
        <w:tc>
          <w:tcPr>
            <w:tcW w:w="1705" w:type="dxa"/>
          </w:tcPr>
          <w:p w14:paraId="17259D4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No realizamos un proceso de verificación de la calidad del sistema.</w:t>
            </w:r>
          </w:p>
        </w:tc>
        <w:tc>
          <w:tcPr>
            <w:tcW w:w="1272" w:type="dxa"/>
          </w:tcPr>
          <w:p w14:paraId="190E6928" w14:textId="77777777" w:rsidR="007F5E05" w:rsidRPr="007F5E05" w:rsidRDefault="007F5E05" w:rsidP="007F5E05">
            <w:pPr>
              <w:rPr>
                <w:rFonts w:ascii="Calibri" w:eastAsia="Calibri" w:hAnsi="Calibri" w:cs="Calibri"/>
                <w:color w:val="1F4E79"/>
                <w:sz w:val="14"/>
                <w:szCs w:val="14"/>
                <w:lang w:eastAsia="es-CL"/>
              </w:rPr>
            </w:pPr>
          </w:p>
        </w:tc>
      </w:tr>
    </w:tbl>
    <w:p w14:paraId="6254E8A4" w14:textId="77777777" w:rsidR="007F5E05" w:rsidRPr="007F5E05" w:rsidRDefault="007F5E05" w:rsidP="007F5E05">
      <w:pPr>
        <w:rPr>
          <w:rFonts w:ascii="Calibri" w:eastAsia="Calibri" w:hAnsi="Calibri" w:cs="Calibri"/>
          <w:b/>
          <w:color w:val="1F4E79"/>
          <w:sz w:val="28"/>
          <w:szCs w:val="28"/>
          <w:lang w:eastAsia="es-CL"/>
        </w:rPr>
      </w:pPr>
    </w:p>
    <w:p w14:paraId="6E6DC839" w14:textId="77777777" w:rsidR="007F5E05" w:rsidRPr="007F5E05" w:rsidRDefault="007F5E05" w:rsidP="007F5E05">
      <w:pPr>
        <w:rPr>
          <w:rFonts w:ascii="Calibri" w:eastAsia="Calibri" w:hAnsi="Calibri" w:cs="Calibri"/>
          <w:b/>
          <w:color w:val="1F4E79"/>
          <w:sz w:val="28"/>
          <w:szCs w:val="28"/>
          <w:lang w:eastAsia="es-CL"/>
        </w:rPr>
      </w:pPr>
    </w:p>
    <w:p w14:paraId="04A71B16" w14:textId="77777777" w:rsidR="007F5E05" w:rsidRPr="007F5E05" w:rsidRDefault="007F5E05" w:rsidP="007F5E05">
      <w:pPr>
        <w:rPr>
          <w:rFonts w:ascii="Calibri" w:eastAsia="Calibri" w:hAnsi="Calibri" w:cs="Calibri"/>
          <w:b/>
          <w:color w:val="1F4E79"/>
          <w:sz w:val="28"/>
          <w:szCs w:val="28"/>
          <w:lang w:eastAsia="es-CL"/>
        </w:rPr>
      </w:pPr>
    </w:p>
    <w:p w14:paraId="19C6CF85" w14:textId="77777777" w:rsidR="007F5E05" w:rsidRPr="007F5E05" w:rsidRDefault="007F5E05" w:rsidP="007F5E05">
      <w:pPr>
        <w:rPr>
          <w:rFonts w:ascii="Calibri" w:eastAsia="Calibri" w:hAnsi="Calibri" w:cs="Calibri"/>
          <w:b/>
          <w:color w:val="1F4E79"/>
          <w:sz w:val="28"/>
          <w:szCs w:val="28"/>
          <w:lang w:eastAsia="es-CL"/>
        </w:rPr>
      </w:pPr>
    </w:p>
    <w:p w14:paraId="7B13E174" w14:textId="77777777" w:rsidR="007F5E05" w:rsidRPr="007F5E05" w:rsidRDefault="007F5E05" w:rsidP="007F5E05">
      <w:pPr>
        <w:rPr>
          <w:rFonts w:ascii="Calibri" w:eastAsia="Calibri" w:hAnsi="Calibri" w:cs="Calibri"/>
          <w:b/>
          <w:color w:val="1F4E79"/>
          <w:sz w:val="28"/>
          <w:szCs w:val="28"/>
          <w:lang w:eastAsia="es-CL"/>
        </w:rPr>
      </w:pPr>
      <w:r w:rsidRPr="007F5E05">
        <w:rPr>
          <w:rFonts w:ascii="Calibri" w:eastAsia="Calibri" w:hAnsi="Calibri" w:cs="Calibri"/>
          <w:b/>
          <w:color w:val="1F4E79"/>
          <w:sz w:val="28"/>
          <w:szCs w:val="28"/>
          <w:lang w:eastAsia="es-CL"/>
        </w:rPr>
        <w:t>Competencias de Empleabilidad</w:t>
      </w:r>
    </w:p>
    <w:tbl>
      <w:tblPr>
        <w:tblW w:w="10485"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28"/>
        <w:gridCol w:w="1761"/>
        <w:gridCol w:w="1546"/>
        <w:gridCol w:w="1572"/>
        <w:gridCol w:w="1701"/>
        <w:gridCol w:w="1705"/>
        <w:gridCol w:w="1272"/>
      </w:tblGrid>
      <w:tr w:rsidR="007F5E05" w:rsidRPr="007F5E05" w14:paraId="57D7CA3A" w14:textId="77777777" w:rsidTr="009F499D">
        <w:trPr>
          <w:trHeight w:val="670"/>
        </w:trPr>
        <w:tc>
          <w:tcPr>
            <w:tcW w:w="928" w:type="dxa"/>
          </w:tcPr>
          <w:p w14:paraId="44BD0B90" w14:textId="77777777" w:rsidR="007F5E05" w:rsidRPr="007F5E05" w:rsidRDefault="007F5E05" w:rsidP="007F5E05">
            <w:pPr>
              <w:tabs>
                <w:tab w:val="left" w:pos="505"/>
              </w:tabs>
              <w:spacing w:line="360" w:lineRule="auto"/>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Dimensión</w:t>
            </w:r>
          </w:p>
        </w:tc>
        <w:tc>
          <w:tcPr>
            <w:tcW w:w="1761" w:type="dxa"/>
          </w:tcPr>
          <w:p w14:paraId="237166DC" w14:textId="77777777" w:rsidR="007F5E05" w:rsidRPr="007F5E05" w:rsidRDefault="007F5E05" w:rsidP="007F5E05">
            <w:pPr>
              <w:tabs>
                <w:tab w:val="left" w:pos="505"/>
              </w:tabs>
              <w:spacing w:line="360" w:lineRule="auto"/>
              <w:jc w:val="center"/>
              <w:rPr>
                <w:rFonts w:ascii="Calibri" w:eastAsia="Calibri" w:hAnsi="Calibri" w:cs="Calibri"/>
                <w:b/>
                <w:color w:val="1F4E79"/>
                <w:lang w:eastAsia="es-CL"/>
              </w:rPr>
            </w:pPr>
            <w:r w:rsidRPr="007F5E05">
              <w:rPr>
                <w:rFonts w:ascii="Calibri" w:eastAsia="Calibri" w:hAnsi="Calibri" w:cs="Calibri"/>
                <w:b/>
                <w:color w:val="1F4E79"/>
                <w:sz w:val="16"/>
                <w:szCs w:val="16"/>
                <w:lang w:eastAsia="es-CL"/>
              </w:rPr>
              <w:t>Indicadores/Categoría</w:t>
            </w:r>
          </w:p>
        </w:tc>
        <w:tc>
          <w:tcPr>
            <w:tcW w:w="1546" w:type="dxa"/>
          </w:tcPr>
          <w:p w14:paraId="5083CDB4"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5</w:t>
            </w:r>
          </w:p>
          <w:p w14:paraId="6B774CAD"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100% Logro</w:t>
            </w:r>
          </w:p>
        </w:tc>
        <w:tc>
          <w:tcPr>
            <w:tcW w:w="1572" w:type="dxa"/>
          </w:tcPr>
          <w:p w14:paraId="5AC58454"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4</w:t>
            </w:r>
          </w:p>
          <w:p w14:paraId="6672718A"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80% Logro</w:t>
            </w:r>
          </w:p>
        </w:tc>
        <w:tc>
          <w:tcPr>
            <w:tcW w:w="1701" w:type="dxa"/>
          </w:tcPr>
          <w:p w14:paraId="4F7AB1F8"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3</w:t>
            </w:r>
          </w:p>
          <w:p w14:paraId="310A5415"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60% Logro</w:t>
            </w:r>
          </w:p>
        </w:tc>
        <w:tc>
          <w:tcPr>
            <w:tcW w:w="1705" w:type="dxa"/>
          </w:tcPr>
          <w:p w14:paraId="74486D10"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2</w:t>
            </w:r>
          </w:p>
          <w:p w14:paraId="198CEAF0"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color w:val="1F4E79"/>
                <w:sz w:val="14"/>
                <w:szCs w:val="14"/>
                <w:lang w:eastAsia="es-CL"/>
              </w:rPr>
              <w:t>30% Logro</w:t>
            </w:r>
          </w:p>
        </w:tc>
        <w:tc>
          <w:tcPr>
            <w:tcW w:w="1272" w:type="dxa"/>
          </w:tcPr>
          <w:p w14:paraId="4E1DB0DC" w14:textId="77777777" w:rsidR="007F5E05" w:rsidRPr="007F5E05" w:rsidRDefault="007F5E05" w:rsidP="007F5E05">
            <w:pPr>
              <w:jc w:val="center"/>
              <w:rPr>
                <w:rFonts w:ascii="Calibri" w:eastAsia="Calibri" w:hAnsi="Calibri" w:cs="Calibri"/>
                <w:b/>
                <w:color w:val="1F4E79"/>
                <w:sz w:val="16"/>
                <w:szCs w:val="16"/>
                <w:lang w:eastAsia="es-CL"/>
              </w:rPr>
            </w:pPr>
            <w:r w:rsidRPr="007F5E05">
              <w:rPr>
                <w:rFonts w:ascii="Calibri" w:eastAsia="Calibri" w:hAnsi="Calibri" w:cs="Calibri"/>
                <w:b/>
                <w:color w:val="1F4E79"/>
                <w:sz w:val="16"/>
                <w:szCs w:val="16"/>
                <w:lang w:eastAsia="es-CL"/>
              </w:rPr>
              <w:t>1</w:t>
            </w:r>
          </w:p>
          <w:p w14:paraId="6416C02F" w14:textId="77777777" w:rsidR="007F5E05" w:rsidRPr="007F5E05" w:rsidRDefault="007F5E05" w:rsidP="007F5E05">
            <w:pPr>
              <w:jc w:val="center"/>
              <w:rPr>
                <w:rFonts w:ascii="Calibri" w:eastAsia="Calibri" w:hAnsi="Calibri" w:cs="Calibri"/>
                <w:color w:val="1F4E79"/>
                <w:sz w:val="14"/>
                <w:szCs w:val="14"/>
                <w:lang w:eastAsia="es-CL"/>
              </w:rPr>
            </w:pPr>
            <w:r w:rsidRPr="007F5E05">
              <w:rPr>
                <w:rFonts w:ascii="Calibri" w:eastAsia="Calibri" w:hAnsi="Calibri" w:cs="Calibri"/>
                <w:color w:val="1F4E79"/>
                <w:sz w:val="14"/>
                <w:szCs w:val="14"/>
                <w:lang w:eastAsia="es-CL"/>
              </w:rPr>
              <w:t>0% Logro</w:t>
            </w:r>
          </w:p>
        </w:tc>
      </w:tr>
      <w:tr w:rsidR="007F5E05" w:rsidRPr="007F5E05" w14:paraId="7CF7601E" w14:textId="77777777" w:rsidTr="009F499D">
        <w:trPr>
          <w:cantSplit/>
          <w:trHeight w:val="1282"/>
        </w:trPr>
        <w:tc>
          <w:tcPr>
            <w:tcW w:w="928" w:type="dxa"/>
            <w:textDirection w:val="btLr"/>
          </w:tcPr>
          <w:p w14:paraId="0C75F647"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lastRenderedPageBreak/>
              <w:t>Trabajo en Equipo</w:t>
            </w:r>
          </w:p>
          <w:p w14:paraId="2475C827"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(N1)</w:t>
            </w:r>
          </w:p>
          <w:p w14:paraId="558C4926"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p>
        </w:tc>
        <w:tc>
          <w:tcPr>
            <w:tcW w:w="1761" w:type="dxa"/>
          </w:tcPr>
          <w:p w14:paraId="01DF0D8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14.Cumple las tareas que le son asignadas, con autonomía dentro del equipo, en los plazos requeridos.</w:t>
            </w:r>
          </w:p>
        </w:tc>
        <w:tc>
          <w:tcPr>
            <w:tcW w:w="1546" w:type="dxa"/>
          </w:tcPr>
          <w:p w14:paraId="6515A10B"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themeColor="background2" w:themeShade="80"/>
                <w:sz w:val="18"/>
                <w:szCs w:val="18"/>
                <w:lang w:eastAsia="es-CL"/>
              </w:rPr>
              <w:t>Cumplimos las tareas que le son asignadas al interior del equipo, cumpliendo las de forma autónoma y cumpliendo los plazos en las que deben estar finalizadas estas tareas.</w:t>
            </w:r>
          </w:p>
        </w:tc>
        <w:tc>
          <w:tcPr>
            <w:tcW w:w="1572" w:type="dxa"/>
          </w:tcPr>
          <w:p w14:paraId="09D01006"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Cumplimos con las tareas que le son asignadas en los plazos que son requeridos, con apoyo acotado del equipo. </w:t>
            </w:r>
          </w:p>
        </w:tc>
        <w:tc>
          <w:tcPr>
            <w:tcW w:w="1701" w:type="dxa"/>
          </w:tcPr>
          <w:p w14:paraId="0E036550"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Cumplimos con las tareas que le son asignadas en los plazos requeridos, con apoyo del equipo. </w:t>
            </w:r>
          </w:p>
        </w:tc>
        <w:tc>
          <w:tcPr>
            <w:tcW w:w="1705" w:type="dxa"/>
          </w:tcPr>
          <w:p w14:paraId="33526B35"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Cumplimos parcialmente las tareas asignadas, requiriendo apoyo para lograr los plazos.</w:t>
            </w:r>
          </w:p>
        </w:tc>
        <w:tc>
          <w:tcPr>
            <w:tcW w:w="1272" w:type="dxa"/>
          </w:tcPr>
          <w:p w14:paraId="7BE78C1E"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No cumplimos las tareas asignadas. </w:t>
            </w:r>
          </w:p>
        </w:tc>
      </w:tr>
      <w:tr w:rsidR="007F5E05" w:rsidRPr="007F5E05" w14:paraId="76EB3CBD" w14:textId="77777777" w:rsidTr="009F499D">
        <w:trPr>
          <w:cantSplit/>
          <w:trHeight w:val="1509"/>
        </w:trPr>
        <w:tc>
          <w:tcPr>
            <w:tcW w:w="928" w:type="dxa"/>
            <w:textDirection w:val="btLr"/>
          </w:tcPr>
          <w:p w14:paraId="392F5D9A"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Resolución de Problemas   (N1)</w:t>
            </w:r>
          </w:p>
          <w:p w14:paraId="6926BCC7" w14:textId="77777777" w:rsidR="007F5E05" w:rsidRPr="007F5E05" w:rsidRDefault="007F5E05" w:rsidP="007F5E05">
            <w:pPr>
              <w:tabs>
                <w:tab w:val="left" w:pos="505"/>
              </w:tabs>
              <w:spacing w:line="360" w:lineRule="auto"/>
              <w:ind w:left="113" w:right="113"/>
              <w:jc w:val="cente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       </w:t>
            </w:r>
          </w:p>
        </w:tc>
        <w:tc>
          <w:tcPr>
            <w:tcW w:w="1761" w:type="dxa"/>
          </w:tcPr>
          <w:p w14:paraId="0E250459"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 15. Aplica en su totalidad la alternativa de solución escogida para el problema planteado.</w:t>
            </w:r>
          </w:p>
        </w:tc>
        <w:tc>
          <w:tcPr>
            <w:tcW w:w="1546" w:type="dxa"/>
          </w:tcPr>
          <w:p w14:paraId="3D248CF2"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Aplicamos de manera total todos los elementos de la alternativa escogida, para poder solucionar el problema planteado. </w:t>
            </w:r>
          </w:p>
        </w:tc>
        <w:tc>
          <w:tcPr>
            <w:tcW w:w="1572" w:type="dxa"/>
          </w:tcPr>
          <w:p w14:paraId="3E3FE5BF"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Aplicamos  la alternativa de solución escogida para el problema planteado, dejando fuera algunos puntos menores del problema.</w:t>
            </w:r>
          </w:p>
        </w:tc>
        <w:tc>
          <w:tcPr>
            <w:tcW w:w="1701" w:type="dxa"/>
          </w:tcPr>
          <w:p w14:paraId="345DB551"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Aplicamos  de manera parcial la alternativa de solución escogida para el problema planteado dejando fuera puntos menores del problema.</w:t>
            </w:r>
          </w:p>
        </w:tc>
        <w:tc>
          <w:tcPr>
            <w:tcW w:w="1705" w:type="dxa"/>
          </w:tcPr>
          <w:p w14:paraId="0A01B19B" w14:textId="77777777" w:rsidR="007F5E05" w:rsidRPr="007F5E05" w:rsidRDefault="007F5E05" w:rsidP="007F5E05">
            <w:pPr>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Aplicamos  algunos pasos superficiales para solucionar el problema planteado, más no la alternativa de solución escogida.</w:t>
            </w:r>
          </w:p>
        </w:tc>
        <w:tc>
          <w:tcPr>
            <w:tcW w:w="1272" w:type="dxa"/>
          </w:tcPr>
          <w:p w14:paraId="7E073E3A" w14:textId="77777777" w:rsidR="007F5E05" w:rsidRPr="007F5E05" w:rsidRDefault="007F5E05" w:rsidP="007F5E05">
            <w:pPr>
              <w:tabs>
                <w:tab w:val="left" w:pos="505"/>
              </w:tabs>
              <w:rPr>
                <w:rFonts w:ascii="Calibri" w:eastAsia="Calibri" w:hAnsi="Calibri" w:cs="Calibri"/>
                <w:color w:val="767171"/>
                <w:sz w:val="18"/>
                <w:szCs w:val="18"/>
                <w:lang w:eastAsia="es-CL"/>
              </w:rPr>
            </w:pPr>
            <w:r w:rsidRPr="007F5E05">
              <w:rPr>
                <w:rFonts w:ascii="Calibri" w:eastAsia="Calibri" w:hAnsi="Calibri" w:cs="Calibri"/>
                <w:color w:val="767171"/>
                <w:sz w:val="18"/>
                <w:szCs w:val="18"/>
                <w:lang w:eastAsia="es-CL"/>
              </w:rPr>
              <w:t xml:space="preserve">No aplicamos la alternativa de solución escogida para el problema planteado, o no ha elegido una alternativa de solución. </w:t>
            </w:r>
          </w:p>
        </w:tc>
      </w:tr>
    </w:tbl>
    <w:p w14:paraId="398620A9" w14:textId="77777777" w:rsidR="007F5E05" w:rsidRPr="007F5E05" w:rsidRDefault="007F5E05" w:rsidP="007F5E05">
      <w:pPr>
        <w:jc w:val="both"/>
        <w:rPr>
          <w:rFonts w:ascii="Calibri" w:eastAsia="Calibri" w:hAnsi="Calibri" w:cs="Calibri"/>
          <w:color w:val="767171"/>
          <w:sz w:val="24"/>
          <w:szCs w:val="24"/>
          <w:lang w:eastAsia="es-CL"/>
        </w:rPr>
      </w:pPr>
    </w:p>
    <w:sectPr w:rsidR="007F5E05" w:rsidRPr="007F5E05" w:rsidSect="00800AA7">
      <w:headerReference w:type="default" r:id="rId11"/>
      <w:footerReference w:type="default" r:id="rId12"/>
      <w:headerReference w:type="first" r:id="rId13"/>
      <w:pgSz w:w="12240" w:h="15840"/>
      <w:pgMar w:top="1440" w:right="1077" w:bottom="1135" w:left="1077" w:header="567" w:footer="465"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1B8971" w14:textId="77777777" w:rsidR="007C28B1" w:rsidRDefault="007C28B1" w:rsidP="00DF38AE">
      <w:pPr>
        <w:spacing w:after="0" w:line="240" w:lineRule="auto"/>
      </w:pPr>
      <w:r>
        <w:separator/>
      </w:r>
    </w:p>
  </w:endnote>
  <w:endnote w:type="continuationSeparator" w:id="0">
    <w:p w14:paraId="2C6273BF" w14:textId="77777777" w:rsidR="007C28B1" w:rsidRDefault="007C28B1"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4276369"/>
      <w:docPartObj>
        <w:docPartGallery w:val="Page Numbers (Bottom of Page)"/>
        <w:docPartUnique/>
      </w:docPartObj>
    </w:sdtPr>
    <w:sdtContent>
      <w:p w14:paraId="2EA7557A" w14:textId="18653C8B" w:rsidR="00506D67" w:rsidRDefault="00506D67">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58280E0" w:rsidR="00506D67" w:rsidRDefault="00506D67">
                                <w:pPr>
                                  <w:jc w:val="center"/>
                                </w:pPr>
                                <w:r>
                                  <w:fldChar w:fldCharType="begin"/>
                                </w:r>
                                <w:r>
                                  <w:instrText>PAGE    \* MERGEFORMAT</w:instrText>
                                </w:r>
                                <w:r>
                                  <w:fldChar w:fldCharType="separate"/>
                                </w:r>
                                <w:r w:rsidR="00863FD2" w:rsidRPr="00863FD2">
                                  <w:rPr>
                                    <w:noProof/>
                                    <w:color w:val="8C8C8C" w:themeColor="background1" w:themeShade="8C"/>
                                    <w:lang w:val="es-ES"/>
                                  </w:rPr>
                                  <w:t>5</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9"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30"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58280E0" w:rsidR="00506D67" w:rsidRDefault="00506D67">
                          <w:pPr>
                            <w:jc w:val="center"/>
                          </w:pPr>
                          <w:r>
                            <w:fldChar w:fldCharType="begin"/>
                          </w:r>
                          <w:r>
                            <w:instrText>PAGE    \* MERGEFORMAT</w:instrText>
                          </w:r>
                          <w:r>
                            <w:fldChar w:fldCharType="separate"/>
                          </w:r>
                          <w:r w:rsidR="00863FD2" w:rsidRPr="00863FD2">
                            <w:rPr>
                              <w:noProof/>
                              <w:color w:val="8C8C8C" w:themeColor="background1" w:themeShade="8C"/>
                              <w:lang w:val="es-ES"/>
                            </w:rPr>
                            <w:t>5</w:t>
                          </w:r>
                          <w:r>
                            <w:rPr>
                              <w:color w:val="8C8C8C" w:themeColor="background1" w:themeShade="8C"/>
                            </w:rPr>
                            <w:fldChar w:fldCharType="end"/>
                          </w:r>
                        </w:p>
                      </w:txbxContent>
                    </v:textbox>
                  </v:shape>
                  <v:group id="Group 31" o:spid="_x0000_s1031"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32"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3"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D44018" w14:textId="77777777" w:rsidR="007C28B1" w:rsidRDefault="007C28B1" w:rsidP="00DF38AE">
      <w:pPr>
        <w:spacing w:after="0" w:line="240" w:lineRule="auto"/>
      </w:pPr>
      <w:r>
        <w:separator/>
      </w:r>
    </w:p>
  </w:footnote>
  <w:footnote w:type="continuationSeparator" w:id="0">
    <w:p w14:paraId="13E2ECAC" w14:textId="77777777" w:rsidR="007C28B1" w:rsidRDefault="007C28B1"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B4CFC" w14:textId="59CD5525" w:rsidR="00506D67" w:rsidRPr="009A456E" w:rsidRDefault="00506D67" w:rsidP="00446FDE">
    <w:pPr>
      <w:pStyle w:val="Header"/>
      <w:tabs>
        <w:tab w:val="clear" w:pos="4419"/>
        <w:tab w:val="clear" w:pos="8838"/>
        <w:tab w:val="left" w:pos="8122"/>
      </w:tabs>
      <w:jc w:val="right"/>
      <w:rPr>
        <w:color w:val="1F4E79" w:themeColor="accent1" w:themeShade="80"/>
      </w:rPr>
    </w:pPr>
    <w:r>
      <w:rPr>
        <w:noProof/>
        <w:lang w:eastAsia="es-CL"/>
      </w:rPr>
      <w:drawing>
        <wp:inline distT="0" distB="0" distL="0" distR="0" wp14:anchorId="01B9CAE2" wp14:editId="55BC651C">
          <wp:extent cx="1390009" cy="358509"/>
          <wp:effectExtent l="0" t="0" r="1270" b="3810"/>
          <wp:docPr id="17556" name="Imagen 17556" descr="C:\Users\cmaureira\AppData\Local\Microsoft\Windows\INetCache\Content.Word\LOGOTIPO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556"/>
                  <pic:cNvPicPr/>
                </pic:nvPicPr>
                <pic:blipFill>
                  <a:blip r:embed="rId1">
                    <a:extLst>
                      <a:ext uri="{28A0092B-C50C-407E-A947-70E740481C1C}">
                        <a14:useLocalDpi xmlns:a14="http://schemas.microsoft.com/office/drawing/2010/main" val="0"/>
                      </a:ext>
                    </a:extLst>
                  </a:blip>
                  <a:stretch>
                    <a:fillRect/>
                  </a:stretch>
                </pic:blipFill>
                <pic:spPr>
                  <a:xfrm>
                    <a:off x="0" y="0"/>
                    <a:ext cx="1390009" cy="358509"/>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1E3E8" w14:textId="62EF6173" w:rsidR="00506D67" w:rsidRDefault="00506D67"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82C6D"/>
    <w:multiLevelType w:val="multilevel"/>
    <w:tmpl w:val="F88EFA3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14F3891"/>
    <w:multiLevelType w:val="multilevel"/>
    <w:tmpl w:val="AC107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2730662"/>
    <w:multiLevelType w:val="multilevel"/>
    <w:tmpl w:val="3E2A6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6" w15:restartNumberingAfterBreak="0">
    <w:nsid w:val="1FAD6655"/>
    <w:multiLevelType w:val="multilevel"/>
    <w:tmpl w:val="09544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114238B"/>
    <w:multiLevelType w:val="multilevel"/>
    <w:tmpl w:val="72385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4A764E1"/>
    <w:multiLevelType w:val="multilevel"/>
    <w:tmpl w:val="AEB02AEC"/>
    <w:lvl w:ilvl="0">
      <w:start w:val="1"/>
      <w:numFmt w:val="decimal"/>
      <w:lvlText w:val="%1"/>
      <w:lvlJc w:val="left"/>
      <w:pPr>
        <w:ind w:left="360" w:hanging="360"/>
      </w:pPr>
      <w:rPr>
        <w:rFonts w:hint="default"/>
      </w:rPr>
    </w:lvl>
    <w:lvl w:ilvl="1">
      <w:start w:val="3"/>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8323AF8"/>
    <w:multiLevelType w:val="multilevel"/>
    <w:tmpl w:val="00F6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6"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7" w15:restartNumberingAfterBreak="0">
    <w:nsid w:val="3CE96E5B"/>
    <w:multiLevelType w:val="multilevel"/>
    <w:tmpl w:val="DAEAF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1286135"/>
    <w:multiLevelType w:val="multilevel"/>
    <w:tmpl w:val="F1CA5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48707ED"/>
    <w:multiLevelType w:val="multilevel"/>
    <w:tmpl w:val="6AA22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6F227C0"/>
    <w:multiLevelType w:val="multilevel"/>
    <w:tmpl w:val="6C36E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ADC5415"/>
    <w:multiLevelType w:val="multilevel"/>
    <w:tmpl w:val="E028F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9" w15:restartNumberingAfterBreak="0">
    <w:nsid w:val="7A863345"/>
    <w:multiLevelType w:val="multilevel"/>
    <w:tmpl w:val="1430CA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316493593">
    <w:abstractNumId w:val="2"/>
  </w:num>
  <w:num w:numId="2" w16cid:durableId="2115128042">
    <w:abstractNumId w:val="7"/>
  </w:num>
  <w:num w:numId="3" w16cid:durableId="1245609588">
    <w:abstractNumId w:val="13"/>
  </w:num>
  <w:num w:numId="4" w16cid:durableId="89357416">
    <w:abstractNumId w:val="24"/>
  </w:num>
  <w:num w:numId="5" w16cid:durableId="6834333">
    <w:abstractNumId w:val="26"/>
  </w:num>
  <w:num w:numId="6" w16cid:durableId="317609429">
    <w:abstractNumId w:val="5"/>
  </w:num>
  <w:num w:numId="7" w16cid:durableId="2040350974">
    <w:abstractNumId w:val="11"/>
  </w:num>
  <w:num w:numId="8" w16cid:durableId="1135174237">
    <w:abstractNumId w:val="16"/>
  </w:num>
  <w:num w:numId="9" w16cid:durableId="806705235">
    <w:abstractNumId w:val="14"/>
  </w:num>
  <w:num w:numId="10" w16cid:durableId="1693805104">
    <w:abstractNumId w:val="8"/>
  </w:num>
  <w:num w:numId="11" w16cid:durableId="1978686191">
    <w:abstractNumId w:val="20"/>
  </w:num>
  <w:num w:numId="12" w16cid:durableId="202711957">
    <w:abstractNumId w:val="28"/>
  </w:num>
  <w:num w:numId="13" w16cid:durableId="341588631">
    <w:abstractNumId w:val="25"/>
  </w:num>
  <w:num w:numId="14" w16cid:durableId="1546258860">
    <w:abstractNumId w:val="1"/>
  </w:num>
  <w:num w:numId="15" w16cid:durableId="720713244">
    <w:abstractNumId w:val="30"/>
  </w:num>
  <w:num w:numId="16" w16cid:durableId="549221103">
    <w:abstractNumId w:val="19"/>
  </w:num>
  <w:num w:numId="17" w16cid:durableId="282076714">
    <w:abstractNumId w:val="15"/>
  </w:num>
  <w:num w:numId="18" w16cid:durableId="1444228769">
    <w:abstractNumId w:val="27"/>
  </w:num>
  <w:num w:numId="19" w16cid:durableId="1830440489">
    <w:abstractNumId w:val="10"/>
  </w:num>
  <w:num w:numId="20" w16cid:durableId="1391615842">
    <w:abstractNumId w:val="12"/>
  </w:num>
  <w:num w:numId="21" w16cid:durableId="145248493">
    <w:abstractNumId w:val="23"/>
  </w:num>
  <w:num w:numId="22" w16cid:durableId="674648034">
    <w:abstractNumId w:val="18"/>
  </w:num>
  <w:num w:numId="23" w16cid:durableId="1480539635">
    <w:abstractNumId w:val="9"/>
  </w:num>
  <w:num w:numId="24" w16cid:durableId="2030250796">
    <w:abstractNumId w:val="22"/>
  </w:num>
  <w:num w:numId="25" w16cid:durableId="758065376">
    <w:abstractNumId w:val="29"/>
  </w:num>
  <w:num w:numId="26" w16cid:durableId="1695645523">
    <w:abstractNumId w:val="3"/>
  </w:num>
  <w:num w:numId="27" w16cid:durableId="1681615458">
    <w:abstractNumId w:val="6"/>
  </w:num>
  <w:num w:numId="28" w16cid:durableId="1002397299">
    <w:abstractNumId w:val="0"/>
  </w:num>
  <w:num w:numId="29" w16cid:durableId="838428585">
    <w:abstractNumId w:val="17"/>
  </w:num>
  <w:num w:numId="30" w16cid:durableId="629283809">
    <w:abstractNumId w:val="21"/>
  </w:num>
  <w:num w:numId="31" w16cid:durableId="1987129596">
    <w:abstractNumId w:val="4"/>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s-ES_tradnl" w:vendorID="64" w:dllVersion="6" w:nlCheck="1" w:checkStyle="0"/>
  <w:activeWritingStyle w:appName="MSWord" w:lang="es-ES" w:vendorID="64" w:dllVersion="6" w:nlCheck="1" w:checkStyle="0"/>
  <w:activeWritingStyle w:appName="MSWord" w:lang="es-CL" w:vendorID="64" w:dllVersion="6" w:nlCheck="1" w:checkStyle="0"/>
  <w:activeWritingStyle w:appName="MSWord" w:lang="es-CL"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7AB2"/>
    <w:rsid w:val="00017CEF"/>
    <w:rsid w:val="0002068F"/>
    <w:rsid w:val="00021D8C"/>
    <w:rsid w:val="00022F4A"/>
    <w:rsid w:val="000232C3"/>
    <w:rsid w:val="0002429A"/>
    <w:rsid w:val="00024376"/>
    <w:rsid w:val="0002491A"/>
    <w:rsid w:val="00024A03"/>
    <w:rsid w:val="000253BA"/>
    <w:rsid w:val="00025A9C"/>
    <w:rsid w:val="00025BBD"/>
    <w:rsid w:val="00033C19"/>
    <w:rsid w:val="00034886"/>
    <w:rsid w:val="000355B7"/>
    <w:rsid w:val="00036501"/>
    <w:rsid w:val="00036908"/>
    <w:rsid w:val="00036CB1"/>
    <w:rsid w:val="00042381"/>
    <w:rsid w:val="00042849"/>
    <w:rsid w:val="00044D0B"/>
    <w:rsid w:val="00044E62"/>
    <w:rsid w:val="0005088D"/>
    <w:rsid w:val="00050E44"/>
    <w:rsid w:val="0005103E"/>
    <w:rsid w:val="00053891"/>
    <w:rsid w:val="00053938"/>
    <w:rsid w:val="00053C4C"/>
    <w:rsid w:val="00053D0B"/>
    <w:rsid w:val="000544BE"/>
    <w:rsid w:val="00061347"/>
    <w:rsid w:val="00061E71"/>
    <w:rsid w:val="000622F8"/>
    <w:rsid w:val="0006467C"/>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413"/>
    <w:rsid w:val="00096D68"/>
    <w:rsid w:val="00096E89"/>
    <w:rsid w:val="000A1514"/>
    <w:rsid w:val="000A250C"/>
    <w:rsid w:val="000A27A0"/>
    <w:rsid w:val="000A47FC"/>
    <w:rsid w:val="000A594B"/>
    <w:rsid w:val="000A66C8"/>
    <w:rsid w:val="000A6B19"/>
    <w:rsid w:val="000B0656"/>
    <w:rsid w:val="000B091B"/>
    <w:rsid w:val="000B3AAD"/>
    <w:rsid w:val="000B3AF2"/>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7E7B"/>
    <w:rsid w:val="00102E03"/>
    <w:rsid w:val="001035F0"/>
    <w:rsid w:val="001046D1"/>
    <w:rsid w:val="00107046"/>
    <w:rsid w:val="0011121E"/>
    <w:rsid w:val="00113C0F"/>
    <w:rsid w:val="001153AF"/>
    <w:rsid w:val="00116932"/>
    <w:rsid w:val="00117088"/>
    <w:rsid w:val="0011767F"/>
    <w:rsid w:val="00124EB8"/>
    <w:rsid w:val="00124F3C"/>
    <w:rsid w:val="00125367"/>
    <w:rsid w:val="00125D2F"/>
    <w:rsid w:val="0013043B"/>
    <w:rsid w:val="00130625"/>
    <w:rsid w:val="00137D07"/>
    <w:rsid w:val="00140C52"/>
    <w:rsid w:val="001415F9"/>
    <w:rsid w:val="001417BD"/>
    <w:rsid w:val="001426ED"/>
    <w:rsid w:val="00142753"/>
    <w:rsid w:val="00142EB9"/>
    <w:rsid w:val="001439E7"/>
    <w:rsid w:val="001461C9"/>
    <w:rsid w:val="0014765B"/>
    <w:rsid w:val="00147C19"/>
    <w:rsid w:val="001509AB"/>
    <w:rsid w:val="00153705"/>
    <w:rsid w:val="0015495C"/>
    <w:rsid w:val="001568E9"/>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7374"/>
    <w:rsid w:val="001974BC"/>
    <w:rsid w:val="001A0C10"/>
    <w:rsid w:val="001A1CA4"/>
    <w:rsid w:val="001A354E"/>
    <w:rsid w:val="001A6C8E"/>
    <w:rsid w:val="001A735A"/>
    <w:rsid w:val="001B0BA9"/>
    <w:rsid w:val="001B1E51"/>
    <w:rsid w:val="001B7DF2"/>
    <w:rsid w:val="001C0DFB"/>
    <w:rsid w:val="001C1935"/>
    <w:rsid w:val="001C28DD"/>
    <w:rsid w:val="001C2B28"/>
    <w:rsid w:val="001C42AD"/>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5197E"/>
    <w:rsid w:val="00251FBD"/>
    <w:rsid w:val="00253A83"/>
    <w:rsid w:val="00253B30"/>
    <w:rsid w:val="00255EFF"/>
    <w:rsid w:val="00256FA9"/>
    <w:rsid w:val="0026469D"/>
    <w:rsid w:val="00267808"/>
    <w:rsid w:val="00273962"/>
    <w:rsid w:val="00274573"/>
    <w:rsid w:val="002753A1"/>
    <w:rsid w:val="00277501"/>
    <w:rsid w:val="00277679"/>
    <w:rsid w:val="002819E3"/>
    <w:rsid w:val="00284EBF"/>
    <w:rsid w:val="00284FFB"/>
    <w:rsid w:val="002850F6"/>
    <w:rsid w:val="00290A89"/>
    <w:rsid w:val="002923CE"/>
    <w:rsid w:val="00292556"/>
    <w:rsid w:val="0029419E"/>
    <w:rsid w:val="002946F3"/>
    <w:rsid w:val="002957D7"/>
    <w:rsid w:val="00296B9A"/>
    <w:rsid w:val="002A0A68"/>
    <w:rsid w:val="002A0DAF"/>
    <w:rsid w:val="002A1244"/>
    <w:rsid w:val="002A3630"/>
    <w:rsid w:val="002A3F2C"/>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CC0"/>
    <w:rsid w:val="002C5966"/>
    <w:rsid w:val="002C5C85"/>
    <w:rsid w:val="002C6212"/>
    <w:rsid w:val="002C68FD"/>
    <w:rsid w:val="002C7F6B"/>
    <w:rsid w:val="002D01C8"/>
    <w:rsid w:val="002D17E6"/>
    <w:rsid w:val="002D402C"/>
    <w:rsid w:val="002D4819"/>
    <w:rsid w:val="002D5987"/>
    <w:rsid w:val="002D7D6C"/>
    <w:rsid w:val="002E0186"/>
    <w:rsid w:val="002E21DD"/>
    <w:rsid w:val="002E3151"/>
    <w:rsid w:val="002E59BB"/>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334AD"/>
    <w:rsid w:val="003348E9"/>
    <w:rsid w:val="003351D4"/>
    <w:rsid w:val="00337DE9"/>
    <w:rsid w:val="00340593"/>
    <w:rsid w:val="00342291"/>
    <w:rsid w:val="00343D35"/>
    <w:rsid w:val="00350D20"/>
    <w:rsid w:val="00354349"/>
    <w:rsid w:val="00354841"/>
    <w:rsid w:val="00354E85"/>
    <w:rsid w:val="00356E60"/>
    <w:rsid w:val="003572C8"/>
    <w:rsid w:val="003628F9"/>
    <w:rsid w:val="00363586"/>
    <w:rsid w:val="00364459"/>
    <w:rsid w:val="003675E2"/>
    <w:rsid w:val="00374111"/>
    <w:rsid w:val="0037443B"/>
    <w:rsid w:val="00375791"/>
    <w:rsid w:val="00377E92"/>
    <w:rsid w:val="0038071D"/>
    <w:rsid w:val="00383EE9"/>
    <w:rsid w:val="003849DC"/>
    <w:rsid w:val="003859BE"/>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58B5"/>
    <w:rsid w:val="003B6BF9"/>
    <w:rsid w:val="003C1A05"/>
    <w:rsid w:val="003C1B93"/>
    <w:rsid w:val="003C462C"/>
    <w:rsid w:val="003C6EF2"/>
    <w:rsid w:val="003C7326"/>
    <w:rsid w:val="003C7E7C"/>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15406"/>
    <w:rsid w:val="00415B16"/>
    <w:rsid w:val="00415F5A"/>
    <w:rsid w:val="00417630"/>
    <w:rsid w:val="004203A6"/>
    <w:rsid w:val="00420BD6"/>
    <w:rsid w:val="00421745"/>
    <w:rsid w:val="00422304"/>
    <w:rsid w:val="004229B7"/>
    <w:rsid w:val="00422F38"/>
    <w:rsid w:val="00424134"/>
    <w:rsid w:val="0042417E"/>
    <w:rsid w:val="004274AC"/>
    <w:rsid w:val="00427B17"/>
    <w:rsid w:val="00427F40"/>
    <w:rsid w:val="004332AA"/>
    <w:rsid w:val="00433635"/>
    <w:rsid w:val="00435488"/>
    <w:rsid w:val="0043578E"/>
    <w:rsid w:val="004358AA"/>
    <w:rsid w:val="0044000C"/>
    <w:rsid w:val="004425A4"/>
    <w:rsid w:val="004432EF"/>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6734"/>
    <w:rsid w:val="0046727D"/>
    <w:rsid w:val="00467425"/>
    <w:rsid w:val="00470001"/>
    <w:rsid w:val="00475439"/>
    <w:rsid w:val="00476C75"/>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2436"/>
    <w:rsid w:val="004D4CE1"/>
    <w:rsid w:val="004D56B6"/>
    <w:rsid w:val="004D5861"/>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3287"/>
    <w:rsid w:val="004F4D6F"/>
    <w:rsid w:val="004F53E2"/>
    <w:rsid w:val="004F743B"/>
    <w:rsid w:val="00500431"/>
    <w:rsid w:val="00501178"/>
    <w:rsid w:val="00503065"/>
    <w:rsid w:val="00504A6C"/>
    <w:rsid w:val="00504BD6"/>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ECC"/>
    <w:rsid w:val="00553A75"/>
    <w:rsid w:val="005540FB"/>
    <w:rsid w:val="005602D4"/>
    <w:rsid w:val="005605BC"/>
    <w:rsid w:val="00561F4C"/>
    <w:rsid w:val="00564616"/>
    <w:rsid w:val="00565ECA"/>
    <w:rsid w:val="00567010"/>
    <w:rsid w:val="00571022"/>
    <w:rsid w:val="00575AE5"/>
    <w:rsid w:val="0057681A"/>
    <w:rsid w:val="0057685E"/>
    <w:rsid w:val="00576F5B"/>
    <w:rsid w:val="0058086E"/>
    <w:rsid w:val="00581F07"/>
    <w:rsid w:val="00582CD1"/>
    <w:rsid w:val="00583B28"/>
    <w:rsid w:val="00585E8B"/>
    <w:rsid w:val="00586C2F"/>
    <w:rsid w:val="00586C7C"/>
    <w:rsid w:val="005879EF"/>
    <w:rsid w:val="005925FC"/>
    <w:rsid w:val="0059328D"/>
    <w:rsid w:val="0059481C"/>
    <w:rsid w:val="00597712"/>
    <w:rsid w:val="005A0273"/>
    <w:rsid w:val="005A4307"/>
    <w:rsid w:val="005A5EA7"/>
    <w:rsid w:val="005A689C"/>
    <w:rsid w:val="005A70C1"/>
    <w:rsid w:val="005B02EF"/>
    <w:rsid w:val="005B18C5"/>
    <w:rsid w:val="005B3AE9"/>
    <w:rsid w:val="005B4F74"/>
    <w:rsid w:val="005B6947"/>
    <w:rsid w:val="005B7309"/>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5BD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777F"/>
    <w:rsid w:val="006478E9"/>
    <w:rsid w:val="00651C4D"/>
    <w:rsid w:val="00652162"/>
    <w:rsid w:val="00653922"/>
    <w:rsid w:val="0065537C"/>
    <w:rsid w:val="00656BF8"/>
    <w:rsid w:val="006604E9"/>
    <w:rsid w:val="006608A6"/>
    <w:rsid w:val="006628FB"/>
    <w:rsid w:val="006629E4"/>
    <w:rsid w:val="0066405D"/>
    <w:rsid w:val="00664231"/>
    <w:rsid w:val="00664422"/>
    <w:rsid w:val="00665DC0"/>
    <w:rsid w:val="00672A88"/>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420"/>
    <w:rsid w:val="006B63EA"/>
    <w:rsid w:val="006B6C99"/>
    <w:rsid w:val="006C1B7E"/>
    <w:rsid w:val="006C326A"/>
    <w:rsid w:val="006C3B0E"/>
    <w:rsid w:val="006C617D"/>
    <w:rsid w:val="006D3F0E"/>
    <w:rsid w:val="006D7D31"/>
    <w:rsid w:val="006E180D"/>
    <w:rsid w:val="006E1BAB"/>
    <w:rsid w:val="006E3B0D"/>
    <w:rsid w:val="006E3B8A"/>
    <w:rsid w:val="006E465F"/>
    <w:rsid w:val="006E5D65"/>
    <w:rsid w:val="006E7145"/>
    <w:rsid w:val="006E763B"/>
    <w:rsid w:val="006F17FE"/>
    <w:rsid w:val="006F314B"/>
    <w:rsid w:val="006F3DD3"/>
    <w:rsid w:val="006F41AE"/>
    <w:rsid w:val="007018BC"/>
    <w:rsid w:val="00701AB5"/>
    <w:rsid w:val="00701F0C"/>
    <w:rsid w:val="0070385A"/>
    <w:rsid w:val="00703C0C"/>
    <w:rsid w:val="00706847"/>
    <w:rsid w:val="00706CF4"/>
    <w:rsid w:val="007103AE"/>
    <w:rsid w:val="00711C16"/>
    <w:rsid w:val="00714111"/>
    <w:rsid w:val="00715B4F"/>
    <w:rsid w:val="00720895"/>
    <w:rsid w:val="00720E41"/>
    <w:rsid w:val="00727F58"/>
    <w:rsid w:val="00730066"/>
    <w:rsid w:val="0073326F"/>
    <w:rsid w:val="007332E9"/>
    <w:rsid w:val="00734FDC"/>
    <w:rsid w:val="00735042"/>
    <w:rsid w:val="00736DFC"/>
    <w:rsid w:val="0074088B"/>
    <w:rsid w:val="007408AC"/>
    <w:rsid w:val="00740B3E"/>
    <w:rsid w:val="00740DA9"/>
    <w:rsid w:val="00741DF3"/>
    <w:rsid w:val="00742054"/>
    <w:rsid w:val="00745FA9"/>
    <w:rsid w:val="007477FB"/>
    <w:rsid w:val="00747944"/>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28B1"/>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F0DC6"/>
    <w:rsid w:val="007F23A8"/>
    <w:rsid w:val="007F2FCC"/>
    <w:rsid w:val="007F3431"/>
    <w:rsid w:val="007F3FE0"/>
    <w:rsid w:val="007F4B7E"/>
    <w:rsid w:val="007F5493"/>
    <w:rsid w:val="007F5675"/>
    <w:rsid w:val="007F5785"/>
    <w:rsid w:val="007F5E05"/>
    <w:rsid w:val="007F78D0"/>
    <w:rsid w:val="0080091E"/>
    <w:rsid w:val="00800AA7"/>
    <w:rsid w:val="00800E1B"/>
    <w:rsid w:val="00800FD8"/>
    <w:rsid w:val="008033E3"/>
    <w:rsid w:val="00803665"/>
    <w:rsid w:val="00812D02"/>
    <w:rsid w:val="008138C7"/>
    <w:rsid w:val="0081413C"/>
    <w:rsid w:val="00814E2F"/>
    <w:rsid w:val="00815B37"/>
    <w:rsid w:val="00817D45"/>
    <w:rsid w:val="00821294"/>
    <w:rsid w:val="00821509"/>
    <w:rsid w:val="00821F3A"/>
    <w:rsid w:val="008254FD"/>
    <w:rsid w:val="00825735"/>
    <w:rsid w:val="00826900"/>
    <w:rsid w:val="00827BE8"/>
    <w:rsid w:val="00830F3E"/>
    <w:rsid w:val="00832186"/>
    <w:rsid w:val="00843145"/>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3FD2"/>
    <w:rsid w:val="00864407"/>
    <w:rsid w:val="00864AC8"/>
    <w:rsid w:val="008650C2"/>
    <w:rsid w:val="00865578"/>
    <w:rsid w:val="00865710"/>
    <w:rsid w:val="00866CFD"/>
    <w:rsid w:val="00870BF0"/>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779E"/>
    <w:rsid w:val="008D008E"/>
    <w:rsid w:val="008D07B0"/>
    <w:rsid w:val="008D13C4"/>
    <w:rsid w:val="008D309F"/>
    <w:rsid w:val="008D3441"/>
    <w:rsid w:val="008D3BFA"/>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5FA4"/>
    <w:rsid w:val="00907546"/>
    <w:rsid w:val="00910133"/>
    <w:rsid w:val="0091229C"/>
    <w:rsid w:val="00916DBE"/>
    <w:rsid w:val="00917EF6"/>
    <w:rsid w:val="009202D0"/>
    <w:rsid w:val="00920E54"/>
    <w:rsid w:val="00921275"/>
    <w:rsid w:val="00921667"/>
    <w:rsid w:val="009223E6"/>
    <w:rsid w:val="0092380A"/>
    <w:rsid w:val="00923A8D"/>
    <w:rsid w:val="0092490E"/>
    <w:rsid w:val="00926D07"/>
    <w:rsid w:val="00931EE5"/>
    <w:rsid w:val="009337FF"/>
    <w:rsid w:val="00934E1B"/>
    <w:rsid w:val="0093532E"/>
    <w:rsid w:val="00935E33"/>
    <w:rsid w:val="009412A5"/>
    <w:rsid w:val="0094176D"/>
    <w:rsid w:val="0094396A"/>
    <w:rsid w:val="009439AD"/>
    <w:rsid w:val="009439C0"/>
    <w:rsid w:val="00943DF1"/>
    <w:rsid w:val="009444C7"/>
    <w:rsid w:val="00945722"/>
    <w:rsid w:val="00945D22"/>
    <w:rsid w:val="00946F48"/>
    <w:rsid w:val="0095011E"/>
    <w:rsid w:val="00952B1A"/>
    <w:rsid w:val="009533BC"/>
    <w:rsid w:val="00954A9D"/>
    <w:rsid w:val="00956C6F"/>
    <w:rsid w:val="009617B7"/>
    <w:rsid w:val="0096197F"/>
    <w:rsid w:val="00963D59"/>
    <w:rsid w:val="00964AE0"/>
    <w:rsid w:val="00964DB6"/>
    <w:rsid w:val="00972401"/>
    <w:rsid w:val="00976D22"/>
    <w:rsid w:val="009801C2"/>
    <w:rsid w:val="009814D2"/>
    <w:rsid w:val="00983A2B"/>
    <w:rsid w:val="00984616"/>
    <w:rsid w:val="009846A9"/>
    <w:rsid w:val="00985204"/>
    <w:rsid w:val="00986051"/>
    <w:rsid w:val="0099032E"/>
    <w:rsid w:val="00991215"/>
    <w:rsid w:val="009960DD"/>
    <w:rsid w:val="009A456E"/>
    <w:rsid w:val="009A4666"/>
    <w:rsid w:val="009A50C9"/>
    <w:rsid w:val="009A62C5"/>
    <w:rsid w:val="009A7088"/>
    <w:rsid w:val="009A7C6D"/>
    <w:rsid w:val="009A7DD8"/>
    <w:rsid w:val="009B2C86"/>
    <w:rsid w:val="009B3E9F"/>
    <w:rsid w:val="009B4326"/>
    <w:rsid w:val="009B44F4"/>
    <w:rsid w:val="009B49B7"/>
    <w:rsid w:val="009B676B"/>
    <w:rsid w:val="009B755F"/>
    <w:rsid w:val="009C08FA"/>
    <w:rsid w:val="009C1A75"/>
    <w:rsid w:val="009C1D27"/>
    <w:rsid w:val="009C1EDB"/>
    <w:rsid w:val="009C1FB0"/>
    <w:rsid w:val="009C2CA6"/>
    <w:rsid w:val="009C31C2"/>
    <w:rsid w:val="009C4AB6"/>
    <w:rsid w:val="009C5776"/>
    <w:rsid w:val="009C59F7"/>
    <w:rsid w:val="009D3AF3"/>
    <w:rsid w:val="009D60E2"/>
    <w:rsid w:val="009D6176"/>
    <w:rsid w:val="009E1125"/>
    <w:rsid w:val="009E1263"/>
    <w:rsid w:val="009E14A8"/>
    <w:rsid w:val="009E1FF2"/>
    <w:rsid w:val="009E25DD"/>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59EE"/>
    <w:rsid w:val="00A96C5D"/>
    <w:rsid w:val="00AA1C00"/>
    <w:rsid w:val="00AA6F73"/>
    <w:rsid w:val="00AB0AF1"/>
    <w:rsid w:val="00AB4510"/>
    <w:rsid w:val="00AB5014"/>
    <w:rsid w:val="00AB5C24"/>
    <w:rsid w:val="00AB6DBE"/>
    <w:rsid w:val="00AC0C8B"/>
    <w:rsid w:val="00AC2C32"/>
    <w:rsid w:val="00AC32A1"/>
    <w:rsid w:val="00AC3DF3"/>
    <w:rsid w:val="00AC4079"/>
    <w:rsid w:val="00AC4793"/>
    <w:rsid w:val="00AC61C6"/>
    <w:rsid w:val="00AC7DEC"/>
    <w:rsid w:val="00AD21B0"/>
    <w:rsid w:val="00AD3642"/>
    <w:rsid w:val="00AD5D98"/>
    <w:rsid w:val="00AD7618"/>
    <w:rsid w:val="00AE0B12"/>
    <w:rsid w:val="00AE0E95"/>
    <w:rsid w:val="00AE1733"/>
    <w:rsid w:val="00AE4898"/>
    <w:rsid w:val="00AE6A16"/>
    <w:rsid w:val="00AE6D5F"/>
    <w:rsid w:val="00AF2D6E"/>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3182"/>
    <w:rsid w:val="00B243A4"/>
    <w:rsid w:val="00B255DA"/>
    <w:rsid w:val="00B26EBB"/>
    <w:rsid w:val="00B27207"/>
    <w:rsid w:val="00B27553"/>
    <w:rsid w:val="00B3065D"/>
    <w:rsid w:val="00B315BD"/>
    <w:rsid w:val="00B3259C"/>
    <w:rsid w:val="00B32940"/>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6756"/>
    <w:rsid w:val="00B61319"/>
    <w:rsid w:val="00B64AF2"/>
    <w:rsid w:val="00B65FFD"/>
    <w:rsid w:val="00B67F72"/>
    <w:rsid w:val="00B709BF"/>
    <w:rsid w:val="00B71E4C"/>
    <w:rsid w:val="00B72144"/>
    <w:rsid w:val="00B731A7"/>
    <w:rsid w:val="00B73FA1"/>
    <w:rsid w:val="00B75C80"/>
    <w:rsid w:val="00B75D67"/>
    <w:rsid w:val="00B773A0"/>
    <w:rsid w:val="00B77BD2"/>
    <w:rsid w:val="00B807A8"/>
    <w:rsid w:val="00B8112E"/>
    <w:rsid w:val="00B81BC1"/>
    <w:rsid w:val="00B83A6D"/>
    <w:rsid w:val="00B84F86"/>
    <w:rsid w:val="00B8506D"/>
    <w:rsid w:val="00B87E33"/>
    <w:rsid w:val="00B90506"/>
    <w:rsid w:val="00B91FA9"/>
    <w:rsid w:val="00B92479"/>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A26"/>
    <w:rsid w:val="00BD2D72"/>
    <w:rsid w:val="00BD4A07"/>
    <w:rsid w:val="00BD7FD6"/>
    <w:rsid w:val="00BE141B"/>
    <w:rsid w:val="00BE2958"/>
    <w:rsid w:val="00BE3634"/>
    <w:rsid w:val="00BE7BB2"/>
    <w:rsid w:val="00BF1446"/>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A0D"/>
    <w:rsid w:val="00C14BFD"/>
    <w:rsid w:val="00C160D4"/>
    <w:rsid w:val="00C16494"/>
    <w:rsid w:val="00C17A7F"/>
    <w:rsid w:val="00C22444"/>
    <w:rsid w:val="00C26F15"/>
    <w:rsid w:val="00C276E1"/>
    <w:rsid w:val="00C33DF1"/>
    <w:rsid w:val="00C34802"/>
    <w:rsid w:val="00C372C9"/>
    <w:rsid w:val="00C40DAF"/>
    <w:rsid w:val="00C41241"/>
    <w:rsid w:val="00C41582"/>
    <w:rsid w:val="00C42F39"/>
    <w:rsid w:val="00C43D42"/>
    <w:rsid w:val="00C4410F"/>
    <w:rsid w:val="00C502A9"/>
    <w:rsid w:val="00C51EC6"/>
    <w:rsid w:val="00C526D6"/>
    <w:rsid w:val="00C52820"/>
    <w:rsid w:val="00C533D0"/>
    <w:rsid w:val="00C5395D"/>
    <w:rsid w:val="00C5418F"/>
    <w:rsid w:val="00C57CA2"/>
    <w:rsid w:val="00C601EB"/>
    <w:rsid w:val="00C63313"/>
    <w:rsid w:val="00C640F6"/>
    <w:rsid w:val="00C65A66"/>
    <w:rsid w:val="00C6784F"/>
    <w:rsid w:val="00C73A71"/>
    <w:rsid w:val="00C73CB5"/>
    <w:rsid w:val="00C7754B"/>
    <w:rsid w:val="00C811FC"/>
    <w:rsid w:val="00C81204"/>
    <w:rsid w:val="00C8149B"/>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278E"/>
    <w:rsid w:val="00CF3134"/>
    <w:rsid w:val="00CF32D1"/>
    <w:rsid w:val="00CF3C32"/>
    <w:rsid w:val="00CF5945"/>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414A6"/>
    <w:rsid w:val="00D43751"/>
    <w:rsid w:val="00D43DCC"/>
    <w:rsid w:val="00D45012"/>
    <w:rsid w:val="00D45418"/>
    <w:rsid w:val="00D463FD"/>
    <w:rsid w:val="00D50EFC"/>
    <w:rsid w:val="00D52606"/>
    <w:rsid w:val="00D528EA"/>
    <w:rsid w:val="00D5292E"/>
    <w:rsid w:val="00D5579B"/>
    <w:rsid w:val="00D57532"/>
    <w:rsid w:val="00D60D83"/>
    <w:rsid w:val="00D61CAA"/>
    <w:rsid w:val="00D6236C"/>
    <w:rsid w:val="00D62FA0"/>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F5B"/>
    <w:rsid w:val="00DA1615"/>
    <w:rsid w:val="00DA1F56"/>
    <w:rsid w:val="00DA2E30"/>
    <w:rsid w:val="00DA3CF5"/>
    <w:rsid w:val="00DA54E9"/>
    <w:rsid w:val="00DA694A"/>
    <w:rsid w:val="00DB4C7E"/>
    <w:rsid w:val="00DB4F77"/>
    <w:rsid w:val="00DB61A8"/>
    <w:rsid w:val="00DB6C75"/>
    <w:rsid w:val="00DB7622"/>
    <w:rsid w:val="00DC1AB8"/>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5EAC"/>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7E2A"/>
    <w:rsid w:val="00E70185"/>
    <w:rsid w:val="00E72F62"/>
    <w:rsid w:val="00E7343B"/>
    <w:rsid w:val="00E73B50"/>
    <w:rsid w:val="00E73CFF"/>
    <w:rsid w:val="00E7571E"/>
    <w:rsid w:val="00E76D12"/>
    <w:rsid w:val="00E84955"/>
    <w:rsid w:val="00E85009"/>
    <w:rsid w:val="00E851F3"/>
    <w:rsid w:val="00E91E5E"/>
    <w:rsid w:val="00E949DD"/>
    <w:rsid w:val="00EA042C"/>
    <w:rsid w:val="00EA33B9"/>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65E"/>
    <w:rsid w:val="00ED473B"/>
    <w:rsid w:val="00ED5240"/>
    <w:rsid w:val="00ED6902"/>
    <w:rsid w:val="00EE035D"/>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A02"/>
    <w:rsid w:val="00F00212"/>
    <w:rsid w:val="00F0166C"/>
    <w:rsid w:val="00F02E5A"/>
    <w:rsid w:val="00F11268"/>
    <w:rsid w:val="00F139A2"/>
    <w:rsid w:val="00F203A1"/>
    <w:rsid w:val="00F20BD3"/>
    <w:rsid w:val="00F21D7E"/>
    <w:rsid w:val="00F21E82"/>
    <w:rsid w:val="00F21F9D"/>
    <w:rsid w:val="00F237CD"/>
    <w:rsid w:val="00F240F6"/>
    <w:rsid w:val="00F26F81"/>
    <w:rsid w:val="00F27413"/>
    <w:rsid w:val="00F302FF"/>
    <w:rsid w:val="00F310AD"/>
    <w:rsid w:val="00F339EF"/>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ED4"/>
    <w:rsid w:val="00F60CFA"/>
    <w:rsid w:val="00F61702"/>
    <w:rsid w:val="00F6602E"/>
    <w:rsid w:val="00F660EA"/>
    <w:rsid w:val="00F674F8"/>
    <w:rsid w:val="00F70EFD"/>
    <w:rsid w:val="00F73280"/>
    <w:rsid w:val="00F73E35"/>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36DBC48D"/>
    <w:rsid w:val="4B320106"/>
    <w:rsid w:val="7548B16D"/>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hidden/>
    </w:tr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tblStylePr w:type="firstRow">
      <w:rPr>
        <w:b/>
        <w:bCs/>
      </w:rPr>
    </w:tblStylePr>
    <w:tblStylePr w:type="lastRow">
      <w:rPr>
        <w:b/>
        <w:bCs/>
      </w:rPr>
      <w:tblPr/>
      <w:trPr>
        <w:hidden/>
      </w:trPr>
      <w:tcPr>
        <w:tcBorders>
          <w:top w:val="double" w:sz="4" w:space="0" w:color="BFBFBF" w:themeColor="background1" w:themeShade="BF"/>
        </w:tcBorders>
      </w:tcPr>
    </w:tblStylePr>
    <w:tblStylePr w:type="firstCol">
      <w:rPr>
        <w:b/>
        <w:bCs/>
      </w:rPr>
    </w:tblStylePr>
    <w:tblStylePr w:type="lastCol">
      <w:rPr>
        <w:b/>
        <w:bCs/>
      </w:r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rPr>
      <w:hidden/>
    </w:trPr>
    <w:tblStylePr w:type="firstRow">
      <w:rPr>
        <w:b/>
        <w:bCs/>
      </w:rPr>
      <w:tblPr/>
      <w:trPr>
        <w:hidden/>
      </w:trPr>
      <w:tcPr>
        <w:tcBorders>
          <w:bottom w:val="single" w:sz="12" w:space="0" w:color="9CC2E5" w:themeColor="accent1" w:themeTint="99"/>
        </w:tcBorders>
      </w:tcPr>
    </w:tblStylePr>
    <w:tblStylePr w:type="lastRow">
      <w:rPr>
        <w:b/>
        <w:bCs/>
      </w:rPr>
      <w:tblPr/>
      <w:trPr>
        <w:hidden/>
      </w:tr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rPr>
      <w:hidden/>
    </w:trPr>
    <w:tcPr>
      <w:vAlign w:val="center"/>
    </w:tcPr>
    <w:tblStylePr w:type="firstRow">
      <w:pPr>
        <w:wordWrap/>
        <w:jc w:val="right"/>
      </w:pPr>
      <w:rPr>
        <w:rFonts w:asciiTheme="majorHAnsi" w:hAnsiTheme="majorHAnsi"/>
        <w:b w:val="0"/>
        <w:caps/>
        <w:smallCaps w:val="0"/>
        <w:color w:val="5B9BD5" w:themeColor="accent1"/>
        <w:sz w:val="22"/>
      </w:rPr>
      <w:tblPr/>
      <w:trPr>
        <w:hidden/>
      </w:tr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rPr>
      <w:hidden/>
    </w:trPr>
    <w:tblStylePr w:type="firstRow">
      <w:rPr>
        <w:rFonts w:asciiTheme="majorHAnsi" w:eastAsiaTheme="majorEastAsia" w:hAnsiTheme="majorHAnsi" w:cstheme="majorBidi"/>
        <w:i/>
        <w:iCs/>
        <w:sz w:val="26"/>
      </w:rPr>
      <w:tblPr/>
      <w:trPr>
        <w:hidden/>
      </w:tr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rPr>
        <w:hidden/>
      </w:tr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rPr>
        <w:hidden/>
      </w:tr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rPr>
        <w:hidden/>
      </w:trPr>
      <w:tcPr>
        <w:tcBorders>
          <w:left w:val="single" w:sz="4" w:space="0" w:color="7F7F7F" w:themeColor="text1" w:themeTint="80"/>
        </w:tcBorders>
        <w:shd w:val="clear" w:color="auto" w:fill="FFFFFF" w:themeFill="background1"/>
      </w:tcPr>
    </w:tblStylePr>
    <w:tblStylePr w:type="band1Vert">
      <w:tblPr/>
      <w:trPr>
        <w:hidden/>
      </w:trPr>
      <w:tcPr>
        <w:shd w:val="clear" w:color="auto" w:fill="F2F2F2" w:themeFill="background1" w:themeFillShade="F2"/>
      </w:tcPr>
    </w:tblStylePr>
    <w:tblStylePr w:type="band1Horz">
      <w:tblPr/>
      <w:trPr>
        <w:hidden/>
      </w:trPr>
      <w:tcPr>
        <w:shd w:val="clear" w:color="auto" w:fill="F2F2F2" w:themeFill="background1" w:themeFillShade="F2"/>
      </w:tcPr>
    </w:tblStylePr>
    <w:tblStylePr w:type="neCell">
      <w:tblPr/>
      <w:trPr>
        <w:hidden/>
      </w:trPr>
      <w:tcPr>
        <w:tcBorders>
          <w:left w:val="nil"/>
        </w:tcBorders>
      </w:tcPr>
    </w:tblStylePr>
    <w:tblStylePr w:type="nwCell">
      <w:tblPr/>
      <w:trPr>
        <w:hidden/>
      </w:trPr>
      <w:tcPr>
        <w:tcBorders>
          <w:right w:val="nil"/>
        </w:tcBorders>
      </w:tcPr>
    </w:tblStylePr>
    <w:tblStylePr w:type="seCell">
      <w:tblPr/>
      <w:trPr>
        <w:hidden/>
      </w:trPr>
      <w:tcPr>
        <w:tcBorders>
          <w:left w:val="nil"/>
        </w:tcBorders>
      </w:tcPr>
    </w:tblStylePr>
    <w:tblStylePr w:type="swCell">
      <w:tblPr/>
      <w:trPr>
        <w:hidden/>
      </w:tr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rPr>
      <w:hidden/>
    </w:trPr>
    <w:tblStylePr w:type="firstRow">
      <w:rPr>
        <w:b/>
        <w:bCs/>
      </w:rPr>
    </w:tblStylePr>
    <w:tblStylePr w:type="lastRow">
      <w:rPr>
        <w:b/>
        <w:bCs/>
      </w:rPr>
    </w:tblStylePr>
    <w:tblStylePr w:type="firstCol">
      <w:rPr>
        <w:b/>
        <w:bCs/>
      </w:rPr>
    </w:tblStylePr>
    <w:tblStylePr w:type="lastCol">
      <w:rPr>
        <w:b/>
        <w:bCs/>
      </w:rPr>
    </w:tblStylePr>
    <w:tblStylePr w:type="band1Vert">
      <w:tblPr/>
      <w:trPr>
        <w:hidden/>
      </w:trPr>
      <w:tcPr>
        <w:shd w:val="clear" w:color="auto" w:fill="D9E2F3" w:themeFill="accent5" w:themeFillTint="33"/>
      </w:tcPr>
    </w:tblStylePr>
    <w:tblStylePr w:type="band1Horz">
      <w:tblPr/>
      <w:trPr>
        <w:hidden/>
      </w:tr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rPr>
      <w:hidden/>
    </w:t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540D93CFA3C06649B648D09825F0F998" ma:contentTypeVersion="6" ma:contentTypeDescription="Crear nuevo documento." ma:contentTypeScope="" ma:versionID="5c2b2473766d38aecfe63858bf132535">
  <xsd:schema xmlns:xsd="http://www.w3.org/2001/XMLSchema" xmlns:xs="http://www.w3.org/2001/XMLSchema" xmlns:p="http://schemas.microsoft.com/office/2006/metadata/properties" xmlns:ns2="02df7497-e9e2-4bdc-bf3a-98b07bb6bf63" xmlns:ns3="0dcc4151-94c2-46e6-979e-e4dc186d1009" targetNamespace="http://schemas.microsoft.com/office/2006/metadata/properties" ma:root="true" ma:fieldsID="9faf397e8da13125d98031af5ffce206" ns2:_="" ns3:_="">
    <xsd:import namespace="02df7497-e9e2-4bdc-bf3a-98b07bb6bf63"/>
    <xsd:import namespace="0dcc4151-94c2-46e6-979e-e4dc186d100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2df7497-e9e2-4bdc-bf3a-98b07bb6bf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dcc4151-94c2-46e6-979e-e4dc186d1009"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4B1D32B-7ABE-4839-9F70-60DD30FC53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2df7497-e9e2-4bdc-bf3a-98b07bb6bf63"/>
    <ds:schemaRef ds:uri="0dcc4151-94c2-46e6-979e-e4dc186d100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3600F2-9B25-49FF-9AAC-48E75D12FA81}">
  <ds:schemaRefs>
    <ds:schemaRef ds:uri="http://schemas.openxmlformats.org/officeDocument/2006/bibliography"/>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7</Pages>
  <Words>2840</Words>
  <Characters>15626</Characters>
  <Application>Microsoft Office Word</Application>
  <DocSecurity>0</DocSecurity>
  <Lines>130</Lines>
  <Paragraphs>36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AsignaturaPortafolioTitulo_APT2.0</vt:lpstr>
      <vt:lpstr>AsignaturaPortafolioTitulo_APT2.0</vt:lpstr>
    </vt:vector>
  </TitlesOfParts>
  <Company>Wal-Mart Stores, Inc.</Company>
  <LinksUpToDate>false</LinksUpToDate>
  <CharactersWithSpaces>18430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JUAN . REDONDO GONZALEZ</cp:lastModifiedBy>
  <cp:revision>6</cp:revision>
  <cp:lastPrinted>2019-12-16T20:10:00Z</cp:lastPrinted>
  <dcterms:created xsi:type="dcterms:W3CDTF">2022-02-04T17:38:00Z</dcterms:created>
  <dcterms:modified xsi:type="dcterms:W3CDTF">2026-06-06T03:45:00Z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0x010100540D93CFA3C06649B648D09825F0F998</vt:lpwstr>
  </property>
</Properties>
</file>